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A2148" w14:textId="0751B27B" w:rsidR="00B8391C" w:rsidRDefault="00CA75DB" w:rsidP="00A37142">
      <w:pPr>
        <w:rPr>
          <w:b/>
          <w:caps/>
          <w:sz w:val="22"/>
          <w:szCs w:val="22"/>
          <w:u w:val="single"/>
        </w:rPr>
      </w:pPr>
      <w:bookmarkStart w:id="0" w:name="_GoBack"/>
      <w:bookmarkEnd w:id="0"/>
      <w:r>
        <w:rPr>
          <w:b/>
          <w:caps/>
          <w:sz w:val="22"/>
          <w:szCs w:val="22"/>
          <w:u w:val="single"/>
        </w:rPr>
        <w:t xml:space="preserve"> </w:t>
      </w:r>
      <w:r w:rsidR="00564732">
        <w:rPr>
          <w:b/>
          <w:caps/>
          <w:sz w:val="22"/>
          <w:szCs w:val="22"/>
          <w:u w:val="single"/>
        </w:rPr>
        <w:t xml:space="preserve"> </w:t>
      </w:r>
    </w:p>
    <w:p w14:paraId="690B8711" w14:textId="77777777" w:rsidR="000D0A22" w:rsidRDefault="000D0A22" w:rsidP="00E72E60">
      <w:pPr>
        <w:jc w:val="center"/>
        <w:rPr>
          <w:b/>
          <w:caps/>
          <w:u w:val="single"/>
        </w:rPr>
      </w:pPr>
    </w:p>
    <w:p w14:paraId="7A49950D" w14:textId="00B03E21" w:rsidR="00106CD1" w:rsidRPr="000D0A22" w:rsidRDefault="00106CD1" w:rsidP="007D2BB7">
      <w:pPr>
        <w:jc w:val="center"/>
        <w:rPr>
          <w:b/>
          <w:caps/>
          <w:u w:val="single"/>
        </w:rPr>
      </w:pPr>
      <w:r w:rsidRPr="000D0A22">
        <w:rPr>
          <w:b/>
          <w:caps/>
          <w:u w:val="single"/>
        </w:rPr>
        <w:t xml:space="preserve">Minutes </w:t>
      </w:r>
      <w:r w:rsidR="000E2849">
        <w:rPr>
          <w:b/>
          <w:caps/>
          <w:u w:val="single"/>
        </w:rPr>
        <w:t>OF 1</w:t>
      </w:r>
      <w:r w:rsidR="000C5757">
        <w:rPr>
          <w:b/>
          <w:caps/>
          <w:u w:val="single"/>
        </w:rPr>
        <w:t>9</w:t>
      </w:r>
      <w:r w:rsidR="00543911" w:rsidRPr="000D0A22">
        <w:rPr>
          <w:b/>
          <w:caps/>
          <w:u w:val="single"/>
          <w:vertAlign w:val="superscript"/>
        </w:rPr>
        <w:t>TH</w:t>
      </w:r>
      <w:r w:rsidRPr="000D0A22">
        <w:rPr>
          <w:b/>
          <w:caps/>
          <w:u w:val="single"/>
        </w:rPr>
        <w:t xml:space="preserve"> meeting of Board of Studies held on </w:t>
      </w:r>
      <w:r w:rsidR="006E5ED1">
        <w:rPr>
          <w:b/>
          <w:caps/>
          <w:u w:val="single"/>
        </w:rPr>
        <w:t>January</w:t>
      </w:r>
      <w:r w:rsidR="0009314B">
        <w:rPr>
          <w:b/>
          <w:caps/>
          <w:u w:val="single"/>
        </w:rPr>
        <w:br/>
      </w:r>
      <w:r w:rsidR="00B8391C" w:rsidRPr="000D0A22">
        <w:rPr>
          <w:b/>
          <w:caps/>
          <w:u w:val="single"/>
        </w:rPr>
        <w:t xml:space="preserve"> </w:t>
      </w:r>
      <w:r w:rsidR="00E145F1">
        <w:rPr>
          <w:b/>
          <w:caps/>
          <w:u w:val="single"/>
        </w:rPr>
        <w:t>1</w:t>
      </w:r>
      <w:r w:rsidR="0009314B">
        <w:rPr>
          <w:b/>
          <w:caps/>
          <w:u w:val="single"/>
        </w:rPr>
        <w:t>8</w:t>
      </w:r>
      <w:r w:rsidR="000D0A22" w:rsidRPr="000D0A22">
        <w:rPr>
          <w:b/>
          <w:caps/>
          <w:u w:val="single"/>
        </w:rPr>
        <w:t>,</w:t>
      </w:r>
      <w:r w:rsidR="0009314B">
        <w:rPr>
          <w:b/>
          <w:caps/>
          <w:u w:val="single"/>
        </w:rPr>
        <w:t xml:space="preserve"> 2023</w:t>
      </w:r>
    </w:p>
    <w:p w14:paraId="73E819EB" w14:textId="77777777" w:rsidR="00543911" w:rsidRPr="000D0A22" w:rsidRDefault="00543911" w:rsidP="007D2BB7">
      <w:pPr>
        <w:jc w:val="center"/>
        <w:rPr>
          <w:b/>
          <w:caps/>
          <w:u w:val="single"/>
        </w:rPr>
      </w:pPr>
    </w:p>
    <w:p w14:paraId="2A373280" w14:textId="77777777" w:rsidR="00106CD1" w:rsidRPr="000D0A22" w:rsidRDefault="00106CD1" w:rsidP="007D2BB7"/>
    <w:p w14:paraId="22992228" w14:textId="11334652" w:rsidR="00106CD1" w:rsidRPr="001914D4" w:rsidRDefault="00A34DFC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>The 1</w:t>
      </w:r>
      <w:r w:rsidR="00F02F69">
        <w:rPr>
          <w:sz w:val="22"/>
          <w:szCs w:val="22"/>
        </w:rPr>
        <w:t>9</w:t>
      </w:r>
      <w:r w:rsidR="00106CD1" w:rsidRPr="001914D4">
        <w:rPr>
          <w:sz w:val="22"/>
          <w:szCs w:val="22"/>
          <w:vertAlign w:val="superscript"/>
        </w:rPr>
        <w:t>th</w:t>
      </w:r>
      <w:r w:rsidR="00106CD1" w:rsidRPr="001914D4">
        <w:rPr>
          <w:sz w:val="22"/>
          <w:szCs w:val="22"/>
        </w:rPr>
        <w:t xml:space="preserve"> meeting of Board of Studies </w:t>
      </w:r>
      <w:r w:rsidR="007653F9" w:rsidRPr="001914D4">
        <w:rPr>
          <w:sz w:val="22"/>
          <w:szCs w:val="22"/>
        </w:rPr>
        <w:t xml:space="preserve">(BoS) </w:t>
      </w:r>
      <w:r w:rsidR="00106CD1" w:rsidRPr="001914D4">
        <w:rPr>
          <w:sz w:val="22"/>
          <w:szCs w:val="22"/>
        </w:rPr>
        <w:t>of Electrical Engin</w:t>
      </w:r>
      <w:r w:rsidR="000D0A22" w:rsidRPr="001914D4">
        <w:rPr>
          <w:sz w:val="22"/>
          <w:szCs w:val="22"/>
        </w:rPr>
        <w:t>eering Department was held on</w:t>
      </w:r>
      <w:r w:rsidR="00B31917" w:rsidRPr="001914D4">
        <w:rPr>
          <w:sz w:val="22"/>
          <w:szCs w:val="22"/>
        </w:rPr>
        <w:t xml:space="preserve"> </w:t>
      </w:r>
      <w:r w:rsidR="0009314B">
        <w:rPr>
          <w:sz w:val="22"/>
          <w:szCs w:val="22"/>
        </w:rPr>
        <w:t>January</w:t>
      </w:r>
      <w:r w:rsidR="000E2849" w:rsidRPr="001914D4">
        <w:rPr>
          <w:sz w:val="22"/>
          <w:szCs w:val="22"/>
        </w:rPr>
        <w:t xml:space="preserve"> </w:t>
      </w:r>
      <w:r w:rsidR="00F94F17">
        <w:rPr>
          <w:sz w:val="22"/>
          <w:szCs w:val="22"/>
        </w:rPr>
        <w:t>1</w:t>
      </w:r>
      <w:r w:rsidR="0009314B">
        <w:rPr>
          <w:sz w:val="22"/>
          <w:szCs w:val="22"/>
        </w:rPr>
        <w:t>8</w:t>
      </w:r>
      <w:r w:rsidR="008415BC" w:rsidRPr="001914D4">
        <w:rPr>
          <w:sz w:val="22"/>
          <w:szCs w:val="22"/>
        </w:rPr>
        <w:t xml:space="preserve">, </w:t>
      </w:r>
      <w:r w:rsidR="00F94F17">
        <w:rPr>
          <w:sz w:val="22"/>
          <w:szCs w:val="22"/>
        </w:rPr>
        <w:t>202</w:t>
      </w:r>
      <w:r w:rsidR="0009314B">
        <w:rPr>
          <w:sz w:val="22"/>
          <w:szCs w:val="22"/>
        </w:rPr>
        <w:t>3</w:t>
      </w:r>
      <w:r w:rsidR="0012671C" w:rsidRPr="001914D4">
        <w:rPr>
          <w:sz w:val="22"/>
          <w:szCs w:val="22"/>
        </w:rPr>
        <w:t xml:space="preserve"> at </w:t>
      </w:r>
      <w:r w:rsidR="000E2849" w:rsidRPr="001914D4">
        <w:rPr>
          <w:sz w:val="22"/>
          <w:szCs w:val="22"/>
        </w:rPr>
        <w:t>1</w:t>
      </w:r>
      <w:r w:rsidR="0009314B">
        <w:rPr>
          <w:sz w:val="22"/>
          <w:szCs w:val="22"/>
        </w:rPr>
        <w:t>2</w:t>
      </w:r>
      <w:r w:rsidR="000E2849" w:rsidRPr="001914D4">
        <w:rPr>
          <w:sz w:val="22"/>
          <w:szCs w:val="22"/>
        </w:rPr>
        <w:t>:30</w:t>
      </w:r>
      <w:r w:rsidR="00E72E60" w:rsidRPr="001914D4">
        <w:rPr>
          <w:sz w:val="22"/>
          <w:szCs w:val="22"/>
        </w:rPr>
        <w:t xml:space="preserve"> </w:t>
      </w:r>
      <w:r w:rsidR="0009314B">
        <w:rPr>
          <w:sz w:val="22"/>
          <w:szCs w:val="22"/>
        </w:rPr>
        <w:t>P</w:t>
      </w:r>
      <w:r w:rsidR="00E72E60" w:rsidRPr="001914D4">
        <w:rPr>
          <w:sz w:val="22"/>
          <w:szCs w:val="22"/>
        </w:rPr>
        <w:t>M</w:t>
      </w:r>
      <w:r w:rsidR="00106CD1" w:rsidRPr="001914D4">
        <w:rPr>
          <w:sz w:val="22"/>
          <w:szCs w:val="22"/>
        </w:rPr>
        <w:t xml:space="preserve"> in the office of the Chairman </w:t>
      </w:r>
      <w:r w:rsidR="00C83D41" w:rsidRPr="001914D4">
        <w:rPr>
          <w:sz w:val="22"/>
          <w:szCs w:val="22"/>
        </w:rPr>
        <w:t xml:space="preserve">Electrical </w:t>
      </w:r>
      <w:r w:rsidR="00364323" w:rsidRPr="001914D4">
        <w:rPr>
          <w:sz w:val="22"/>
          <w:szCs w:val="22"/>
        </w:rPr>
        <w:t>Engineering</w:t>
      </w:r>
      <w:r w:rsidR="00106CD1" w:rsidRPr="001914D4">
        <w:rPr>
          <w:sz w:val="22"/>
          <w:szCs w:val="22"/>
        </w:rPr>
        <w:t xml:space="preserve"> Department.</w:t>
      </w:r>
      <w:r w:rsidR="00C83D41" w:rsidRPr="001914D4">
        <w:rPr>
          <w:sz w:val="22"/>
          <w:szCs w:val="22"/>
        </w:rPr>
        <w:t xml:space="preserve"> </w:t>
      </w:r>
      <w:r w:rsidR="00106CD1" w:rsidRPr="001914D4">
        <w:rPr>
          <w:sz w:val="22"/>
          <w:szCs w:val="22"/>
        </w:rPr>
        <w:t>Following attended the meeting:</w:t>
      </w:r>
    </w:p>
    <w:p w14:paraId="67C02136" w14:textId="77777777" w:rsidR="00106CD1" w:rsidRPr="001914D4" w:rsidRDefault="00106CD1" w:rsidP="003464A0">
      <w:pPr>
        <w:spacing w:line="360" w:lineRule="auto"/>
        <w:rPr>
          <w:sz w:val="22"/>
          <w:szCs w:val="22"/>
        </w:rPr>
      </w:pPr>
    </w:p>
    <w:p w14:paraId="50C6F5CC" w14:textId="77777777" w:rsidR="00106CD1" w:rsidRPr="001914D4" w:rsidRDefault="003F1BD8" w:rsidP="003464A0">
      <w:pPr>
        <w:numPr>
          <w:ilvl w:val="0"/>
          <w:numId w:val="1"/>
        </w:numPr>
        <w:tabs>
          <w:tab w:val="clear" w:pos="720"/>
        </w:tabs>
        <w:spacing w:line="360" w:lineRule="auto"/>
        <w:rPr>
          <w:sz w:val="22"/>
          <w:szCs w:val="22"/>
        </w:rPr>
      </w:pPr>
      <w:r w:rsidRPr="001914D4">
        <w:rPr>
          <w:sz w:val="22"/>
          <w:szCs w:val="22"/>
        </w:rPr>
        <w:t>Engr</w:t>
      </w:r>
      <w:r w:rsidR="005532C0" w:rsidRPr="001914D4">
        <w:rPr>
          <w:sz w:val="22"/>
          <w:szCs w:val="22"/>
        </w:rPr>
        <w:t>.</w:t>
      </w:r>
      <w:r w:rsidR="00A34DFC" w:rsidRPr="001914D4">
        <w:rPr>
          <w:sz w:val="22"/>
          <w:szCs w:val="22"/>
        </w:rPr>
        <w:t xml:space="preserve"> </w:t>
      </w:r>
      <w:r w:rsidR="000E2849" w:rsidRPr="001914D4">
        <w:rPr>
          <w:sz w:val="22"/>
          <w:szCs w:val="22"/>
        </w:rPr>
        <w:t>Dr. Raza Haider</w:t>
      </w:r>
      <w:r w:rsidR="00F94F17">
        <w:rPr>
          <w:sz w:val="22"/>
          <w:szCs w:val="22"/>
        </w:rPr>
        <w:tab/>
      </w:r>
      <w:r w:rsidR="00F94F17">
        <w:rPr>
          <w:sz w:val="22"/>
          <w:szCs w:val="22"/>
        </w:rPr>
        <w:tab/>
      </w:r>
      <w:r w:rsidR="00F94F17">
        <w:rPr>
          <w:sz w:val="22"/>
          <w:szCs w:val="22"/>
        </w:rPr>
        <w:tab/>
      </w:r>
      <w:r w:rsidR="00106CD1" w:rsidRPr="001914D4">
        <w:rPr>
          <w:sz w:val="22"/>
          <w:szCs w:val="22"/>
        </w:rPr>
        <w:t>In Chair</w:t>
      </w:r>
      <w:r w:rsidR="00B03655" w:rsidRPr="001914D4">
        <w:rPr>
          <w:sz w:val="22"/>
          <w:szCs w:val="22"/>
        </w:rPr>
        <w:t xml:space="preserve"> (Chairman, Electrical Engineering Department, BUET, Khuzdar)</w:t>
      </w:r>
    </w:p>
    <w:p w14:paraId="7BD08380" w14:textId="56B46D3B" w:rsidR="005532C0" w:rsidRDefault="000E2849" w:rsidP="003464A0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1914D4">
        <w:rPr>
          <w:sz w:val="22"/>
          <w:szCs w:val="22"/>
        </w:rPr>
        <w:t xml:space="preserve">Engr. Dr. </w:t>
      </w:r>
      <w:r w:rsidR="00F4464C" w:rsidRPr="001914D4">
        <w:rPr>
          <w:sz w:val="22"/>
          <w:szCs w:val="22"/>
        </w:rPr>
        <w:t>Zahid R</w:t>
      </w:r>
      <w:r w:rsidR="00886700" w:rsidRPr="001914D4">
        <w:rPr>
          <w:sz w:val="22"/>
          <w:szCs w:val="22"/>
        </w:rPr>
        <w:t>a</w:t>
      </w:r>
      <w:r w:rsidRPr="001914D4">
        <w:rPr>
          <w:sz w:val="22"/>
          <w:szCs w:val="22"/>
        </w:rPr>
        <w:t>uf</w:t>
      </w:r>
      <w:r w:rsidR="00F94F17">
        <w:rPr>
          <w:sz w:val="22"/>
          <w:szCs w:val="22"/>
        </w:rPr>
        <w:tab/>
      </w:r>
      <w:r w:rsidR="00F94F17">
        <w:rPr>
          <w:sz w:val="22"/>
          <w:szCs w:val="22"/>
        </w:rPr>
        <w:tab/>
      </w:r>
      <w:r w:rsidR="005532C0" w:rsidRPr="001914D4">
        <w:rPr>
          <w:sz w:val="22"/>
          <w:szCs w:val="22"/>
        </w:rPr>
        <w:t>Subject Specialist</w:t>
      </w:r>
      <w:r w:rsidR="00B03655" w:rsidRPr="001914D4">
        <w:rPr>
          <w:sz w:val="22"/>
          <w:szCs w:val="22"/>
        </w:rPr>
        <w:t xml:space="preserve"> (Professor, Department of </w:t>
      </w:r>
      <w:r w:rsidR="00F94F17">
        <w:rPr>
          <w:sz w:val="22"/>
          <w:szCs w:val="22"/>
        </w:rPr>
        <w:t xml:space="preserve">Electrical </w:t>
      </w:r>
      <w:r w:rsidR="0083762C" w:rsidRPr="001914D4">
        <w:rPr>
          <w:sz w:val="22"/>
          <w:szCs w:val="22"/>
        </w:rPr>
        <w:t xml:space="preserve">Engineering, </w:t>
      </w:r>
      <w:r w:rsidR="0083762C">
        <w:rPr>
          <w:sz w:val="22"/>
          <w:szCs w:val="22"/>
        </w:rPr>
        <w:t>(</w:t>
      </w:r>
      <w:r w:rsidR="00B03655" w:rsidRPr="00F94F17">
        <w:rPr>
          <w:sz w:val="22"/>
          <w:szCs w:val="22"/>
        </w:rPr>
        <w:t>BUITEMS), Quetta)</w:t>
      </w:r>
    </w:p>
    <w:p w14:paraId="65D1F7EB" w14:textId="446EDCDA" w:rsidR="0083762C" w:rsidRPr="0083762C" w:rsidRDefault="0083762C" w:rsidP="003464A0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Dr. Wazir Muhammad Leghari   </w:t>
      </w:r>
      <w:r w:rsidRPr="00433D57">
        <w:rPr>
          <w:sz w:val="22"/>
          <w:szCs w:val="22"/>
        </w:rPr>
        <w:t>Member (Ass</w:t>
      </w:r>
      <w:r>
        <w:rPr>
          <w:sz w:val="22"/>
          <w:szCs w:val="22"/>
        </w:rPr>
        <w:t>istant</w:t>
      </w:r>
      <w:r w:rsidRPr="00433D57">
        <w:rPr>
          <w:sz w:val="22"/>
          <w:szCs w:val="22"/>
        </w:rPr>
        <w:t xml:space="preserve"> Professor, Electrical Engineering Department, BUET, Khuzdar)</w:t>
      </w:r>
      <w:r w:rsidRPr="0083762C">
        <w:rPr>
          <w:sz w:val="22"/>
          <w:szCs w:val="22"/>
        </w:rPr>
        <w:tab/>
      </w:r>
      <w:r w:rsidRPr="0083762C">
        <w:rPr>
          <w:sz w:val="22"/>
          <w:szCs w:val="22"/>
        </w:rPr>
        <w:tab/>
        <w:t xml:space="preserve"> </w:t>
      </w:r>
    </w:p>
    <w:p w14:paraId="0951B107" w14:textId="62CF46AD" w:rsidR="00106CD1" w:rsidRPr="00433D57" w:rsidRDefault="0083762C" w:rsidP="003464A0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Engr. Muhammad Abid Mengal</w:t>
      </w:r>
      <w:r w:rsidR="005532C0" w:rsidRPr="00433D57">
        <w:rPr>
          <w:sz w:val="22"/>
          <w:szCs w:val="22"/>
        </w:rPr>
        <w:tab/>
      </w:r>
      <w:r w:rsidR="00106CD1" w:rsidRPr="00433D57">
        <w:rPr>
          <w:sz w:val="22"/>
          <w:szCs w:val="22"/>
        </w:rPr>
        <w:t>Member</w:t>
      </w:r>
      <w:r w:rsidR="00B03655" w:rsidRPr="00433D57">
        <w:rPr>
          <w:sz w:val="22"/>
          <w:szCs w:val="22"/>
        </w:rPr>
        <w:t xml:space="preserve"> (Ass</w:t>
      </w:r>
      <w:r>
        <w:rPr>
          <w:sz w:val="22"/>
          <w:szCs w:val="22"/>
        </w:rPr>
        <w:t>istant</w:t>
      </w:r>
      <w:r w:rsidR="00B03655" w:rsidRPr="00433D57">
        <w:rPr>
          <w:sz w:val="22"/>
          <w:szCs w:val="22"/>
        </w:rPr>
        <w:t xml:space="preserve"> Professor, Electrical Engineering Department, BUET, Khuzdar)</w:t>
      </w:r>
    </w:p>
    <w:p w14:paraId="1E00FFD5" w14:textId="5591CF7C" w:rsidR="00106CD1" w:rsidRPr="00433D57" w:rsidRDefault="0083762C" w:rsidP="003464A0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Dr. Shazia Baloch</w:t>
      </w:r>
      <w:r w:rsidR="00A34DFC" w:rsidRPr="00433D57">
        <w:rPr>
          <w:sz w:val="22"/>
          <w:szCs w:val="22"/>
        </w:rPr>
        <w:t xml:space="preserve">     </w:t>
      </w:r>
      <w:r w:rsidR="00433D57" w:rsidRPr="00433D57">
        <w:rPr>
          <w:sz w:val="22"/>
          <w:szCs w:val="22"/>
        </w:rPr>
        <w:tab/>
      </w:r>
      <w:r w:rsidR="00106CD1" w:rsidRPr="00433D57">
        <w:rPr>
          <w:sz w:val="22"/>
          <w:szCs w:val="22"/>
        </w:rPr>
        <w:t>Member</w:t>
      </w:r>
      <w:r w:rsidR="00B03655" w:rsidRPr="00433D57">
        <w:rPr>
          <w:sz w:val="22"/>
          <w:szCs w:val="22"/>
        </w:rPr>
        <w:t xml:space="preserve"> (</w:t>
      </w:r>
      <w:r>
        <w:rPr>
          <w:sz w:val="22"/>
          <w:szCs w:val="22"/>
        </w:rPr>
        <w:t>Lecturer</w:t>
      </w:r>
      <w:r w:rsidR="00B03655" w:rsidRPr="00433D57">
        <w:rPr>
          <w:sz w:val="22"/>
          <w:szCs w:val="22"/>
        </w:rPr>
        <w:t>, Electrical Engineering Department, BUET, Khuzdar)</w:t>
      </w:r>
    </w:p>
    <w:p w14:paraId="27636140" w14:textId="5360433F" w:rsidR="00433D57" w:rsidRPr="00433D57" w:rsidRDefault="0083762C" w:rsidP="003464A0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Engr. Liaqat Ali Lehri</w:t>
      </w:r>
      <w:r w:rsidR="00433D57" w:rsidRPr="00433D57">
        <w:rPr>
          <w:sz w:val="22"/>
          <w:szCs w:val="22"/>
        </w:rPr>
        <w:tab/>
      </w:r>
      <w:r w:rsidR="00433D57" w:rsidRPr="00433D57">
        <w:rPr>
          <w:sz w:val="22"/>
          <w:szCs w:val="22"/>
        </w:rPr>
        <w:tab/>
      </w:r>
      <w:r>
        <w:rPr>
          <w:sz w:val="22"/>
          <w:szCs w:val="22"/>
        </w:rPr>
        <w:t xml:space="preserve">Observing </w:t>
      </w:r>
      <w:r w:rsidR="00433D57" w:rsidRPr="00433D57">
        <w:rPr>
          <w:sz w:val="22"/>
          <w:szCs w:val="22"/>
        </w:rPr>
        <w:t>Member (</w:t>
      </w:r>
      <w:r>
        <w:rPr>
          <w:sz w:val="22"/>
          <w:szCs w:val="22"/>
        </w:rPr>
        <w:t>DG, QEC</w:t>
      </w:r>
      <w:r w:rsidR="00433D57" w:rsidRPr="00433D57">
        <w:rPr>
          <w:sz w:val="22"/>
          <w:szCs w:val="22"/>
        </w:rPr>
        <w:t>, BUET, Khuzdar.</w:t>
      </w:r>
    </w:p>
    <w:p w14:paraId="2A96AA0B" w14:textId="77777777" w:rsidR="00106CD1" w:rsidRPr="001914D4" w:rsidRDefault="00106CD1" w:rsidP="003464A0">
      <w:pPr>
        <w:spacing w:line="360" w:lineRule="auto"/>
        <w:rPr>
          <w:sz w:val="22"/>
          <w:szCs w:val="22"/>
        </w:rPr>
      </w:pPr>
    </w:p>
    <w:p w14:paraId="71064102" w14:textId="77777777" w:rsidR="00106CD1" w:rsidRPr="001914D4" w:rsidRDefault="00106CD1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 xml:space="preserve">The meeting was held with the consent of </w:t>
      </w:r>
      <w:r w:rsidR="00A34DFC" w:rsidRPr="001914D4">
        <w:rPr>
          <w:sz w:val="22"/>
          <w:szCs w:val="22"/>
        </w:rPr>
        <w:t xml:space="preserve">Dr. </w:t>
      </w:r>
      <w:r w:rsidR="00F4464C" w:rsidRPr="001914D4">
        <w:rPr>
          <w:sz w:val="22"/>
          <w:szCs w:val="22"/>
        </w:rPr>
        <w:t>Zahid R</w:t>
      </w:r>
      <w:r w:rsidR="00886700" w:rsidRPr="001914D4">
        <w:rPr>
          <w:sz w:val="22"/>
          <w:szCs w:val="22"/>
        </w:rPr>
        <w:t>a</w:t>
      </w:r>
      <w:r w:rsidR="00F4464C" w:rsidRPr="001914D4">
        <w:rPr>
          <w:sz w:val="22"/>
          <w:szCs w:val="22"/>
        </w:rPr>
        <w:t>uf</w:t>
      </w:r>
      <w:r w:rsidRPr="001914D4">
        <w:rPr>
          <w:sz w:val="22"/>
          <w:szCs w:val="22"/>
        </w:rPr>
        <w:t xml:space="preserve"> </w:t>
      </w:r>
      <w:r w:rsidR="005F77F0" w:rsidRPr="001914D4">
        <w:rPr>
          <w:sz w:val="22"/>
          <w:szCs w:val="22"/>
        </w:rPr>
        <w:t xml:space="preserve">(Subject Specialist) </w:t>
      </w:r>
      <w:r w:rsidR="00B31917" w:rsidRPr="001914D4">
        <w:rPr>
          <w:sz w:val="22"/>
          <w:szCs w:val="22"/>
        </w:rPr>
        <w:t xml:space="preserve">Professor </w:t>
      </w:r>
      <w:r w:rsidR="00B55994" w:rsidRPr="001914D4">
        <w:rPr>
          <w:sz w:val="22"/>
          <w:szCs w:val="22"/>
        </w:rPr>
        <w:t>Department</w:t>
      </w:r>
      <w:r w:rsidR="003F1BD8" w:rsidRPr="001914D4">
        <w:rPr>
          <w:sz w:val="22"/>
          <w:szCs w:val="22"/>
        </w:rPr>
        <w:t xml:space="preserve"> of </w:t>
      </w:r>
      <w:r w:rsidR="00F94F17">
        <w:rPr>
          <w:sz w:val="22"/>
          <w:szCs w:val="22"/>
        </w:rPr>
        <w:t>Electrical</w:t>
      </w:r>
      <w:r w:rsidR="00886700" w:rsidRPr="001914D4">
        <w:rPr>
          <w:sz w:val="22"/>
          <w:szCs w:val="22"/>
        </w:rPr>
        <w:t xml:space="preserve"> </w:t>
      </w:r>
      <w:r w:rsidR="003F1BD8" w:rsidRPr="001914D4">
        <w:rPr>
          <w:sz w:val="22"/>
          <w:szCs w:val="22"/>
        </w:rPr>
        <w:t xml:space="preserve">Engineering, </w:t>
      </w:r>
      <w:r w:rsidR="003932EF" w:rsidRPr="001914D4">
        <w:rPr>
          <w:sz w:val="22"/>
          <w:szCs w:val="22"/>
          <w:shd w:val="clear" w:color="auto" w:fill="FFFFFF"/>
        </w:rPr>
        <w:t>Balochistan University of Information Technology, Engineering and Management</w:t>
      </w:r>
      <w:r w:rsidR="00D94A73" w:rsidRPr="001914D4">
        <w:rPr>
          <w:sz w:val="22"/>
          <w:szCs w:val="22"/>
        </w:rPr>
        <w:t xml:space="preserve"> Science</w:t>
      </w:r>
      <w:r w:rsidR="003C25EF" w:rsidRPr="001914D4">
        <w:rPr>
          <w:sz w:val="22"/>
          <w:szCs w:val="22"/>
        </w:rPr>
        <w:t xml:space="preserve"> (BUITEMS),</w:t>
      </w:r>
      <w:r w:rsidR="00D94A73" w:rsidRPr="001914D4">
        <w:rPr>
          <w:sz w:val="22"/>
          <w:szCs w:val="22"/>
        </w:rPr>
        <w:t xml:space="preserve"> Quetta</w:t>
      </w:r>
      <w:r w:rsidR="007A4207" w:rsidRPr="001914D4">
        <w:rPr>
          <w:sz w:val="22"/>
          <w:szCs w:val="22"/>
        </w:rPr>
        <w:t>.</w:t>
      </w:r>
    </w:p>
    <w:p w14:paraId="17F8E1D7" w14:textId="77777777" w:rsidR="000E06A5" w:rsidRPr="001914D4" w:rsidRDefault="000E06A5" w:rsidP="007D2BB7">
      <w:pPr>
        <w:jc w:val="both"/>
        <w:rPr>
          <w:sz w:val="22"/>
          <w:szCs w:val="22"/>
        </w:rPr>
      </w:pPr>
    </w:p>
    <w:p w14:paraId="15D9226C" w14:textId="491049E9" w:rsidR="007D2BB7" w:rsidRPr="001914D4" w:rsidRDefault="00106CD1" w:rsidP="003464A0">
      <w:pPr>
        <w:spacing w:line="360" w:lineRule="auto"/>
        <w:rPr>
          <w:b/>
          <w:sz w:val="22"/>
          <w:szCs w:val="22"/>
          <w:u w:val="single"/>
        </w:rPr>
      </w:pPr>
      <w:r w:rsidRPr="001914D4">
        <w:rPr>
          <w:b/>
          <w:sz w:val="22"/>
          <w:szCs w:val="22"/>
          <w:u w:val="single"/>
        </w:rPr>
        <w:t>Proceedings</w:t>
      </w:r>
    </w:p>
    <w:p w14:paraId="460A513E" w14:textId="427A3568" w:rsidR="00106CD1" w:rsidRPr="001914D4" w:rsidRDefault="00106CD1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 xml:space="preserve">The meeting began with </w:t>
      </w:r>
      <w:r w:rsidR="00B55994" w:rsidRPr="001914D4">
        <w:rPr>
          <w:sz w:val="22"/>
          <w:szCs w:val="22"/>
        </w:rPr>
        <w:t xml:space="preserve">the </w:t>
      </w:r>
      <w:r w:rsidRPr="001914D4">
        <w:rPr>
          <w:sz w:val="22"/>
          <w:szCs w:val="22"/>
        </w:rPr>
        <w:t>name of Almighty Allah. Chairman welcomed and briefed the participants (members of the BoS) about the agenda points. The agenda items were discussed in detail and re</w:t>
      </w:r>
      <w:r w:rsidR="00F02F69">
        <w:rPr>
          <w:sz w:val="22"/>
          <w:szCs w:val="22"/>
        </w:rPr>
        <w:t>commendations were given</w:t>
      </w:r>
      <w:r w:rsidRPr="001914D4">
        <w:rPr>
          <w:sz w:val="22"/>
          <w:szCs w:val="22"/>
        </w:rPr>
        <w:t xml:space="preserve"> accordingly. </w:t>
      </w:r>
    </w:p>
    <w:p w14:paraId="14DB805B" w14:textId="77777777" w:rsidR="00FC59B3" w:rsidRPr="001914D4" w:rsidRDefault="00FC59B3" w:rsidP="003464A0">
      <w:pPr>
        <w:spacing w:line="360" w:lineRule="auto"/>
        <w:jc w:val="both"/>
        <w:rPr>
          <w:b/>
          <w:sz w:val="22"/>
          <w:szCs w:val="22"/>
        </w:rPr>
      </w:pPr>
    </w:p>
    <w:p w14:paraId="43D7EBD0" w14:textId="77777777" w:rsidR="0005507E" w:rsidRPr="001914D4" w:rsidRDefault="00B8241B" w:rsidP="003464A0">
      <w:pPr>
        <w:spacing w:line="360" w:lineRule="auto"/>
        <w:ind w:left="2160" w:hanging="2160"/>
        <w:jc w:val="both"/>
        <w:rPr>
          <w:b/>
          <w:sz w:val="22"/>
          <w:szCs w:val="22"/>
        </w:rPr>
      </w:pPr>
      <w:r w:rsidRPr="001914D4">
        <w:rPr>
          <w:b/>
          <w:sz w:val="22"/>
          <w:szCs w:val="22"/>
        </w:rPr>
        <w:t xml:space="preserve">Agenda Item-1: </w:t>
      </w:r>
      <w:r w:rsidR="00411566" w:rsidRPr="001914D4">
        <w:rPr>
          <w:b/>
          <w:sz w:val="22"/>
          <w:szCs w:val="22"/>
        </w:rPr>
        <w:tab/>
      </w:r>
      <w:r w:rsidR="0005507E" w:rsidRPr="00E344ED">
        <w:rPr>
          <w:b/>
          <w:sz w:val="22"/>
          <w:szCs w:val="22"/>
          <w:u w:val="single"/>
        </w:rPr>
        <w:t>Confirmation of the Minutes o</w:t>
      </w:r>
      <w:r w:rsidR="00851FE2" w:rsidRPr="00E344ED">
        <w:rPr>
          <w:b/>
          <w:sz w:val="22"/>
          <w:szCs w:val="22"/>
          <w:u w:val="single"/>
        </w:rPr>
        <w:t>f</w:t>
      </w:r>
      <w:r w:rsidR="003932EF" w:rsidRPr="00E344ED">
        <w:rPr>
          <w:b/>
          <w:sz w:val="22"/>
          <w:szCs w:val="22"/>
          <w:u w:val="single"/>
        </w:rPr>
        <w:t xml:space="preserve"> 1</w:t>
      </w:r>
      <w:r w:rsidR="0009314B">
        <w:rPr>
          <w:b/>
          <w:sz w:val="22"/>
          <w:szCs w:val="22"/>
          <w:u w:val="single"/>
        </w:rPr>
        <w:t>7</w:t>
      </w:r>
      <w:r w:rsidR="00DD6DF6" w:rsidRPr="00E344ED">
        <w:rPr>
          <w:b/>
          <w:sz w:val="22"/>
          <w:szCs w:val="22"/>
          <w:u w:val="single"/>
          <w:vertAlign w:val="superscript"/>
        </w:rPr>
        <w:t>th</w:t>
      </w:r>
      <w:r w:rsidR="0005507E" w:rsidRPr="00E344ED">
        <w:rPr>
          <w:b/>
          <w:sz w:val="22"/>
          <w:szCs w:val="22"/>
          <w:u w:val="single"/>
        </w:rPr>
        <w:t xml:space="preserve"> Meet</w:t>
      </w:r>
      <w:r w:rsidRPr="00E344ED">
        <w:rPr>
          <w:b/>
          <w:sz w:val="22"/>
          <w:szCs w:val="22"/>
          <w:u w:val="single"/>
        </w:rPr>
        <w:t>ing of</w:t>
      </w:r>
      <w:r w:rsidR="00F94F17" w:rsidRPr="00E344ED">
        <w:rPr>
          <w:b/>
          <w:sz w:val="22"/>
          <w:szCs w:val="22"/>
          <w:u w:val="single"/>
        </w:rPr>
        <w:t xml:space="preserve"> BoS</w:t>
      </w:r>
      <w:r w:rsidRPr="00E344ED">
        <w:rPr>
          <w:b/>
          <w:sz w:val="22"/>
          <w:szCs w:val="22"/>
          <w:u w:val="single"/>
        </w:rPr>
        <w:t xml:space="preserve"> held on </w:t>
      </w:r>
      <w:r w:rsidR="0009314B">
        <w:rPr>
          <w:b/>
          <w:sz w:val="22"/>
          <w:szCs w:val="22"/>
          <w:u w:val="single"/>
        </w:rPr>
        <w:t>November</w:t>
      </w:r>
      <w:r w:rsidR="00411566" w:rsidRPr="00E344ED">
        <w:rPr>
          <w:b/>
          <w:sz w:val="22"/>
          <w:szCs w:val="22"/>
          <w:u w:val="single"/>
        </w:rPr>
        <w:t xml:space="preserve"> </w:t>
      </w:r>
      <w:r w:rsidR="0009314B">
        <w:rPr>
          <w:b/>
          <w:sz w:val="22"/>
          <w:szCs w:val="22"/>
          <w:u w:val="single"/>
        </w:rPr>
        <w:t>13</w:t>
      </w:r>
      <w:r w:rsidR="00E145F1" w:rsidRPr="00E344ED">
        <w:rPr>
          <w:b/>
          <w:sz w:val="22"/>
          <w:szCs w:val="22"/>
          <w:u w:val="single"/>
        </w:rPr>
        <w:t xml:space="preserve">, </w:t>
      </w:r>
      <w:r w:rsidR="005447E2" w:rsidRPr="00E344ED">
        <w:rPr>
          <w:b/>
          <w:sz w:val="22"/>
          <w:szCs w:val="22"/>
          <w:u w:val="single"/>
        </w:rPr>
        <w:t>20</w:t>
      </w:r>
      <w:r w:rsidR="0009314B">
        <w:rPr>
          <w:b/>
          <w:sz w:val="22"/>
          <w:szCs w:val="22"/>
          <w:u w:val="single"/>
        </w:rPr>
        <w:t>20</w:t>
      </w:r>
      <w:r w:rsidR="00E84C74" w:rsidRPr="00E344ED">
        <w:rPr>
          <w:b/>
          <w:sz w:val="22"/>
          <w:szCs w:val="22"/>
          <w:u w:val="single"/>
        </w:rPr>
        <w:t>.</w:t>
      </w:r>
      <w:r w:rsidR="00DC29D9" w:rsidRPr="001914D4">
        <w:rPr>
          <w:b/>
          <w:sz w:val="22"/>
          <w:szCs w:val="22"/>
        </w:rPr>
        <w:t xml:space="preserve"> </w:t>
      </w:r>
    </w:p>
    <w:p w14:paraId="4D7E72B6" w14:textId="77777777" w:rsidR="00F72C09" w:rsidRPr="001914D4" w:rsidRDefault="00F72C09" w:rsidP="003464A0">
      <w:pPr>
        <w:spacing w:line="360" w:lineRule="auto"/>
        <w:ind w:left="2160" w:hanging="2160"/>
        <w:jc w:val="both"/>
        <w:rPr>
          <w:b/>
          <w:sz w:val="22"/>
          <w:szCs w:val="22"/>
        </w:rPr>
      </w:pPr>
    </w:p>
    <w:p w14:paraId="07039C64" w14:textId="655F9C3D" w:rsidR="004C4424" w:rsidRPr="001914D4" w:rsidRDefault="00E9740D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 xml:space="preserve">The </w:t>
      </w:r>
      <w:r w:rsidR="002B4768" w:rsidRPr="001914D4">
        <w:rPr>
          <w:sz w:val="22"/>
          <w:szCs w:val="22"/>
        </w:rPr>
        <w:t>minutes of the</w:t>
      </w:r>
      <w:r w:rsidR="001C4705" w:rsidRPr="001914D4">
        <w:rPr>
          <w:sz w:val="22"/>
          <w:szCs w:val="22"/>
        </w:rPr>
        <w:t xml:space="preserve"> 1</w:t>
      </w:r>
      <w:r w:rsidR="0009314B">
        <w:rPr>
          <w:sz w:val="22"/>
          <w:szCs w:val="22"/>
        </w:rPr>
        <w:t>7</w:t>
      </w:r>
      <w:r w:rsidR="001C4705" w:rsidRPr="001914D4">
        <w:rPr>
          <w:sz w:val="22"/>
          <w:szCs w:val="22"/>
          <w:vertAlign w:val="superscript"/>
        </w:rPr>
        <w:t>th</w:t>
      </w:r>
      <w:r w:rsidR="001C4705" w:rsidRPr="001914D4">
        <w:rPr>
          <w:sz w:val="22"/>
          <w:szCs w:val="22"/>
        </w:rPr>
        <w:t xml:space="preserve"> meeting of BoS</w:t>
      </w:r>
      <w:r w:rsidRPr="001914D4">
        <w:rPr>
          <w:sz w:val="22"/>
          <w:szCs w:val="22"/>
        </w:rPr>
        <w:t xml:space="preserve"> were briefed by the chair</w:t>
      </w:r>
      <w:r w:rsidR="002B4768" w:rsidRPr="001914D4">
        <w:rPr>
          <w:sz w:val="22"/>
          <w:szCs w:val="22"/>
        </w:rPr>
        <w:t xml:space="preserve">. </w:t>
      </w:r>
      <w:r w:rsidR="00F94F17">
        <w:rPr>
          <w:sz w:val="22"/>
          <w:szCs w:val="22"/>
        </w:rPr>
        <w:t xml:space="preserve">Dr. </w:t>
      </w:r>
      <w:r w:rsidR="0009314B">
        <w:rPr>
          <w:sz w:val="22"/>
          <w:szCs w:val="22"/>
        </w:rPr>
        <w:t>Shazia Baloch</w:t>
      </w:r>
      <w:r w:rsidR="002B4768" w:rsidRPr="001914D4">
        <w:rPr>
          <w:sz w:val="22"/>
          <w:szCs w:val="22"/>
        </w:rPr>
        <w:t xml:space="preserve"> moved</w:t>
      </w:r>
      <w:r w:rsidRPr="001914D4">
        <w:rPr>
          <w:sz w:val="22"/>
          <w:szCs w:val="22"/>
        </w:rPr>
        <w:t xml:space="preserve"> </w:t>
      </w:r>
      <w:r w:rsidR="001C596F" w:rsidRPr="001914D4">
        <w:rPr>
          <w:sz w:val="22"/>
          <w:szCs w:val="22"/>
        </w:rPr>
        <w:t>the minutes to confirm and</w:t>
      </w:r>
      <w:r w:rsidRPr="001914D4">
        <w:rPr>
          <w:sz w:val="22"/>
          <w:szCs w:val="22"/>
        </w:rPr>
        <w:t xml:space="preserve"> </w:t>
      </w:r>
      <w:r w:rsidR="0009314B">
        <w:rPr>
          <w:sz w:val="22"/>
          <w:szCs w:val="22"/>
        </w:rPr>
        <w:t>Engr. Muhammad Abid</w:t>
      </w:r>
      <w:r w:rsidRPr="001914D4">
        <w:rPr>
          <w:sz w:val="22"/>
          <w:szCs w:val="22"/>
        </w:rPr>
        <w:t xml:space="preserve"> </w:t>
      </w:r>
      <w:r w:rsidR="00F02F69">
        <w:rPr>
          <w:sz w:val="22"/>
          <w:szCs w:val="22"/>
        </w:rPr>
        <w:t xml:space="preserve">Mengal </w:t>
      </w:r>
      <w:r w:rsidRPr="001914D4">
        <w:rPr>
          <w:sz w:val="22"/>
          <w:szCs w:val="22"/>
        </w:rPr>
        <w:t>seconded.</w:t>
      </w:r>
      <w:r w:rsidR="001C596F" w:rsidRPr="001914D4">
        <w:rPr>
          <w:sz w:val="22"/>
          <w:szCs w:val="22"/>
        </w:rPr>
        <w:t xml:space="preserve"> No one objected.</w:t>
      </w:r>
    </w:p>
    <w:p w14:paraId="30936DDD" w14:textId="77777777" w:rsidR="001C4705" w:rsidRPr="001914D4" w:rsidRDefault="001C4705" w:rsidP="003464A0">
      <w:pPr>
        <w:spacing w:line="360" w:lineRule="auto"/>
        <w:rPr>
          <w:b/>
          <w:sz w:val="22"/>
          <w:szCs w:val="22"/>
        </w:rPr>
      </w:pPr>
    </w:p>
    <w:p w14:paraId="22EA8058" w14:textId="77777777" w:rsidR="004C4424" w:rsidRPr="001914D4" w:rsidRDefault="004C4424" w:rsidP="003464A0">
      <w:pPr>
        <w:spacing w:line="360" w:lineRule="auto"/>
        <w:rPr>
          <w:b/>
          <w:sz w:val="22"/>
          <w:szCs w:val="22"/>
        </w:rPr>
      </w:pPr>
      <w:r w:rsidRPr="001914D4">
        <w:rPr>
          <w:b/>
          <w:sz w:val="22"/>
          <w:szCs w:val="22"/>
        </w:rPr>
        <w:t>Recommendations:</w:t>
      </w:r>
    </w:p>
    <w:p w14:paraId="194A6745" w14:textId="77777777" w:rsidR="0005507E" w:rsidRDefault="0005507E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 xml:space="preserve">The minutes of </w:t>
      </w:r>
      <w:r w:rsidR="003932EF" w:rsidRPr="001914D4">
        <w:rPr>
          <w:sz w:val="22"/>
          <w:szCs w:val="22"/>
        </w:rPr>
        <w:t>1</w:t>
      </w:r>
      <w:r w:rsidR="0009314B">
        <w:rPr>
          <w:sz w:val="22"/>
          <w:szCs w:val="22"/>
        </w:rPr>
        <w:t>7</w:t>
      </w:r>
      <w:r w:rsidRPr="001914D4">
        <w:rPr>
          <w:sz w:val="22"/>
          <w:szCs w:val="22"/>
          <w:vertAlign w:val="superscript"/>
        </w:rPr>
        <w:t>th</w:t>
      </w:r>
      <w:r w:rsidRPr="001914D4">
        <w:rPr>
          <w:sz w:val="22"/>
          <w:szCs w:val="22"/>
        </w:rPr>
        <w:t xml:space="preserve"> meetin</w:t>
      </w:r>
      <w:r w:rsidR="005447E2" w:rsidRPr="001914D4">
        <w:rPr>
          <w:sz w:val="22"/>
          <w:szCs w:val="22"/>
        </w:rPr>
        <w:t xml:space="preserve">g of BoS held on </w:t>
      </w:r>
      <w:r w:rsidR="0009314B">
        <w:rPr>
          <w:sz w:val="22"/>
          <w:szCs w:val="22"/>
        </w:rPr>
        <w:t>November</w:t>
      </w:r>
      <w:r w:rsidR="00D94A73" w:rsidRPr="001914D4">
        <w:rPr>
          <w:sz w:val="22"/>
          <w:szCs w:val="22"/>
        </w:rPr>
        <w:t xml:space="preserve"> </w:t>
      </w:r>
      <w:r w:rsidR="0009314B">
        <w:rPr>
          <w:sz w:val="22"/>
          <w:szCs w:val="22"/>
        </w:rPr>
        <w:t>13</w:t>
      </w:r>
      <w:r w:rsidR="005447E2" w:rsidRPr="001914D4">
        <w:rPr>
          <w:sz w:val="22"/>
          <w:szCs w:val="22"/>
        </w:rPr>
        <w:t>, 20</w:t>
      </w:r>
      <w:r w:rsidR="0009314B">
        <w:rPr>
          <w:sz w:val="22"/>
          <w:szCs w:val="22"/>
        </w:rPr>
        <w:t>20</w:t>
      </w:r>
      <w:r w:rsidR="00513021" w:rsidRPr="001914D4">
        <w:rPr>
          <w:sz w:val="22"/>
          <w:szCs w:val="22"/>
        </w:rPr>
        <w:t xml:space="preserve"> </w:t>
      </w:r>
      <w:r w:rsidR="00192909" w:rsidRPr="001914D4">
        <w:rPr>
          <w:sz w:val="22"/>
          <w:szCs w:val="22"/>
        </w:rPr>
        <w:t>w</w:t>
      </w:r>
      <w:r w:rsidR="0055480C" w:rsidRPr="001914D4">
        <w:rPr>
          <w:sz w:val="22"/>
          <w:szCs w:val="22"/>
        </w:rPr>
        <w:t>ere</w:t>
      </w:r>
      <w:r w:rsidR="004C4424" w:rsidRPr="001914D4">
        <w:rPr>
          <w:sz w:val="22"/>
          <w:szCs w:val="22"/>
        </w:rPr>
        <w:t xml:space="preserve"> confirmed by the members and chair.</w:t>
      </w:r>
    </w:p>
    <w:p w14:paraId="6B9F1E78" w14:textId="77777777" w:rsidR="003464A0" w:rsidRPr="001914D4" w:rsidRDefault="003464A0" w:rsidP="003464A0">
      <w:pPr>
        <w:spacing w:line="360" w:lineRule="auto"/>
        <w:jc w:val="both"/>
        <w:rPr>
          <w:sz w:val="22"/>
          <w:szCs w:val="22"/>
        </w:rPr>
      </w:pPr>
    </w:p>
    <w:p w14:paraId="5668777D" w14:textId="77777777" w:rsidR="000E06A5" w:rsidRPr="001914D4" w:rsidRDefault="000E06A5" w:rsidP="003464A0">
      <w:pPr>
        <w:spacing w:line="360" w:lineRule="auto"/>
        <w:ind w:left="2160" w:hanging="2160"/>
        <w:jc w:val="both"/>
        <w:rPr>
          <w:b/>
          <w:sz w:val="22"/>
          <w:szCs w:val="22"/>
        </w:rPr>
      </w:pPr>
    </w:p>
    <w:p w14:paraId="00BCE3CF" w14:textId="18FFAF8E" w:rsidR="0055480C" w:rsidRPr="00F02F69" w:rsidRDefault="00CA2C44" w:rsidP="003464A0">
      <w:pPr>
        <w:spacing w:line="360" w:lineRule="auto"/>
        <w:ind w:left="2160" w:hanging="2160"/>
        <w:jc w:val="both"/>
        <w:rPr>
          <w:sz w:val="22"/>
          <w:szCs w:val="22"/>
        </w:rPr>
      </w:pPr>
      <w:r w:rsidRPr="00F02F69">
        <w:rPr>
          <w:b/>
          <w:sz w:val="22"/>
          <w:szCs w:val="22"/>
        </w:rPr>
        <w:lastRenderedPageBreak/>
        <w:t>Agenda Item-</w:t>
      </w:r>
      <w:r w:rsidR="006E77E5" w:rsidRPr="00F02F69">
        <w:rPr>
          <w:b/>
          <w:sz w:val="22"/>
          <w:szCs w:val="22"/>
        </w:rPr>
        <w:t>2</w:t>
      </w:r>
      <w:r w:rsidRPr="00F02F69">
        <w:rPr>
          <w:b/>
          <w:sz w:val="22"/>
          <w:szCs w:val="22"/>
        </w:rPr>
        <w:t>:</w:t>
      </w:r>
      <w:r w:rsidRPr="00F02F69">
        <w:rPr>
          <w:b/>
          <w:sz w:val="22"/>
          <w:szCs w:val="22"/>
        </w:rPr>
        <w:tab/>
      </w:r>
      <w:r w:rsidR="00E145F1" w:rsidRPr="00F02F69">
        <w:rPr>
          <w:b/>
          <w:sz w:val="22"/>
          <w:szCs w:val="22"/>
          <w:u w:val="single"/>
        </w:rPr>
        <w:t>To Discuss and Review the Vision, Mission, and Program Educational Objectives of Electrical Engineering</w:t>
      </w:r>
      <w:r w:rsidR="00F02F69" w:rsidRPr="00F02F69">
        <w:rPr>
          <w:b/>
          <w:sz w:val="22"/>
          <w:szCs w:val="22"/>
          <w:u w:val="single"/>
        </w:rPr>
        <w:t xml:space="preserve"> Program</w:t>
      </w:r>
    </w:p>
    <w:p w14:paraId="697C372A" w14:textId="77777777" w:rsidR="000E06A5" w:rsidRPr="00271A46" w:rsidRDefault="000E06A5" w:rsidP="003464A0">
      <w:pPr>
        <w:spacing w:line="360" w:lineRule="auto"/>
        <w:ind w:left="2160" w:hanging="2160"/>
        <w:jc w:val="both"/>
        <w:rPr>
          <w:sz w:val="22"/>
          <w:szCs w:val="22"/>
          <w:highlight w:val="yellow"/>
        </w:rPr>
      </w:pPr>
    </w:p>
    <w:p w14:paraId="5D5D4496" w14:textId="77777777" w:rsidR="004D3FC8" w:rsidRPr="003464A0" w:rsidRDefault="004D3FC8" w:rsidP="003464A0">
      <w:pPr>
        <w:spacing w:line="360" w:lineRule="auto"/>
        <w:jc w:val="both"/>
        <w:rPr>
          <w:sz w:val="22"/>
          <w:szCs w:val="22"/>
        </w:rPr>
      </w:pPr>
      <w:r w:rsidRPr="003464A0">
        <w:rPr>
          <w:sz w:val="22"/>
          <w:szCs w:val="22"/>
        </w:rPr>
        <w:t>The vision and mission sta</w:t>
      </w:r>
      <w:r w:rsidR="00433D57" w:rsidRPr="003464A0">
        <w:rPr>
          <w:sz w:val="22"/>
          <w:szCs w:val="22"/>
        </w:rPr>
        <w:t xml:space="preserve">tements </w:t>
      </w:r>
      <w:r w:rsidR="00192909" w:rsidRPr="003464A0">
        <w:rPr>
          <w:sz w:val="22"/>
          <w:szCs w:val="22"/>
        </w:rPr>
        <w:t>with</w:t>
      </w:r>
      <w:r w:rsidRPr="003464A0">
        <w:rPr>
          <w:sz w:val="22"/>
          <w:szCs w:val="22"/>
        </w:rPr>
        <w:t xml:space="preserve"> </w:t>
      </w:r>
      <w:r w:rsidR="00433D57" w:rsidRPr="003464A0">
        <w:rPr>
          <w:sz w:val="22"/>
          <w:szCs w:val="22"/>
        </w:rPr>
        <w:t>the consultation of departmental OBE</w:t>
      </w:r>
      <w:r w:rsidRPr="003464A0">
        <w:rPr>
          <w:sz w:val="22"/>
          <w:szCs w:val="22"/>
        </w:rPr>
        <w:t xml:space="preserve"> committee, industrial advisory board, and </w:t>
      </w:r>
      <w:r w:rsidR="00433D57" w:rsidRPr="003464A0">
        <w:rPr>
          <w:sz w:val="22"/>
          <w:szCs w:val="22"/>
        </w:rPr>
        <w:t xml:space="preserve">in view of the suggestions of PEVs in the last accreditation visit </w:t>
      </w:r>
      <w:r w:rsidRPr="003464A0">
        <w:rPr>
          <w:sz w:val="22"/>
          <w:szCs w:val="22"/>
        </w:rPr>
        <w:t xml:space="preserve">were kept in BoS for further </w:t>
      </w:r>
      <w:r w:rsidR="00E145F1" w:rsidRPr="003464A0">
        <w:rPr>
          <w:sz w:val="22"/>
          <w:szCs w:val="22"/>
        </w:rPr>
        <w:t>improvement and recommendations, if required.</w:t>
      </w:r>
    </w:p>
    <w:p w14:paraId="5E1D1D3C" w14:textId="77777777" w:rsidR="004D3FC8" w:rsidRPr="00271A46" w:rsidRDefault="004D3FC8" w:rsidP="003464A0">
      <w:pPr>
        <w:spacing w:line="360" w:lineRule="auto"/>
        <w:rPr>
          <w:b/>
          <w:sz w:val="22"/>
          <w:szCs w:val="22"/>
          <w:highlight w:val="yellow"/>
        </w:rPr>
      </w:pPr>
    </w:p>
    <w:p w14:paraId="1DF77279" w14:textId="77777777" w:rsidR="004C4424" w:rsidRPr="003464A0" w:rsidRDefault="004C4424" w:rsidP="003464A0">
      <w:pPr>
        <w:spacing w:line="360" w:lineRule="auto"/>
        <w:rPr>
          <w:b/>
          <w:sz w:val="22"/>
          <w:szCs w:val="22"/>
        </w:rPr>
      </w:pPr>
      <w:r w:rsidRPr="003464A0">
        <w:rPr>
          <w:b/>
          <w:sz w:val="22"/>
          <w:szCs w:val="22"/>
        </w:rPr>
        <w:t>Recommendations:</w:t>
      </w:r>
    </w:p>
    <w:p w14:paraId="38EF401C" w14:textId="77777777" w:rsidR="00BD5E6E" w:rsidRPr="003464A0" w:rsidRDefault="00BD5E6E" w:rsidP="003464A0">
      <w:pPr>
        <w:spacing w:line="360" w:lineRule="auto"/>
        <w:jc w:val="both"/>
        <w:rPr>
          <w:sz w:val="22"/>
          <w:szCs w:val="22"/>
        </w:rPr>
      </w:pPr>
      <w:r w:rsidRPr="003464A0">
        <w:rPr>
          <w:sz w:val="22"/>
          <w:szCs w:val="22"/>
        </w:rPr>
        <w:t xml:space="preserve">After thorough discussions, the BoS recommended the </w:t>
      </w:r>
      <w:r w:rsidR="00137760" w:rsidRPr="003464A0">
        <w:rPr>
          <w:sz w:val="22"/>
          <w:szCs w:val="22"/>
        </w:rPr>
        <w:t>already approved vision</w:t>
      </w:r>
      <w:r w:rsidRPr="003464A0">
        <w:rPr>
          <w:sz w:val="22"/>
          <w:szCs w:val="22"/>
        </w:rPr>
        <w:t xml:space="preserve"> and mission </w:t>
      </w:r>
      <w:r w:rsidR="00137760" w:rsidRPr="003464A0">
        <w:rPr>
          <w:sz w:val="22"/>
          <w:szCs w:val="22"/>
        </w:rPr>
        <w:t xml:space="preserve">statements and Program Educational Objectives </w:t>
      </w:r>
      <w:r w:rsidRPr="003464A0">
        <w:rPr>
          <w:sz w:val="22"/>
          <w:szCs w:val="22"/>
        </w:rPr>
        <w:t>of Electrical Engineering Program as follows:</w:t>
      </w:r>
    </w:p>
    <w:p w14:paraId="4D7B35D5" w14:textId="77777777" w:rsidR="00BD5E6E" w:rsidRPr="003464A0" w:rsidRDefault="00BD5E6E" w:rsidP="003464A0">
      <w:pPr>
        <w:spacing w:line="360" w:lineRule="auto"/>
        <w:jc w:val="both"/>
        <w:rPr>
          <w:sz w:val="22"/>
          <w:szCs w:val="22"/>
        </w:rPr>
      </w:pPr>
    </w:p>
    <w:p w14:paraId="488839E5" w14:textId="6E23275D" w:rsidR="00F02F69" w:rsidRPr="003464A0" w:rsidRDefault="00E344ED" w:rsidP="003464A0">
      <w:pPr>
        <w:spacing w:line="360" w:lineRule="auto"/>
        <w:jc w:val="both"/>
        <w:rPr>
          <w:sz w:val="22"/>
          <w:szCs w:val="22"/>
        </w:rPr>
      </w:pPr>
      <w:r w:rsidRPr="003464A0">
        <w:rPr>
          <w:b/>
          <w:sz w:val="22"/>
          <w:szCs w:val="22"/>
        </w:rPr>
        <w:t>Program Vision:</w:t>
      </w:r>
      <w:r w:rsidRPr="003464A0">
        <w:rPr>
          <w:sz w:val="22"/>
          <w:szCs w:val="22"/>
        </w:rPr>
        <w:t xml:space="preserve"> To create an inspiring and productive environment for providing</w:t>
      </w:r>
      <w:r w:rsidR="003464A0">
        <w:rPr>
          <w:sz w:val="22"/>
          <w:szCs w:val="22"/>
        </w:rPr>
        <w:t xml:space="preserve"> quality education and research</w:t>
      </w:r>
    </w:p>
    <w:p w14:paraId="0796A4D7" w14:textId="77777777" w:rsidR="00F02F69" w:rsidRDefault="00F02F69" w:rsidP="003464A0">
      <w:pPr>
        <w:spacing w:line="360" w:lineRule="auto"/>
        <w:jc w:val="both"/>
        <w:rPr>
          <w:b/>
          <w:sz w:val="22"/>
          <w:szCs w:val="22"/>
          <w:highlight w:val="yellow"/>
        </w:rPr>
      </w:pPr>
    </w:p>
    <w:p w14:paraId="273453A4" w14:textId="77777777" w:rsidR="00E344ED" w:rsidRDefault="00E344ED" w:rsidP="003464A0">
      <w:pPr>
        <w:spacing w:line="360" w:lineRule="auto"/>
        <w:jc w:val="both"/>
        <w:rPr>
          <w:sz w:val="22"/>
          <w:szCs w:val="22"/>
        </w:rPr>
      </w:pPr>
      <w:r w:rsidRPr="003464A0">
        <w:rPr>
          <w:b/>
          <w:sz w:val="22"/>
          <w:szCs w:val="22"/>
        </w:rPr>
        <w:t>Program Mission:</w:t>
      </w:r>
      <w:r w:rsidRPr="003464A0">
        <w:rPr>
          <w:sz w:val="22"/>
          <w:szCs w:val="22"/>
        </w:rPr>
        <w:t xml:space="preserve"> We are committed to provide students with comprehensive knowledge and practical skills which emphasize design and commitment to life-long learning in today’s hi-tech competitive market.</w:t>
      </w:r>
    </w:p>
    <w:p w14:paraId="73E26569" w14:textId="77777777" w:rsidR="00E344ED" w:rsidRDefault="00E344ED" w:rsidP="003464A0">
      <w:pPr>
        <w:spacing w:line="360" w:lineRule="auto"/>
        <w:jc w:val="both"/>
        <w:rPr>
          <w:b/>
          <w:sz w:val="22"/>
          <w:szCs w:val="22"/>
        </w:rPr>
      </w:pPr>
    </w:p>
    <w:p w14:paraId="4F596627" w14:textId="77777777" w:rsidR="00E344ED" w:rsidRPr="00E344ED" w:rsidRDefault="00E344ED" w:rsidP="003464A0">
      <w:pPr>
        <w:spacing w:line="360" w:lineRule="auto"/>
        <w:jc w:val="both"/>
        <w:rPr>
          <w:b/>
          <w:sz w:val="22"/>
          <w:szCs w:val="22"/>
        </w:rPr>
      </w:pPr>
      <w:r w:rsidRPr="00E344ED">
        <w:rPr>
          <w:b/>
          <w:sz w:val="22"/>
          <w:szCs w:val="22"/>
        </w:rPr>
        <w:t>Program Educational Objectives</w:t>
      </w:r>
    </w:p>
    <w:p w14:paraId="33B0CD7F" w14:textId="77777777" w:rsidR="00E344ED" w:rsidRPr="00E344ED" w:rsidRDefault="00E344ED" w:rsidP="003464A0">
      <w:pPr>
        <w:spacing w:line="360" w:lineRule="auto"/>
        <w:jc w:val="both"/>
        <w:rPr>
          <w:b/>
          <w:sz w:val="22"/>
          <w:szCs w:val="22"/>
        </w:rPr>
      </w:pPr>
    </w:p>
    <w:p w14:paraId="20C8471F" w14:textId="77777777" w:rsidR="00E344ED" w:rsidRPr="00E344ED" w:rsidRDefault="00E344ED" w:rsidP="003464A0">
      <w:pPr>
        <w:spacing w:line="360" w:lineRule="auto"/>
        <w:jc w:val="both"/>
        <w:rPr>
          <w:sz w:val="22"/>
          <w:szCs w:val="22"/>
        </w:rPr>
      </w:pPr>
      <w:r w:rsidRPr="00E344ED">
        <w:rPr>
          <w:b/>
          <w:sz w:val="22"/>
          <w:szCs w:val="22"/>
        </w:rPr>
        <w:t>PEO-1</w:t>
      </w:r>
      <w:r w:rsidRPr="00E344ED">
        <w:rPr>
          <w:sz w:val="22"/>
          <w:szCs w:val="22"/>
        </w:rPr>
        <w:t>: Be able to emphasize the practical aspects of engineering and widely recognized in the industry for their outstanding performance</w:t>
      </w:r>
      <w:r w:rsidR="00B30071">
        <w:rPr>
          <w:sz w:val="22"/>
          <w:szCs w:val="22"/>
        </w:rPr>
        <w:t>.</w:t>
      </w:r>
    </w:p>
    <w:p w14:paraId="3E5D3CC4" w14:textId="77777777" w:rsidR="00E344ED" w:rsidRPr="00E344ED" w:rsidRDefault="00E344ED" w:rsidP="003464A0">
      <w:pPr>
        <w:spacing w:line="360" w:lineRule="auto"/>
        <w:jc w:val="both"/>
        <w:rPr>
          <w:sz w:val="22"/>
          <w:szCs w:val="22"/>
        </w:rPr>
      </w:pPr>
    </w:p>
    <w:p w14:paraId="19F0F024" w14:textId="77777777" w:rsidR="00E344ED" w:rsidRPr="00E344ED" w:rsidRDefault="00E344ED" w:rsidP="003464A0">
      <w:pPr>
        <w:spacing w:line="360" w:lineRule="auto"/>
        <w:jc w:val="both"/>
        <w:rPr>
          <w:sz w:val="22"/>
          <w:szCs w:val="22"/>
        </w:rPr>
      </w:pPr>
      <w:r w:rsidRPr="00E344ED">
        <w:rPr>
          <w:b/>
          <w:sz w:val="22"/>
          <w:szCs w:val="22"/>
        </w:rPr>
        <w:t>PEO-02:</w:t>
      </w:r>
      <w:r w:rsidRPr="00E344ED">
        <w:rPr>
          <w:sz w:val="22"/>
          <w:szCs w:val="22"/>
        </w:rPr>
        <w:t xml:space="preserve"> Be able to actively participate in continuous professional development and exhibit quest for learning</w:t>
      </w:r>
      <w:r w:rsidR="00B30071">
        <w:rPr>
          <w:sz w:val="22"/>
          <w:szCs w:val="22"/>
        </w:rPr>
        <w:t>.</w:t>
      </w:r>
    </w:p>
    <w:p w14:paraId="4B394CC0" w14:textId="77777777" w:rsidR="00E344ED" w:rsidRPr="00E344ED" w:rsidRDefault="00E344ED" w:rsidP="003464A0">
      <w:pPr>
        <w:spacing w:line="360" w:lineRule="auto"/>
        <w:jc w:val="both"/>
        <w:rPr>
          <w:sz w:val="22"/>
          <w:szCs w:val="22"/>
        </w:rPr>
      </w:pPr>
    </w:p>
    <w:p w14:paraId="70423A03" w14:textId="77777777" w:rsidR="00E344ED" w:rsidRPr="00E344ED" w:rsidRDefault="00E344ED" w:rsidP="003464A0">
      <w:pPr>
        <w:spacing w:line="360" w:lineRule="auto"/>
        <w:jc w:val="both"/>
        <w:rPr>
          <w:sz w:val="22"/>
          <w:szCs w:val="22"/>
        </w:rPr>
      </w:pPr>
      <w:r w:rsidRPr="00E344ED">
        <w:rPr>
          <w:b/>
          <w:sz w:val="22"/>
          <w:szCs w:val="22"/>
        </w:rPr>
        <w:t>PEO-03:</w:t>
      </w:r>
      <w:r w:rsidRPr="00E344ED">
        <w:rPr>
          <w:sz w:val="22"/>
          <w:szCs w:val="22"/>
        </w:rPr>
        <w:t xml:space="preserve"> Be able to show professional integrity and commitment to social and ethical responsibilities</w:t>
      </w:r>
      <w:r w:rsidR="00B30071">
        <w:rPr>
          <w:sz w:val="22"/>
          <w:szCs w:val="22"/>
        </w:rPr>
        <w:t>.</w:t>
      </w:r>
    </w:p>
    <w:p w14:paraId="37B8843E" w14:textId="77777777" w:rsidR="00F72C09" w:rsidRPr="001914D4" w:rsidRDefault="00F72C09" w:rsidP="003464A0">
      <w:pPr>
        <w:spacing w:line="360" w:lineRule="auto"/>
        <w:jc w:val="both"/>
        <w:rPr>
          <w:sz w:val="22"/>
          <w:szCs w:val="22"/>
        </w:rPr>
      </w:pPr>
    </w:p>
    <w:p w14:paraId="3CB621CE" w14:textId="77777777" w:rsidR="00157940" w:rsidRPr="001914D4" w:rsidRDefault="00157940" w:rsidP="003464A0">
      <w:pPr>
        <w:spacing w:line="360" w:lineRule="auto"/>
        <w:jc w:val="both"/>
        <w:rPr>
          <w:b/>
          <w:sz w:val="22"/>
          <w:szCs w:val="22"/>
        </w:rPr>
      </w:pPr>
    </w:p>
    <w:p w14:paraId="323BA92A" w14:textId="77777777" w:rsidR="000B62EB" w:rsidRPr="001914D4" w:rsidRDefault="000B62EB" w:rsidP="003464A0">
      <w:pPr>
        <w:spacing w:line="360" w:lineRule="auto"/>
        <w:ind w:left="2160" w:hanging="2160"/>
        <w:jc w:val="both"/>
        <w:rPr>
          <w:b/>
          <w:sz w:val="22"/>
          <w:szCs w:val="22"/>
        </w:rPr>
      </w:pPr>
      <w:r w:rsidRPr="001914D4">
        <w:rPr>
          <w:b/>
          <w:sz w:val="22"/>
          <w:szCs w:val="22"/>
        </w:rPr>
        <w:t>Agenda Item-</w:t>
      </w:r>
      <w:r w:rsidR="000A1F41" w:rsidRPr="001914D4">
        <w:rPr>
          <w:b/>
          <w:sz w:val="22"/>
          <w:szCs w:val="22"/>
        </w:rPr>
        <w:t>3</w:t>
      </w:r>
      <w:r w:rsidRPr="001914D4">
        <w:rPr>
          <w:b/>
          <w:sz w:val="22"/>
          <w:szCs w:val="22"/>
        </w:rPr>
        <w:t>:</w:t>
      </w:r>
      <w:r w:rsidRPr="001914D4">
        <w:rPr>
          <w:b/>
          <w:sz w:val="22"/>
          <w:szCs w:val="22"/>
        </w:rPr>
        <w:tab/>
      </w:r>
      <w:r w:rsidR="00E344ED" w:rsidRPr="003464A0">
        <w:rPr>
          <w:b/>
          <w:sz w:val="22"/>
          <w:szCs w:val="22"/>
          <w:u w:val="single"/>
        </w:rPr>
        <w:t>Attainment of CLOs and PLOs in Electrical Engineering Degree Program for OBE-based Accreditation</w:t>
      </w:r>
    </w:p>
    <w:p w14:paraId="35D5751E" w14:textId="77777777" w:rsidR="004C4424" w:rsidRPr="001914D4" w:rsidRDefault="004C4424" w:rsidP="003464A0">
      <w:pPr>
        <w:spacing w:line="360" w:lineRule="auto"/>
        <w:jc w:val="both"/>
        <w:rPr>
          <w:sz w:val="22"/>
          <w:szCs w:val="22"/>
        </w:rPr>
      </w:pPr>
    </w:p>
    <w:p w14:paraId="58FAD6F7" w14:textId="77777777" w:rsidR="004C4424" w:rsidRPr="001914D4" w:rsidRDefault="004C4424" w:rsidP="003464A0">
      <w:pPr>
        <w:spacing w:line="360" w:lineRule="auto"/>
        <w:rPr>
          <w:b/>
          <w:sz w:val="22"/>
          <w:szCs w:val="22"/>
        </w:rPr>
      </w:pPr>
      <w:r w:rsidRPr="001914D4">
        <w:rPr>
          <w:b/>
          <w:sz w:val="22"/>
          <w:szCs w:val="22"/>
        </w:rPr>
        <w:t>Recommendations:</w:t>
      </w:r>
    </w:p>
    <w:p w14:paraId="2A159E1E" w14:textId="77777777" w:rsidR="004C4424" w:rsidRPr="001914D4" w:rsidRDefault="004C4424" w:rsidP="003464A0">
      <w:pPr>
        <w:spacing w:line="360" w:lineRule="auto"/>
        <w:jc w:val="both"/>
        <w:rPr>
          <w:sz w:val="22"/>
          <w:szCs w:val="22"/>
        </w:rPr>
      </w:pPr>
    </w:p>
    <w:p w14:paraId="1A5FBD51" w14:textId="77777777" w:rsidR="007424E5" w:rsidRDefault="00B560BF" w:rsidP="003464A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members discussed the attainment criteria of CLOs and PLOs as per OBE system. The assessment and evaluation process in B.E Electrical Program were</w:t>
      </w:r>
      <w:r w:rsidR="00E36F0E" w:rsidRPr="001914D4">
        <w:rPr>
          <w:sz w:val="22"/>
          <w:szCs w:val="22"/>
        </w:rPr>
        <w:t xml:space="preserve"> set and aligned with the vi</w:t>
      </w:r>
      <w:r>
        <w:rPr>
          <w:sz w:val="22"/>
          <w:szCs w:val="22"/>
        </w:rPr>
        <w:t xml:space="preserve">sion/mission of the program. </w:t>
      </w:r>
      <w:r w:rsidR="007424E5">
        <w:rPr>
          <w:sz w:val="22"/>
          <w:szCs w:val="22"/>
        </w:rPr>
        <w:t xml:space="preserve">The attainment </w:t>
      </w:r>
      <w:r>
        <w:rPr>
          <w:sz w:val="22"/>
          <w:szCs w:val="22"/>
        </w:rPr>
        <w:t>criterion</w:t>
      </w:r>
      <w:r w:rsidR="007424E5">
        <w:rPr>
          <w:sz w:val="22"/>
          <w:szCs w:val="22"/>
        </w:rPr>
        <w:t xml:space="preserve"> is as follows:</w:t>
      </w:r>
    </w:p>
    <w:p w14:paraId="65EE8CCA" w14:textId="77777777" w:rsidR="007424E5" w:rsidRDefault="007424E5" w:rsidP="003464A0">
      <w:pPr>
        <w:spacing w:line="360" w:lineRule="auto"/>
        <w:jc w:val="both"/>
        <w:rPr>
          <w:sz w:val="22"/>
          <w:szCs w:val="22"/>
        </w:rPr>
      </w:pPr>
    </w:p>
    <w:p w14:paraId="0B9BFC59" w14:textId="77777777" w:rsidR="007424E5" w:rsidRPr="00F02F69" w:rsidRDefault="007424E5" w:rsidP="003464A0">
      <w:pPr>
        <w:spacing w:line="360" w:lineRule="auto"/>
        <w:rPr>
          <w:b/>
          <w:bCs/>
          <w:sz w:val="22"/>
          <w:szCs w:val="22"/>
        </w:rPr>
      </w:pPr>
      <w:r w:rsidRPr="00F02F69">
        <w:rPr>
          <w:b/>
          <w:bCs/>
          <w:sz w:val="22"/>
          <w:szCs w:val="22"/>
        </w:rPr>
        <w:lastRenderedPageBreak/>
        <w:t>ATTAINMENT OF CLOs</w:t>
      </w:r>
      <w:r w:rsidRPr="00F02F69">
        <w:rPr>
          <w:b/>
          <w:bCs/>
          <w:sz w:val="22"/>
          <w:szCs w:val="22"/>
        </w:rPr>
        <w:br/>
      </w:r>
      <w:r w:rsidRPr="00F02F69">
        <w:rPr>
          <w:sz w:val="22"/>
          <w:szCs w:val="22"/>
        </w:rPr>
        <w:t>The course learning outcomes are assessed by using direct assessment methods such as:</w:t>
      </w:r>
      <w:r w:rsidRPr="00F02F69">
        <w:rPr>
          <w:sz w:val="22"/>
          <w:szCs w:val="22"/>
        </w:rPr>
        <w:br/>
        <w:t>• Test</w:t>
      </w:r>
      <w:r w:rsidRPr="00F02F69">
        <w:rPr>
          <w:sz w:val="22"/>
          <w:szCs w:val="22"/>
        </w:rPr>
        <w:br/>
        <w:t>• Mid-term exam</w:t>
      </w:r>
      <w:r w:rsidRPr="00F02F69">
        <w:rPr>
          <w:sz w:val="22"/>
          <w:szCs w:val="22"/>
        </w:rPr>
        <w:br/>
        <w:t>• Final exam</w:t>
      </w:r>
      <w:r w:rsidRPr="00F02F69">
        <w:rPr>
          <w:sz w:val="22"/>
          <w:szCs w:val="22"/>
        </w:rPr>
        <w:br/>
        <w:t>• Assignment</w:t>
      </w:r>
      <w:r w:rsidRPr="00F02F69">
        <w:rPr>
          <w:sz w:val="22"/>
          <w:szCs w:val="22"/>
        </w:rPr>
        <w:br/>
        <w:t>• Quiz</w:t>
      </w:r>
      <w:r w:rsidRPr="00F02F69">
        <w:rPr>
          <w:sz w:val="22"/>
          <w:szCs w:val="22"/>
        </w:rPr>
        <w:br/>
        <w:t>• Complex engineering problem</w:t>
      </w:r>
      <w:r w:rsidRPr="00F02F69">
        <w:rPr>
          <w:sz w:val="22"/>
          <w:szCs w:val="22"/>
        </w:rPr>
        <w:br/>
        <w:t>• Open ended labs</w:t>
      </w:r>
    </w:p>
    <w:p w14:paraId="7A2CA970" w14:textId="77777777" w:rsidR="008D7049" w:rsidRDefault="008D7049" w:rsidP="007424E5">
      <w:pPr>
        <w:rPr>
          <w:b/>
          <w:bCs/>
        </w:rPr>
      </w:pPr>
    </w:p>
    <w:p w14:paraId="1E6D15FD" w14:textId="77777777" w:rsidR="007424E5" w:rsidRPr="00F02F69" w:rsidRDefault="007424E5" w:rsidP="007424E5">
      <w:pPr>
        <w:rPr>
          <w:b/>
          <w:bCs/>
          <w:sz w:val="22"/>
          <w:szCs w:val="22"/>
        </w:rPr>
      </w:pPr>
      <w:r w:rsidRPr="00F02F69">
        <w:rPr>
          <w:b/>
          <w:bCs/>
          <w:sz w:val="22"/>
          <w:szCs w:val="22"/>
        </w:rPr>
        <w:t>CLO Attainment Criteria</w:t>
      </w:r>
    </w:p>
    <w:p w14:paraId="59F15EC1" w14:textId="77777777" w:rsidR="008D7049" w:rsidRPr="00347FEA" w:rsidRDefault="008D7049" w:rsidP="007424E5"/>
    <w:tbl>
      <w:tblPr>
        <w:tblW w:w="96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227"/>
        <w:gridCol w:w="2319"/>
        <w:gridCol w:w="2303"/>
        <w:gridCol w:w="1212"/>
        <w:gridCol w:w="1163"/>
      </w:tblGrid>
      <w:tr w:rsidR="007424E5" w:rsidRPr="00347FEA" w14:paraId="63EEA74F" w14:textId="77777777" w:rsidTr="003464A0">
        <w:trPr>
          <w:trHeight w:val="559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CCF5C5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Assessment Type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D505F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Items Assessed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012321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Assessment Tools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D81EE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Key Performance Indicator (KPI)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E523E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Assessed By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5D2A3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24E5">
              <w:rPr>
                <w:rFonts w:ascii="Calibri" w:hAnsi="Calibri" w:cs="Calibri"/>
                <w:b/>
                <w:color w:val="000000" w:themeColor="text1"/>
                <w:kern w:val="24"/>
                <w:sz w:val="22"/>
                <w:szCs w:val="22"/>
              </w:rPr>
              <w:t>When</w:t>
            </w:r>
          </w:p>
        </w:tc>
      </w:tr>
      <w:tr w:rsidR="007424E5" w:rsidRPr="00347FEA" w14:paraId="2D9A2B71" w14:textId="77777777" w:rsidTr="003464A0">
        <w:trPr>
          <w:trHeight w:val="1716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5686D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Direct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3F88F" w14:textId="77777777" w:rsidR="007424E5" w:rsidRPr="007424E5" w:rsidRDefault="007424E5" w:rsidP="00B560B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CLOs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3736B" w14:textId="77777777" w:rsidR="007424E5" w:rsidRPr="007424E5" w:rsidRDefault="007424E5" w:rsidP="00B560B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Quizzes, Assignments, Lab reports, Semester Projects, FYP, Mid and Final Exam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9FB82C" w14:textId="77777777" w:rsidR="007424E5" w:rsidRPr="007424E5" w:rsidRDefault="007424E5" w:rsidP="00B560BF">
            <w:pPr>
              <w:spacing w:line="27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Student marks ≥ 50% for a particular CLO</w:t>
            </w:r>
          </w:p>
          <w:p w14:paraId="316943D5" w14:textId="77777777" w:rsidR="007424E5" w:rsidRPr="007424E5" w:rsidRDefault="007424E5" w:rsidP="00B560B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E5BFFAC" w14:textId="77777777" w:rsidR="007424E5" w:rsidRPr="007424E5" w:rsidRDefault="007424E5" w:rsidP="00B560B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 xml:space="preserve">Cohort Level: Number of students attaining  a particular CLO ≥50% 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C334B" w14:textId="77777777" w:rsidR="007424E5" w:rsidRPr="007424E5" w:rsidRDefault="007424E5" w:rsidP="00B560B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Course and Lab Instructor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87480" w14:textId="77777777" w:rsidR="007424E5" w:rsidRPr="007424E5" w:rsidRDefault="007424E5" w:rsidP="00B560B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424E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Each Semester</w:t>
            </w:r>
          </w:p>
        </w:tc>
      </w:tr>
    </w:tbl>
    <w:p w14:paraId="0E8158D5" w14:textId="77777777" w:rsidR="007424E5" w:rsidRDefault="007424E5" w:rsidP="007D2BB7">
      <w:pPr>
        <w:jc w:val="both"/>
        <w:rPr>
          <w:sz w:val="22"/>
          <w:szCs w:val="22"/>
        </w:rPr>
      </w:pPr>
    </w:p>
    <w:p w14:paraId="1339A17F" w14:textId="77777777" w:rsidR="007424E5" w:rsidRDefault="007424E5" w:rsidP="007D2BB7">
      <w:pPr>
        <w:jc w:val="both"/>
        <w:rPr>
          <w:sz w:val="22"/>
          <w:szCs w:val="22"/>
        </w:rPr>
      </w:pPr>
    </w:p>
    <w:p w14:paraId="010465F8" w14:textId="77777777" w:rsidR="007424E5" w:rsidRDefault="007424E5" w:rsidP="007D2BB7">
      <w:pPr>
        <w:jc w:val="both"/>
        <w:rPr>
          <w:sz w:val="22"/>
          <w:szCs w:val="22"/>
        </w:rPr>
      </w:pPr>
    </w:p>
    <w:p w14:paraId="20C89757" w14:textId="77777777" w:rsidR="007424E5" w:rsidRDefault="007424E5" w:rsidP="007424E5">
      <w:pPr>
        <w:rPr>
          <w:b/>
          <w:bCs/>
          <w:sz w:val="22"/>
          <w:szCs w:val="22"/>
        </w:rPr>
      </w:pPr>
      <w:r w:rsidRPr="00F02F69">
        <w:rPr>
          <w:b/>
          <w:bCs/>
          <w:sz w:val="22"/>
          <w:szCs w:val="22"/>
        </w:rPr>
        <w:t xml:space="preserve">Process for Evaluating Attainment of PLOs  </w:t>
      </w:r>
    </w:p>
    <w:p w14:paraId="169C2605" w14:textId="77777777" w:rsidR="00F02F69" w:rsidRPr="00F02F69" w:rsidRDefault="00F02F69" w:rsidP="007424E5">
      <w:pPr>
        <w:rPr>
          <w:sz w:val="22"/>
          <w:szCs w:val="22"/>
        </w:rPr>
      </w:pPr>
    </w:p>
    <w:p w14:paraId="4A629995" w14:textId="77777777" w:rsidR="007424E5" w:rsidRPr="00F02F69" w:rsidRDefault="007424E5" w:rsidP="007424E5">
      <w:pPr>
        <w:rPr>
          <w:sz w:val="22"/>
          <w:szCs w:val="22"/>
          <w:lang w:val="sv-SE"/>
        </w:rPr>
      </w:pPr>
      <w:r w:rsidRPr="00F02F69">
        <w:rPr>
          <w:sz w:val="22"/>
          <w:szCs w:val="22"/>
        </w:rPr>
        <w:t>Attainment of PLOs will be evaluated based on both direct and indirect measurement</w:t>
      </w:r>
      <w:r w:rsidRPr="00F02F69">
        <w:rPr>
          <w:sz w:val="22"/>
          <w:szCs w:val="22"/>
          <w:lang w:val="sv-SE"/>
        </w:rPr>
        <w:t xml:space="preserve"> </w:t>
      </w:r>
    </w:p>
    <w:p w14:paraId="43AAB837" w14:textId="77777777" w:rsidR="007424E5" w:rsidRPr="00347FEA" w:rsidRDefault="007424E5" w:rsidP="007424E5"/>
    <w:tbl>
      <w:tblPr>
        <w:tblW w:w="9264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050"/>
        <w:gridCol w:w="1123"/>
        <w:gridCol w:w="1683"/>
        <w:gridCol w:w="3125"/>
        <w:gridCol w:w="2283"/>
      </w:tblGrid>
      <w:tr w:rsidR="007424E5" w:rsidRPr="003464A0" w14:paraId="4E6CBAD9" w14:textId="77777777" w:rsidTr="003464A0">
        <w:trPr>
          <w:trHeight w:val="424"/>
        </w:trPr>
        <w:tc>
          <w:tcPr>
            <w:tcW w:w="10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9F84A" w14:textId="77777777" w:rsidR="007424E5" w:rsidRPr="003464A0" w:rsidRDefault="007424E5" w:rsidP="00B560BF">
            <w:pPr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  <w:t>PLO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6EE5A" w14:textId="77777777" w:rsidR="007424E5" w:rsidRPr="003464A0" w:rsidRDefault="007424E5" w:rsidP="00B560BF">
            <w:pPr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  <w:t>Level</w:t>
            </w:r>
          </w:p>
        </w:tc>
        <w:tc>
          <w:tcPr>
            <w:tcW w:w="16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2A068" w14:textId="77777777" w:rsidR="007424E5" w:rsidRPr="003464A0" w:rsidRDefault="007424E5" w:rsidP="00B560BF">
            <w:pPr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  <w:t>Direct/Indirect</w:t>
            </w:r>
          </w:p>
        </w:tc>
        <w:tc>
          <w:tcPr>
            <w:tcW w:w="31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60619E" w14:textId="77777777" w:rsidR="007424E5" w:rsidRPr="003464A0" w:rsidRDefault="007424E5" w:rsidP="00B560BF">
            <w:pPr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  <w:t>Key Performance Indicator (KPI)</w:t>
            </w:r>
          </w:p>
        </w:tc>
        <w:tc>
          <w:tcPr>
            <w:tcW w:w="22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8DA7D7" w14:textId="77777777" w:rsidR="007424E5" w:rsidRPr="003464A0" w:rsidRDefault="007424E5" w:rsidP="00B560BF">
            <w:pPr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b/>
                <w:color w:val="000000" w:themeColor="text1"/>
                <w:kern w:val="24"/>
                <w:sz w:val="22"/>
                <w:szCs w:val="22"/>
              </w:rPr>
              <w:t>Measurement Tool</w:t>
            </w:r>
          </w:p>
        </w:tc>
      </w:tr>
      <w:tr w:rsidR="007424E5" w:rsidRPr="003464A0" w14:paraId="5C793127" w14:textId="77777777" w:rsidTr="003464A0">
        <w:trPr>
          <w:trHeight w:val="599"/>
        </w:trPr>
        <w:tc>
          <w:tcPr>
            <w:tcW w:w="1050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8E535" w14:textId="77777777" w:rsidR="007424E5" w:rsidRPr="003464A0" w:rsidRDefault="007424E5" w:rsidP="007424E5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PLO </w:t>
            </w:r>
          </w:p>
          <w:p w14:paraId="538DFBF1" w14:textId="77777777" w:rsidR="007424E5" w:rsidRPr="003464A0" w:rsidRDefault="007424E5" w:rsidP="007424E5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1 - 12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736A7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Student</w:t>
            </w:r>
          </w:p>
        </w:tc>
        <w:tc>
          <w:tcPr>
            <w:tcW w:w="16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85FEF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Direct</w:t>
            </w:r>
          </w:p>
        </w:tc>
        <w:tc>
          <w:tcPr>
            <w:tcW w:w="31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547AA" w14:textId="77777777" w:rsidR="007424E5" w:rsidRPr="003464A0" w:rsidRDefault="007424E5" w:rsidP="00B560BF">
            <w:pPr>
              <w:tabs>
                <w:tab w:val="left" w:pos="360"/>
              </w:tabs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Particular PLO attained </w:t>
            </w:r>
          </w:p>
        </w:tc>
        <w:tc>
          <w:tcPr>
            <w:tcW w:w="22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B17B4" w14:textId="77777777" w:rsidR="007424E5" w:rsidRPr="003464A0" w:rsidRDefault="007424E5" w:rsidP="00B560BF">
            <w:pPr>
              <w:tabs>
                <w:tab w:val="left" w:pos="0"/>
              </w:tabs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Course-based PLO assessment of all courses.</w:t>
            </w:r>
          </w:p>
        </w:tc>
      </w:tr>
      <w:tr w:rsidR="007424E5" w:rsidRPr="003464A0" w14:paraId="7208C207" w14:textId="77777777" w:rsidTr="003464A0">
        <w:trPr>
          <w:trHeight w:val="599"/>
        </w:trPr>
        <w:tc>
          <w:tcPr>
            <w:tcW w:w="0" w:type="auto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305F7A10" w14:textId="77777777" w:rsidR="007424E5" w:rsidRPr="003464A0" w:rsidRDefault="007424E5" w:rsidP="00B560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A89EF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Cohort</w:t>
            </w:r>
          </w:p>
        </w:tc>
        <w:tc>
          <w:tcPr>
            <w:tcW w:w="16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A72A9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Direct</w:t>
            </w:r>
          </w:p>
        </w:tc>
        <w:tc>
          <w:tcPr>
            <w:tcW w:w="31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3D9942" w14:textId="77777777" w:rsidR="007424E5" w:rsidRPr="003464A0" w:rsidRDefault="007424E5" w:rsidP="00B560BF">
            <w:pPr>
              <w:tabs>
                <w:tab w:val="left" w:pos="360"/>
              </w:tabs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sv-SE"/>
              </w:rPr>
              <w:t>Number of students attaining a particular PLO &gt;50%, in a particular course</w:t>
            </w:r>
          </w:p>
        </w:tc>
        <w:tc>
          <w:tcPr>
            <w:tcW w:w="22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D46FA" w14:textId="77777777" w:rsidR="007424E5" w:rsidRPr="003464A0" w:rsidRDefault="007424E5" w:rsidP="00B560BF">
            <w:p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Course-based PLO assessment of all courses.</w:t>
            </w:r>
          </w:p>
        </w:tc>
      </w:tr>
      <w:tr w:rsidR="007424E5" w:rsidRPr="003464A0" w14:paraId="4CAA9512" w14:textId="77777777" w:rsidTr="003464A0">
        <w:trPr>
          <w:trHeight w:val="774"/>
        </w:trPr>
        <w:tc>
          <w:tcPr>
            <w:tcW w:w="0" w:type="auto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5508853F" w14:textId="77777777" w:rsidR="007424E5" w:rsidRPr="003464A0" w:rsidRDefault="007424E5" w:rsidP="00B560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2ECA1B8" w14:textId="77777777" w:rsidR="007424E5" w:rsidRPr="003464A0" w:rsidRDefault="007424E5" w:rsidP="00B560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04F5E6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Indirect</w:t>
            </w:r>
          </w:p>
        </w:tc>
        <w:tc>
          <w:tcPr>
            <w:tcW w:w="31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A3B2A" w14:textId="77777777" w:rsidR="007424E5" w:rsidRPr="003464A0" w:rsidRDefault="007424E5" w:rsidP="00B560BF">
            <w:pPr>
              <w:tabs>
                <w:tab w:val="left" w:pos="360"/>
              </w:tabs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sv-SE"/>
              </w:rPr>
              <w:t xml:space="preserve">Number of graduating students agreeing having attained a particular PLO &gt;50% </w:t>
            </w:r>
          </w:p>
        </w:tc>
        <w:tc>
          <w:tcPr>
            <w:tcW w:w="22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BF1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9CA675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Graduating Survey</w:t>
            </w:r>
          </w:p>
        </w:tc>
      </w:tr>
      <w:tr w:rsidR="007424E5" w:rsidRPr="003464A0" w14:paraId="13FF6891" w14:textId="77777777" w:rsidTr="003464A0">
        <w:trPr>
          <w:trHeight w:val="599"/>
        </w:trPr>
        <w:tc>
          <w:tcPr>
            <w:tcW w:w="0" w:type="auto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725A0B7" w14:textId="77777777" w:rsidR="007424E5" w:rsidRPr="003464A0" w:rsidRDefault="007424E5" w:rsidP="00B560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9369C5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Alumni</w:t>
            </w:r>
          </w:p>
        </w:tc>
        <w:tc>
          <w:tcPr>
            <w:tcW w:w="16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D6382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Indirect</w:t>
            </w:r>
          </w:p>
        </w:tc>
        <w:tc>
          <w:tcPr>
            <w:tcW w:w="31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F743A" w14:textId="77777777" w:rsidR="007424E5" w:rsidRPr="003464A0" w:rsidRDefault="007424E5" w:rsidP="00B560BF">
            <w:pPr>
              <w:tabs>
                <w:tab w:val="left" w:pos="360"/>
              </w:tabs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sv-SE"/>
              </w:rPr>
              <w:t xml:space="preserve">Number of alumni agreeing having attained a particular PLO &gt;50% </w:t>
            </w:r>
          </w:p>
        </w:tc>
        <w:tc>
          <w:tcPr>
            <w:tcW w:w="22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4AB49A" w14:textId="77777777" w:rsidR="007424E5" w:rsidRPr="003464A0" w:rsidRDefault="007424E5" w:rsidP="00B560BF">
            <w:pPr>
              <w:tabs>
                <w:tab w:val="left" w:pos="360"/>
              </w:tabs>
              <w:kinsoku w:val="0"/>
              <w:overflowPunct w:val="0"/>
              <w:ind w:left="547" w:hanging="54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64A0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Alumni Survey</w:t>
            </w:r>
          </w:p>
        </w:tc>
      </w:tr>
    </w:tbl>
    <w:p w14:paraId="485B3673" w14:textId="77777777" w:rsidR="007424E5" w:rsidRDefault="007424E5" w:rsidP="007424E5"/>
    <w:p w14:paraId="6E44C752" w14:textId="77777777" w:rsidR="007424E5" w:rsidRDefault="007424E5" w:rsidP="007D2BB7">
      <w:pPr>
        <w:jc w:val="both"/>
        <w:rPr>
          <w:sz w:val="22"/>
          <w:szCs w:val="22"/>
        </w:rPr>
      </w:pPr>
    </w:p>
    <w:p w14:paraId="5F9F840E" w14:textId="77777777" w:rsidR="00332B3E" w:rsidRPr="001914D4" w:rsidRDefault="00332B3E" w:rsidP="007D2BB7">
      <w:pPr>
        <w:jc w:val="both"/>
        <w:rPr>
          <w:b/>
          <w:sz w:val="22"/>
          <w:szCs w:val="22"/>
        </w:rPr>
      </w:pPr>
    </w:p>
    <w:p w14:paraId="059A0340" w14:textId="7B4DDFA1" w:rsidR="000B62EB" w:rsidRPr="00F02F69" w:rsidRDefault="000B62EB" w:rsidP="003464A0">
      <w:pPr>
        <w:spacing w:line="360" w:lineRule="auto"/>
        <w:ind w:left="2160" w:hanging="2160"/>
        <w:jc w:val="both"/>
        <w:rPr>
          <w:sz w:val="22"/>
          <w:szCs w:val="22"/>
        </w:rPr>
      </w:pPr>
      <w:r w:rsidRPr="00F02F69">
        <w:rPr>
          <w:b/>
          <w:sz w:val="22"/>
          <w:szCs w:val="22"/>
        </w:rPr>
        <w:t>Agenda Item-</w:t>
      </w:r>
      <w:r w:rsidR="008D30B0" w:rsidRPr="00F02F69">
        <w:rPr>
          <w:b/>
          <w:sz w:val="22"/>
          <w:szCs w:val="22"/>
        </w:rPr>
        <w:t>4</w:t>
      </w:r>
      <w:r w:rsidRPr="00F02F69">
        <w:rPr>
          <w:b/>
          <w:sz w:val="22"/>
          <w:szCs w:val="22"/>
        </w:rPr>
        <w:t>:</w:t>
      </w:r>
      <w:r w:rsidRPr="00F02F69">
        <w:rPr>
          <w:b/>
          <w:sz w:val="22"/>
          <w:szCs w:val="22"/>
        </w:rPr>
        <w:tab/>
      </w:r>
      <w:r w:rsidR="006F0BD1" w:rsidRPr="00F02F69">
        <w:rPr>
          <w:b/>
          <w:sz w:val="22"/>
          <w:szCs w:val="22"/>
        </w:rPr>
        <w:t>Curriculum Revision (for intake 20</w:t>
      </w:r>
      <w:r w:rsidR="00F02F69" w:rsidRPr="00F02F69">
        <w:rPr>
          <w:b/>
          <w:sz w:val="22"/>
          <w:szCs w:val="22"/>
        </w:rPr>
        <w:t>22</w:t>
      </w:r>
      <w:r w:rsidR="006F0BD1" w:rsidRPr="00F02F69">
        <w:rPr>
          <w:b/>
          <w:sz w:val="22"/>
          <w:szCs w:val="22"/>
        </w:rPr>
        <w:t>)</w:t>
      </w:r>
      <w:r w:rsidR="0052760A" w:rsidRPr="00F02F69">
        <w:rPr>
          <w:b/>
          <w:sz w:val="22"/>
          <w:szCs w:val="22"/>
        </w:rPr>
        <w:t xml:space="preserve"> as per HEC approved curriculum 2017</w:t>
      </w:r>
    </w:p>
    <w:p w14:paraId="007B72E3" w14:textId="77777777" w:rsidR="006E77E5" w:rsidRPr="00F02F69" w:rsidRDefault="006E77E5" w:rsidP="003464A0">
      <w:pPr>
        <w:spacing w:line="360" w:lineRule="auto"/>
        <w:jc w:val="both"/>
        <w:rPr>
          <w:sz w:val="22"/>
          <w:szCs w:val="22"/>
        </w:rPr>
      </w:pPr>
    </w:p>
    <w:p w14:paraId="7E9D52DF" w14:textId="55AA1F08" w:rsidR="004C4424" w:rsidRPr="003464A0" w:rsidRDefault="004C4424" w:rsidP="003464A0">
      <w:pPr>
        <w:spacing w:line="360" w:lineRule="auto"/>
        <w:rPr>
          <w:b/>
          <w:sz w:val="22"/>
          <w:szCs w:val="22"/>
        </w:rPr>
      </w:pPr>
      <w:r w:rsidRPr="00F02F69">
        <w:rPr>
          <w:b/>
          <w:sz w:val="22"/>
          <w:szCs w:val="22"/>
        </w:rPr>
        <w:t>Recommendations:</w:t>
      </w:r>
    </w:p>
    <w:p w14:paraId="74813E2A" w14:textId="77777777" w:rsidR="00171BB0" w:rsidRPr="001914D4" w:rsidRDefault="006F0BD1" w:rsidP="003464A0">
      <w:pPr>
        <w:spacing w:line="360" w:lineRule="auto"/>
        <w:jc w:val="both"/>
        <w:rPr>
          <w:sz w:val="22"/>
          <w:szCs w:val="22"/>
        </w:rPr>
      </w:pPr>
      <w:r w:rsidRPr="001914D4">
        <w:rPr>
          <w:sz w:val="22"/>
          <w:szCs w:val="22"/>
        </w:rPr>
        <w:t>The HEC approved curriculum of Electrical Engineering 2017 was reviewed by the respected members of BoS. It was recommended to adopt this approved curriculum for general electrical engineering degree. Some c</w:t>
      </w:r>
      <w:r w:rsidR="00157940" w:rsidRPr="001914D4">
        <w:rPr>
          <w:sz w:val="22"/>
          <w:szCs w:val="22"/>
        </w:rPr>
        <w:t>hanges in the subject placement</w:t>
      </w:r>
      <w:r w:rsidRPr="001914D4">
        <w:rPr>
          <w:sz w:val="22"/>
          <w:szCs w:val="22"/>
        </w:rPr>
        <w:t xml:space="preserve"> in different semesters were confirmed to have </w:t>
      </w:r>
      <w:r w:rsidR="00762424" w:rsidRPr="001914D4">
        <w:rPr>
          <w:sz w:val="22"/>
          <w:szCs w:val="22"/>
        </w:rPr>
        <w:t xml:space="preserve">sound </w:t>
      </w:r>
      <w:r w:rsidRPr="001914D4">
        <w:rPr>
          <w:sz w:val="22"/>
          <w:szCs w:val="22"/>
        </w:rPr>
        <w:t xml:space="preserve">balance and fulfil pre-requisite </w:t>
      </w:r>
      <w:r w:rsidR="00762424" w:rsidRPr="001914D4">
        <w:rPr>
          <w:sz w:val="22"/>
          <w:szCs w:val="22"/>
        </w:rPr>
        <w:t>criteria</w:t>
      </w:r>
      <w:r w:rsidRPr="001914D4">
        <w:rPr>
          <w:sz w:val="22"/>
          <w:szCs w:val="22"/>
        </w:rPr>
        <w:t>.</w:t>
      </w:r>
      <w:r w:rsidR="00762424" w:rsidRPr="001914D4">
        <w:rPr>
          <w:sz w:val="22"/>
          <w:szCs w:val="22"/>
        </w:rPr>
        <w:t xml:space="preserve"> The recommended curriculum with detail descriptions is provided in </w:t>
      </w:r>
      <w:r w:rsidR="00D7486D" w:rsidRPr="001914D4">
        <w:rPr>
          <w:b/>
          <w:sz w:val="22"/>
          <w:szCs w:val="22"/>
        </w:rPr>
        <w:t>Annex-</w:t>
      </w:r>
      <w:r w:rsidR="00762424" w:rsidRPr="001914D4">
        <w:rPr>
          <w:b/>
          <w:sz w:val="22"/>
          <w:szCs w:val="22"/>
        </w:rPr>
        <w:t xml:space="preserve"> </w:t>
      </w:r>
      <w:r w:rsidR="007424E5">
        <w:rPr>
          <w:b/>
          <w:sz w:val="22"/>
          <w:szCs w:val="22"/>
        </w:rPr>
        <w:t>A</w:t>
      </w:r>
      <w:r w:rsidR="00F74E10" w:rsidRPr="001914D4">
        <w:rPr>
          <w:b/>
          <w:sz w:val="22"/>
          <w:szCs w:val="22"/>
        </w:rPr>
        <w:t xml:space="preserve"> (1-</w:t>
      </w:r>
      <w:r w:rsidR="007424E5">
        <w:rPr>
          <w:b/>
          <w:sz w:val="22"/>
          <w:szCs w:val="22"/>
        </w:rPr>
        <w:t>3</w:t>
      </w:r>
      <w:r w:rsidR="00F74E10" w:rsidRPr="001914D4">
        <w:rPr>
          <w:b/>
          <w:sz w:val="22"/>
          <w:szCs w:val="22"/>
        </w:rPr>
        <w:t>)</w:t>
      </w:r>
      <w:r w:rsidR="00D7486D" w:rsidRPr="001914D4">
        <w:rPr>
          <w:b/>
          <w:sz w:val="22"/>
          <w:szCs w:val="22"/>
        </w:rPr>
        <w:t>.</w:t>
      </w:r>
    </w:p>
    <w:p w14:paraId="1D3AD150" w14:textId="77777777" w:rsidR="007D6469" w:rsidRPr="001914D4" w:rsidRDefault="007D6469" w:rsidP="007D2BB7">
      <w:pPr>
        <w:jc w:val="both"/>
        <w:rPr>
          <w:b/>
          <w:sz w:val="22"/>
          <w:szCs w:val="22"/>
        </w:rPr>
      </w:pPr>
    </w:p>
    <w:p w14:paraId="3D5E0F1F" w14:textId="77777777" w:rsidR="00157940" w:rsidRDefault="00157940" w:rsidP="00157940">
      <w:pPr>
        <w:jc w:val="both"/>
        <w:rPr>
          <w:sz w:val="22"/>
          <w:szCs w:val="22"/>
        </w:rPr>
      </w:pPr>
    </w:p>
    <w:p w14:paraId="7589141A" w14:textId="77777777" w:rsidR="00F02F69" w:rsidRDefault="00F02F69" w:rsidP="00157940">
      <w:pPr>
        <w:jc w:val="both"/>
        <w:rPr>
          <w:sz w:val="22"/>
          <w:szCs w:val="22"/>
        </w:rPr>
      </w:pPr>
    </w:p>
    <w:p w14:paraId="26D529F3" w14:textId="77777777" w:rsidR="00F02F69" w:rsidRDefault="00F02F69" w:rsidP="00157940">
      <w:pPr>
        <w:jc w:val="both"/>
        <w:rPr>
          <w:sz w:val="22"/>
          <w:szCs w:val="22"/>
        </w:rPr>
      </w:pPr>
    </w:p>
    <w:p w14:paraId="5AB71688" w14:textId="77777777" w:rsidR="00F02F69" w:rsidRDefault="00F02F69" w:rsidP="00157940">
      <w:pPr>
        <w:jc w:val="both"/>
        <w:rPr>
          <w:sz w:val="22"/>
          <w:szCs w:val="22"/>
        </w:rPr>
      </w:pPr>
    </w:p>
    <w:p w14:paraId="3CE855A5" w14:textId="77777777" w:rsidR="00F02F69" w:rsidRDefault="00F02F69" w:rsidP="00157940">
      <w:pPr>
        <w:jc w:val="both"/>
        <w:rPr>
          <w:sz w:val="22"/>
          <w:szCs w:val="22"/>
        </w:rPr>
      </w:pPr>
    </w:p>
    <w:p w14:paraId="382A668B" w14:textId="77777777" w:rsidR="00F02F69" w:rsidRDefault="00F02F69" w:rsidP="00157940">
      <w:pPr>
        <w:jc w:val="both"/>
        <w:rPr>
          <w:sz w:val="22"/>
          <w:szCs w:val="22"/>
        </w:rPr>
      </w:pPr>
    </w:p>
    <w:p w14:paraId="4DACC6E6" w14:textId="77777777" w:rsidR="00F02F69" w:rsidRDefault="00F02F69" w:rsidP="00157940">
      <w:pPr>
        <w:jc w:val="both"/>
        <w:rPr>
          <w:sz w:val="22"/>
          <w:szCs w:val="22"/>
        </w:rPr>
      </w:pPr>
    </w:p>
    <w:p w14:paraId="78574EAD" w14:textId="77777777" w:rsidR="00F02F69" w:rsidRDefault="00F02F69" w:rsidP="00157940">
      <w:pPr>
        <w:jc w:val="both"/>
        <w:rPr>
          <w:sz w:val="22"/>
          <w:szCs w:val="22"/>
        </w:rPr>
      </w:pPr>
    </w:p>
    <w:p w14:paraId="48723CFB" w14:textId="77777777" w:rsidR="00F02F69" w:rsidRDefault="00F02F69" w:rsidP="00157940">
      <w:pPr>
        <w:jc w:val="both"/>
        <w:rPr>
          <w:sz w:val="22"/>
          <w:szCs w:val="22"/>
        </w:rPr>
      </w:pPr>
    </w:p>
    <w:p w14:paraId="619A4605" w14:textId="77777777" w:rsidR="00F02F69" w:rsidRDefault="00F02F69" w:rsidP="00157940">
      <w:pPr>
        <w:jc w:val="both"/>
        <w:rPr>
          <w:sz w:val="22"/>
          <w:szCs w:val="22"/>
        </w:rPr>
      </w:pPr>
    </w:p>
    <w:p w14:paraId="767D09AD" w14:textId="77777777" w:rsidR="00F02F69" w:rsidRDefault="00F02F69" w:rsidP="00157940">
      <w:pPr>
        <w:jc w:val="both"/>
        <w:rPr>
          <w:sz w:val="22"/>
          <w:szCs w:val="22"/>
        </w:rPr>
      </w:pPr>
    </w:p>
    <w:p w14:paraId="35E92636" w14:textId="77777777" w:rsidR="00F02F69" w:rsidRDefault="00F02F69" w:rsidP="00157940">
      <w:pPr>
        <w:jc w:val="both"/>
        <w:rPr>
          <w:sz w:val="22"/>
          <w:szCs w:val="22"/>
        </w:rPr>
      </w:pPr>
    </w:p>
    <w:p w14:paraId="4C6BC2E7" w14:textId="77777777" w:rsidR="00F02F69" w:rsidRDefault="00F02F69" w:rsidP="00157940">
      <w:pPr>
        <w:jc w:val="both"/>
        <w:rPr>
          <w:sz w:val="22"/>
          <w:szCs w:val="22"/>
        </w:rPr>
      </w:pPr>
    </w:p>
    <w:p w14:paraId="5D20F73A" w14:textId="77777777" w:rsidR="00F02F69" w:rsidRDefault="00F02F69" w:rsidP="00157940">
      <w:pPr>
        <w:jc w:val="both"/>
        <w:rPr>
          <w:sz w:val="22"/>
          <w:szCs w:val="22"/>
        </w:rPr>
      </w:pPr>
    </w:p>
    <w:p w14:paraId="54B947B5" w14:textId="77777777" w:rsidR="00F02F69" w:rsidRDefault="00F02F69" w:rsidP="00157940">
      <w:pPr>
        <w:jc w:val="both"/>
        <w:rPr>
          <w:sz w:val="22"/>
          <w:szCs w:val="22"/>
        </w:rPr>
      </w:pPr>
    </w:p>
    <w:p w14:paraId="6300CA36" w14:textId="77777777" w:rsidR="00F02F69" w:rsidRDefault="00F02F69" w:rsidP="00157940">
      <w:pPr>
        <w:jc w:val="both"/>
        <w:rPr>
          <w:sz w:val="22"/>
          <w:szCs w:val="22"/>
        </w:rPr>
      </w:pPr>
    </w:p>
    <w:p w14:paraId="03D5774B" w14:textId="77777777" w:rsidR="003464A0" w:rsidRDefault="003464A0" w:rsidP="00157940">
      <w:pPr>
        <w:jc w:val="both"/>
        <w:rPr>
          <w:sz w:val="22"/>
          <w:szCs w:val="22"/>
        </w:rPr>
      </w:pPr>
    </w:p>
    <w:p w14:paraId="2F4E2BDF" w14:textId="77777777" w:rsidR="003464A0" w:rsidRDefault="003464A0" w:rsidP="00157940">
      <w:pPr>
        <w:jc w:val="both"/>
        <w:rPr>
          <w:sz w:val="22"/>
          <w:szCs w:val="22"/>
        </w:rPr>
      </w:pPr>
    </w:p>
    <w:p w14:paraId="64F5E99E" w14:textId="77777777" w:rsidR="003464A0" w:rsidRDefault="003464A0" w:rsidP="00157940">
      <w:pPr>
        <w:jc w:val="both"/>
        <w:rPr>
          <w:sz w:val="22"/>
          <w:szCs w:val="22"/>
        </w:rPr>
      </w:pPr>
    </w:p>
    <w:p w14:paraId="7A7566AC" w14:textId="77777777" w:rsidR="003464A0" w:rsidRDefault="003464A0" w:rsidP="00157940">
      <w:pPr>
        <w:jc w:val="both"/>
        <w:rPr>
          <w:sz w:val="22"/>
          <w:szCs w:val="22"/>
        </w:rPr>
      </w:pPr>
    </w:p>
    <w:p w14:paraId="04F0BC7D" w14:textId="77777777" w:rsidR="003464A0" w:rsidRDefault="003464A0" w:rsidP="00157940">
      <w:pPr>
        <w:jc w:val="both"/>
        <w:rPr>
          <w:sz w:val="22"/>
          <w:szCs w:val="22"/>
        </w:rPr>
      </w:pPr>
    </w:p>
    <w:p w14:paraId="227BBF62" w14:textId="77777777" w:rsidR="003464A0" w:rsidRDefault="003464A0" w:rsidP="00157940">
      <w:pPr>
        <w:jc w:val="both"/>
        <w:rPr>
          <w:sz w:val="22"/>
          <w:szCs w:val="22"/>
        </w:rPr>
      </w:pPr>
    </w:p>
    <w:p w14:paraId="0069E062" w14:textId="77777777" w:rsidR="003464A0" w:rsidRDefault="003464A0" w:rsidP="00157940">
      <w:pPr>
        <w:jc w:val="both"/>
        <w:rPr>
          <w:sz w:val="22"/>
          <w:szCs w:val="22"/>
        </w:rPr>
      </w:pPr>
    </w:p>
    <w:p w14:paraId="78D1B18A" w14:textId="77777777" w:rsidR="003464A0" w:rsidRDefault="003464A0" w:rsidP="00157940">
      <w:pPr>
        <w:jc w:val="both"/>
        <w:rPr>
          <w:sz w:val="22"/>
          <w:szCs w:val="22"/>
        </w:rPr>
      </w:pPr>
    </w:p>
    <w:p w14:paraId="1F950634" w14:textId="77777777" w:rsidR="003464A0" w:rsidRDefault="003464A0" w:rsidP="00157940">
      <w:pPr>
        <w:jc w:val="both"/>
        <w:rPr>
          <w:sz w:val="22"/>
          <w:szCs w:val="22"/>
        </w:rPr>
      </w:pPr>
    </w:p>
    <w:p w14:paraId="331BBF8D" w14:textId="77777777" w:rsidR="003464A0" w:rsidRDefault="003464A0" w:rsidP="00157940">
      <w:pPr>
        <w:jc w:val="both"/>
        <w:rPr>
          <w:sz w:val="22"/>
          <w:szCs w:val="22"/>
        </w:rPr>
      </w:pPr>
    </w:p>
    <w:p w14:paraId="4A9042B6" w14:textId="77777777" w:rsidR="003464A0" w:rsidRDefault="003464A0" w:rsidP="00157940">
      <w:pPr>
        <w:jc w:val="both"/>
        <w:rPr>
          <w:sz w:val="22"/>
          <w:szCs w:val="22"/>
        </w:rPr>
      </w:pPr>
    </w:p>
    <w:p w14:paraId="1B5C2CB1" w14:textId="77777777" w:rsidR="003464A0" w:rsidRDefault="003464A0" w:rsidP="00157940">
      <w:pPr>
        <w:jc w:val="both"/>
        <w:rPr>
          <w:sz w:val="22"/>
          <w:szCs w:val="22"/>
        </w:rPr>
      </w:pPr>
    </w:p>
    <w:p w14:paraId="3A2B3D58" w14:textId="77777777" w:rsidR="003464A0" w:rsidRDefault="003464A0" w:rsidP="00157940">
      <w:pPr>
        <w:jc w:val="both"/>
        <w:rPr>
          <w:sz w:val="22"/>
          <w:szCs w:val="22"/>
        </w:rPr>
      </w:pPr>
    </w:p>
    <w:p w14:paraId="27DD37E8" w14:textId="77777777" w:rsidR="003464A0" w:rsidRDefault="003464A0" w:rsidP="00157940">
      <w:pPr>
        <w:jc w:val="both"/>
        <w:rPr>
          <w:sz w:val="22"/>
          <w:szCs w:val="22"/>
        </w:rPr>
      </w:pPr>
    </w:p>
    <w:p w14:paraId="6CB67813" w14:textId="77777777" w:rsidR="003464A0" w:rsidRDefault="003464A0" w:rsidP="00157940">
      <w:pPr>
        <w:jc w:val="both"/>
        <w:rPr>
          <w:sz w:val="22"/>
          <w:szCs w:val="22"/>
        </w:rPr>
      </w:pPr>
    </w:p>
    <w:p w14:paraId="2F2964F8" w14:textId="77777777" w:rsidR="003464A0" w:rsidRDefault="003464A0" w:rsidP="00157940">
      <w:pPr>
        <w:jc w:val="both"/>
        <w:rPr>
          <w:sz w:val="22"/>
          <w:szCs w:val="22"/>
        </w:rPr>
      </w:pPr>
    </w:p>
    <w:p w14:paraId="62133F81" w14:textId="77777777" w:rsidR="003464A0" w:rsidRDefault="003464A0" w:rsidP="00157940">
      <w:pPr>
        <w:jc w:val="both"/>
        <w:rPr>
          <w:sz w:val="22"/>
          <w:szCs w:val="22"/>
        </w:rPr>
      </w:pPr>
    </w:p>
    <w:p w14:paraId="177827A9" w14:textId="77777777" w:rsidR="003464A0" w:rsidRDefault="003464A0" w:rsidP="00157940">
      <w:pPr>
        <w:jc w:val="both"/>
        <w:rPr>
          <w:sz w:val="22"/>
          <w:szCs w:val="22"/>
        </w:rPr>
      </w:pPr>
    </w:p>
    <w:p w14:paraId="7796322B" w14:textId="77777777" w:rsidR="003464A0" w:rsidRDefault="003464A0" w:rsidP="00157940">
      <w:pPr>
        <w:jc w:val="both"/>
        <w:rPr>
          <w:sz w:val="22"/>
          <w:szCs w:val="22"/>
        </w:rPr>
      </w:pPr>
    </w:p>
    <w:p w14:paraId="580F892A" w14:textId="77777777" w:rsidR="003464A0" w:rsidRDefault="003464A0" w:rsidP="00157940">
      <w:pPr>
        <w:jc w:val="both"/>
        <w:rPr>
          <w:sz w:val="22"/>
          <w:szCs w:val="22"/>
        </w:rPr>
      </w:pPr>
    </w:p>
    <w:p w14:paraId="670DFF86" w14:textId="77777777" w:rsidR="003464A0" w:rsidRDefault="003464A0" w:rsidP="00157940">
      <w:pPr>
        <w:jc w:val="both"/>
        <w:rPr>
          <w:sz w:val="22"/>
          <w:szCs w:val="22"/>
        </w:rPr>
      </w:pPr>
    </w:p>
    <w:p w14:paraId="1F10ADC5" w14:textId="77777777" w:rsidR="003464A0" w:rsidRDefault="003464A0" w:rsidP="00157940">
      <w:pPr>
        <w:jc w:val="both"/>
        <w:rPr>
          <w:sz w:val="22"/>
          <w:szCs w:val="22"/>
        </w:rPr>
      </w:pPr>
    </w:p>
    <w:p w14:paraId="5DE71C3B" w14:textId="77777777" w:rsidR="003464A0" w:rsidRDefault="003464A0" w:rsidP="00157940">
      <w:pPr>
        <w:jc w:val="both"/>
        <w:rPr>
          <w:sz w:val="22"/>
          <w:szCs w:val="22"/>
        </w:rPr>
      </w:pPr>
    </w:p>
    <w:p w14:paraId="0632F015" w14:textId="77777777" w:rsidR="003464A0" w:rsidRDefault="003464A0" w:rsidP="00157940">
      <w:pPr>
        <w:jc w:val="both"/>
        <w:rPr>
          <w:sz w:val="22"/>
          <w:szCs w:val="22"/>
        </w:rPr>
      </w:pPr>
    </w:p>
    <w:p w14:paraId="6B3117A3" w14:textId="77777777" w:rsidR="003464A0" w:rsidRDefault="003464A0" w:rsidP="00157940">
      <w:pPr>
        <w:jc w:val="both"/>
        <w:rPr>
          <w:sz w:val="22"/>
          <w:szCs w:val="22"/>
        </w:rPr>
      </w:pPr>
    </w:p>
    <w:p w14:paraId="305A6331" w14:textId="77777777" w:rsidR="00F02F69" w:rsidRDefault="00F02F69" w:rsidP="00157940">
      <w:pPr>
        <w:jc w:val="both"/>
        <w:rPr>
          <w:sz w:val="22"/>
          <w:szCs w:val="22"/>
        </w:rPr>
      </w:pPr>
    </w:p>
    <w:p w14:paraId="5C76F1BA" w14:textId="77777777" w:rsidR="00B30071" w:rsidRDefault="00B30071" w:rsidP="00157940">
      <w:pPr>
        <w:jc w:val="both"/>
        <w:rPr>
          <w:sz w:val="22"/>
          <w:szCs w:val="22"/>
        </w:rPr>
      </w:pPr>
    </w:p>
    <w:p w14:paraId="5A2441C3" w14:textId="77777777" w:rsidR="008D184A" w:rsidRPr="001914D4" w:rsidRDefault="008D184A" w:rsidP="00157940">
      <w:pPr>
        <w:jc w:val="both"/>
        <w:rPr>
          <w:sz w:val="22"/>
          <w:szCs w:val="22"/>
        </w:rPr>
      </w:pPr>
    </w:p>
    <w:p w14:paraId="3BFBC3D6" w14:textId="77777777" w:rsidR="00157940" w:rsidRPr="001914D4" w:rsidRDefault="00157940" w:rsidP="00157940">
      <w:pPr>
        <w:jc w:val="both"/>
        <w:rPr>
          <w:sz w:val="22"/>
          <w:szCs w:val="22"/>
        </w:rPr>
      </w:pPr>
    </w:p>
    <w:p w14:paraId="4494B518" w14:textId="77777777" w:rsidR="00157940" w:rsidRPr="001914D4" w:rsidRDefault="000C5757" w:rsidP="0015794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Prof</w:t>
      </w:r>
      <w:r w:rsidR="00157940" w:rsidRPr="001914D4">
        <w:rPr>
          <w:sz w:val="22"/>
          <w:szCs w:val="22"/>
        </w:rPr>
        <w:t xml:space="preserve">. </w:t>
      </w:r>
      <w:r w:rsidR="00DB1DF0" w:rsidRPr="001914D4">
        <w:rPr>
          <w:sz w:val="22"/>
          <w:szCs w:val="22"/>
        </w:rPr>
        <w:t>Dr. Raza Haider</w:t>
      </w:r>
      <w:r w:rsidR="00157940" w:rsidRPr="001914D4">
        <w:rPr>
          <w:sz w:val="22"/>
          <w:szCs w:val="22"/>
        </w:rPr>
        <w:tab/>
      </w:r>
      <w:r w:rsidR="00157940" w:rsidRPr="001914D4">
        <w:rPr>
          <w:sz w:val="22"/>
          <w:szCs w:val="22"/>
        </w:rPr>
        <w:tab/>
      </w:r>
      <w:r w:rsidR="007119D6">
        <w:rPr>
          <w:sz w:val="22"/>
          <w:szCs w:val="22"/>
        </w:rPr>
        <w:tab/>
      </w:r>
      <w:r w:rsidR="00157940" w:rsidRPr="001914D4">
        <w:rPr>
          <w:sz w:val="22"/>
          <w:szCs w:val="22"/>
        </w:rPr>
        <w:t>Chairman</w:t>
      </w:r>
      <w:r w:rsidR="00157940" w:rsidRPr="001914D4">
        <w:rPr>
          <w:sz w:val="22"/>
          <w:szCs w:val="22"/>
        </w:rPr>
        <w:tab/>
        <w:t xml:space="preserve">   ___________</w:t>
      </w:r>
      <w:r w:rsidR="00DB1DF0" w:rsidRPr="001914D4">
        <w:rPr>
          <w:sz w:val="22"/>
          <w:szCs w:val="22"/>
        </w:rPr>
        <w:t>_________</w:t>
      </w:r>
    </w:p>
    <w:p w14:paraId="17F43715" w14:textId="77777777" w:rsidR="00157940" w:rsidRPr="001914D4" w:rsidRDefault="00157940" w:rsidP="00157940">
      <w:pPr>
        <w:jc w:val="both"/>
        <w:rPr>
          <w:sz w:val="22"/>
          <w:szCs w:val="22"/>
        </w:rPr>
      </w:pPr>
    </w:p>
    <w:p w14:paraId="0EF1E08C" w14:textId="77777777" w:rsidR="00332B3E" w:rsidRDefault="00332B3E" w:rsidP="00157940">
      <w:pPr>
        <w:jc w:val="both"/>
        <w:rPr>
          <w:sz w:val="22"/>
          <w:szCs w:val="22"/>
        </w:rPr>
      </w:pPr>
    </w:p>
    <w:p w14:paraId="70400C02" w14:textId="77777777" w:rsidR="00B30071" w:rsidRPr="001914D4" w:rsidRDefault="00B30071" w:rsidP="00157940">
      <w:pPr>
        <w:jc w:val="both"/>
        <w:rPr>
          <w:sz w:val="22"/>
          <w:szCs w:val="22"/>
        </w:rPr>
      </w:pPr>
    </w:p>
    <w:p w14:paraId="6419AEEC" w14:textId="77777777" w:rsidR="00100E37" w:rsidRPr="001914D4" w:rsidRDefault="00100E37" w:rsidP="00157940">
      <w:pPr>
        <w:jc w:val="both"/>
        <w:rPr>
          <w:sz w:val="22"/>
          <w:szCs w:val="22"/>
        </w:rPr>
      </w:pPr>
    </w:p>
    <w:p w14:paraId="485879DD" w14:textId="77777777" w:rsidR="00CA4F3E" w:rsidRPr="001914D4" w:rsidRDefault="00CA4F3E" w:rsidP="00157940">
      <w:pPr>
        <w:jc w:val="both"/>
        <w:rPr>
          <w:sz w:val="22"/>
          <w:szCs w:val="22"/>
        </w:rPr>
      </w:pPr>
    </w:p>
    <w:p w14:paraId="0547DCDE" w14:textId="77777777" w:rsidR="00157940" w:rsidRPr="001914D4" w:rsidRDefault="000C5757" w:rsidP="0015794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Prof</w:t>
      </w:r>
      <w:r w:rsidR="00DB1DF0" w:rsidRPr="001914D4">
        <w:rPr>
          <w:sz w:val="22"/>
          <w:szCs w:val="22"/>
        </w:rPr>
        <w:t xml:space="preserve">. </w:t>
      </w:r>
      <w:r w:rsidR="00157940" w:rsidRPr="001914D4">
        <w:rPr>
          <w:sz w:val="22"/>
          <w:szCs w:val="22"/>
        </w:rPr>
        <w:t xml:space="preserve">Dr. </w:t>
      </w:r>
      <w:r w:rsidR="00DB1DF0" w:rsidRPr="001914D4">
        <w:rPr>
          <w:sz w:val="22"/>
          <w:szCs w:val="22"/>
        </w:rPr>
        <w:t>Zahid R</w:t>
      </w:r>
      <w:r w:rsidR="00CC0ADA" w:rsidRPr="001914D4">
        <w:rPr>
          <w:sz w:val="22"/>
          <w:szCs w:val="22"/>
        </w:rPr>
        <w:t>a</w:t>
      </w:r>
      <w:r w:rsidR="00DB1DF0" w:rsidRPr="001914D4">
        <w:rPr>
          <w:sz w:val="22"/>
          <w:szCs w:val="22"/>
        </w:rPr>
        <w:t>uf</w:t>
      </w:r>
      <w:r w:rsidR="007119D6">
        <w:rPr>
          <w:sz w:val="22"/>
          <w:szCs w:val="22"/>
        </w:rPr>
        <w:tab/>
      </w:r>
      <w:r w:rsidR="007119D6">
        <w:rPr>
          <w:sz w:val="22"/>
          <w:szCs w:val="22"/>
        </w:rPr>
        <w:tab/>
      </w:r>
      <w:r w:rsidR="007119D6">
        <w:rPr>
          <w:sz w:val="22"/>
          <w:szCs w:val="22"/>
        </w:rPr>
        <w:tab/>
      </w:r>
      <w:r w:rsidR="00157940" w:rsidRPr="001914D4">
        <w:rPr>
          <w:sz w:val="22"/>
          <w:szCs w:val="22"/>
        </w:rPr>
        <w:t>Member (Subject Specialist)</w:t>
      </w:r>
      <w:r w:rsidR="00157940" w:rsidRPr="001914D4">
        <w:rPr>
          <w:sz w:val="22"/>
          <w:szCs w:val="22"/>
        </w:rPr>
        <w:tab/>
        <w:t>_______</w:t>
      </w:r>
      <w:r w:rsidR="00DB1DF0" w:rsidRPr="001914D4">
        <w:rPr>
          <w:sz w:val="22"/>
          <w:szCs w:val="22"/>
        </w:rPr>
        <w:t>_______</w:t>
      </w:r>
    </w:p>
    <w:p w14:paraId="30F0F25D" w14:textId="77777777" w:rsidR="00100E37" w:rsidRPr="001914D4" w:rsidRDefault="00100E37" w:rsidP="00100E37">
      <w:pPr>
        <w:ind w:left="720"/>
        <w:jc w:val="both"/>
        <w:rPr>
          <w:sz w:val="22"/>
          <w:szCs w:val="22"/>
        </w:rPr>
      </w:pPr>
    </w:p>
    <w:p w14:paraId="268E98BA" w14:textId="77777777" w:rsidR="00100E37" w:rsidRPr="001914D4" w:rsidRDefault="00100E37" w:rsidP="00100E37">
      <w:pPr>
        <w:ind w:left="720"/>
        <w:jc w:val="both"/>
        <w:rPr>
          <w:sz w:val="22"/>
          <w:szCs w:val="22"/>
        </w:rPr>
      </w:pPr>
    </w:p>
    <w:p w14:paraId="4785E13A" w14:textId="77777777" w:rsidR="00157940" w:rsidRDefault="00157940" w:rsidP="00157940">
      <w:pPr>
        <w:jc w:val="both"/>
        <w:rPr>
          <w:sz w:val="22"/>
          <w:szCs w:val="22"/>
        </w:rPr>
      </w:pPr>
    </w:p>
    <w:p w14:paraId="761E36BF" w14:textId="77777777" w:rsidR="00B30071" w:rsidRPr="001914D4" w:rsidRDefault="00B30071" w:rsidP="00157940">
      <w:pPr>
        <w:jc w:val="both"/>
        <w:rPr>
          <w:sz w:val="22"/>
          <w:szCs w:val="22"/>
        </w:rPr>
      </w:pPr>
    </w:p>
    <w:p w14:paraId="002744F0" w14:textId="77777777" w:rsidR="00CA4F3E" w:rsidRPr="001914D4" w:rsidRDefault="00CA4F3E" w:rsidP="00157940">
      <w:pPr>
        <w:jc w:val="both"/>
        <w:rPr>
          <w:sz w:val="22"/>
          <w:szCs w:val="22"/>
        </w:rPr>
      </w:pPr>
    </w:p>
    <w:p w14:paraId="7D8C4EED" w14:textId="77777777" w:rsidR="00157940" w:rsidRDefault="002750D1" w:rsidP="0015794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r w:rsidR="007119D6">
        <w:rPr>
          <w:sz w:val="22"/>
          <w:szCs w:val="22"/>
        </w:rPr>
        <w:t xml:space="preserve">Wazir Muhammad </w:t>
      </w:r>
      <w:r w:rsidR="00157940" w:rsidRPr="001914D4">
        <w:rPr>
          <w:sz w:val="22"/>
          <w:szCs w:val="22"/>
        </w:rPr>
        <w:tab/>
      </w:r>
      <w:r w:rsidR="00DB1DF0" w:rsidRPr="001914D4">
        <w:rPr>
          <w:sz w:val="22"/>
          <w:szCs w:val="22"/>
        </w:rPr>
        <w:tab/>
      </w:r>
      <w:r w:rsidR="007119D6">
        <w:rPr>
          <w:sz w:val="22"/>
          <w:szCs w:val="22"/>
        </w:rPr>
        <w:tab/>
      </w:r>
      <w:r w:rsidR="00157940" w:rsidRPr="001914D4">
        <w:rPr>
          <w:sz w:val="22"/>
          <w:szCs w:val="22"/>
        </w:rPr>
        <w:t>Member</w:t>
      </w:r>
      <w:r w:rsidR="00157940" w:rsidRPr="001914D4">
        <w:rPr>
          <w:sz w:val="22"/>
          <w:szCs w:val="22"/>
        </w:rPr>
        <w:tab/>
        <w:t xml:space="preserve">    </w:t>
      </w:r>
      <w:r w:rsidR="00DB1DF0" w:rsidRPr="001914D4">
        <w:rPr>
          <w:sz w:val="22"/>
          <w:szCs w:val="22"/>
        </w:rPr>
        <w:t>_________</w:t>
      </w:r>
      <w:r w:rsidR="00157940" w:rsidRPr="001914D4">
        <w:rPr>
          <w:sz w:val="22"/>
          <w:szCs w:val="22"/>
        </w:rPr>
        <w:t>___________</w:t>
      </w:r>
    </w:p>
    <w:p w14:paraId="0ABCCC98" w14:textId="77777777" w:rsidR="001B6963" w:rsidRDefault="001B6963" w:rsidP="001B6963">
      <w:pPr>
        <w:jc w:val="both"/>
        <w:rPr>
          <w:sz w:val="22"/>
          <w:szCs w:val="22"/>
        </w:rPr>
      </w:pPr>
    </w:p>
    <w:p w14:paraId="080193B3" w14:textId="77777777" w:rsidR="001B6963" w:rsidRDefault="001B6963" w:rsidP="001B6963">
      <w:pPr>
        <w:jc w:val="both"/>
        <w:rPr>
          <w:sz w:val="22"/>
          <w:szCs w:val="22"/>
        </w:rPr>
      </w:pPr>
    </w:p>
    <w:p w14:paraId="3F8C0182" w14:textId="77777777" w:rsidR="001B6963" w:rsidRDefault="001B6963" w:rsidP="001B6963">
      <w:pPr>
        <w:jc w:val="both"/>
        <w:rPr>
          <w:sz w:val="22"/>
          <w:szCs w:val="22"/>
        </w:rPr>
      </w:pPr>
    </w:p>
    <w:p w14:paraId="7922BD00" w14:textId="77777777" w:rsidR="007119D6" w:rsidRDefault="007119D6" w:rsidP="001B6963">
      <w:pPr>
        <w:jc w:val="both"/>
        <w:rPr>
          <w:sz w:val="22"/>
          <w:szCs w:val="22"/>
        </w:rPr>
      </w:pPr>
    </w:p>
    <w:p w14:paraId="44B9B4F7" w14:textId="77777777" w:rsidR="001B6963" w:rsidRDefault="001B6963" w:rsidP="001B6963">
      <w:pPr>
        <w:jc w:val="both"/>
        <w:rPr>
          <w:sz w:val="22"/>
          <w:szCs w:val="22"/>
        </w:rPr>
      </w:pPr>
    </w:p>
    <w:p w14:paraId="23604D43" w14:textId="77777777" w:rsidR="001B6963" w:rsidRDefault="007119D6" w:rsidP="001B6963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Engr. Muhammad Abid </w:t>
      </w:r>
      <w:r w:rsidR="001B6963" w:rsidRPr="001914D4">
        <w:rPr>
          <w:sz w:val="22"/>
          <w:szCs w:val="22"/>
        </w:rPr>
        <w:tab/>
      </w:r>
      <w:r w:rsidR="001B6963" w:rsidRPr="001914D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B6963" w:rsidRPr="001914D4">
        <w:rPr>
          <w:sz w:val="22"/>
          <w:szCs w:val="22"/>
        </w:rPr>
        <w:t>Member</w:t>
      </w:r>
      <w:r w:rsidR="001B6963" w:rsidRPr="001914D4">
        <w:rPr>
          <w:sz w:val="22"/>
          <w:szCs w:val="22"/>
        </w:rPr>
        <w:tab/>
        <w:t xml:space="preserve">    ____________________</w:t>
      </w:r>
    </w:p>
    <w:p w14:paraId="4080BB89" w14:textId="77777777" w:rsidR="001B6963" w:rsidRDefault="001B6963" w:rsidP="001B6963">
      <w:pPr>
        <w:jc w:val="both"/>
        <w:rPr>
          <w:sz w:val="22"/>
          <w:szCs w:val="22"/>
        </w:rPr>
      </w:pPr>
    </w:p>
    <w:p w14:paraId="25A75974" w14:textId="77777777" w:rsidR="001B6963" w:rsidRPr="001914D4" w:rsidRDefault="001B6963" w:rsidP="001B6963">
      <w:pPr>
        <w:jc w:val="both"/>
        <w:rPr>
          <w:sz w:val="22"/>
          <w:szCs w:val="22"/>
        </w:rPr>
      </w:pPr>
    </w:p>
    <w:p w14:paraId="201F7316" w14:textId="77777777" w:rsidR="00100E37" w:rsidRDefault="00100E37" w:rsidP="00100E37">
      <w:pPr>
        <w:ind w:left="720"/>
        <w:jc w:val="both"/>
        <w:rPr>
          <w:sz w:val="22"/>
          <w:szCs w:val="22"/>
        </w:rPr>
      </w:pPr>
    </w:p>
    <w:p w14:paraId="718ED274" w14:textId="77777777" w:rsidR="00B30071" w:rsidRDefault="00B30071" w:rsidP="00100E37">
      <w:pPr>
        <w:ind w:left="720"/>
        <w:jc w:val="both"/>
        <w:rPr>
          <w:sz w:val="22"/>
          <w:szCs w:val="22"/>
        </w:rPr>
      </w:pPr>
    </w:p>
    <w:p w14:paraId="0F2CA694" w14:textId="77777777" w:rsidR="007119D6" w:rsidRDefault="007119D6" w:rsidP="00100E37">
      <w:pPr>
        <w:ind w:left="720"/>
        <w:jc w:val="both"/>
        <w:rPr>
          <w:sz w:val="22"/>
          <w:szCs w:val="22"/>
        </w:rPr>
      </w:pPr>
    </w:p>
    <w:p w14:paraId="3EFF27C0" w14:textId="77777777" w:rsidR="0012671C" w:rsidRDefault="002750D1" w:rsidP="001B6963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r w:rsidR="00271A46">
        <w:rPr>
          <w:sz w:val="22"/>
          <w:szCs w:val="22"/>
        </w:rPr>
        <w:t>Shazia Baloch</w:t>
      </w:r>
      <w:r w:rsidR="00DB1DF0" w:rsidRPr="001B6963">
        <w:rPr>
          <w:sz w:val="22"/>
          <w:szCs w:val="22"/>
        </w:rPr>
        <w:tab/>
      </w:r>
      <w:r w:rsidR="00DB1DF0" w:rsidRPr="001B6963">
        <w:rPr>
          <w:sz w:val="22"/>
          <w:szCs w:val="22"/>
        </w:rPr>
        <w:tab/>
      </w:r>
      <w:r w:rsidR="00DB1DF0" w:rsidRPr="001B6963">
        <w:rPr>
          <w:sz w:val="22"/>
          <w:szCs w:val="22"/>
        </w:rPr>
        <w:tab/>
      </w:r>
      <w:r w:rsidR="00157940" w:rsidRPr="001B6963">
        <w:rPr>
          <w:sz w:val="22"/>
          <w:szCs w:val="22"/>
        </w:rPr>
        <w:t xml:space="preserve">Member    </w:t>
      </w:r>
      <w:r w:rsidR="00157940" w:rsidRPr="001B6963">
        <w:rPr>
          <w:sz w:val="22"/>
          <w:szCs w:val="22"/>
        </w:rPr>
        <w:tab/>
        <w:t xml:space="preserve">    ___________</w:t>
      </w:r>
      <w:r w:rsidR="00DB1DF0" w:rsidRPr="001B6963">
        <w:rPr>
          <w:sz w:val="22"/>
          <w:szCs w:val="22"/>
        </w:rPr>
        <w:t>_________</w:t>
      </w:r>
    </w:p>
    <w:p w14:paraId="5DA4BC20" w14:textId="77777777" w:rsidR="001B6963" w:rsidRDefault="001B6963" w:rsidP="001B6963">
      <w:pPr>
        <w:jc w:val="both"/>
        <w:rPr>
          <w:sz w:val="22"/>
          <w:szCs w:val="22"/>
        </w:rPr>
      </w:pPr>
    </w:p>
    <w:p w14:paraId="13D20D7D" w14:textId="77777777" w:rsidR="001B6963" w:rsidRDefault="001B6963" w:rsidP="001B6963">
      <w:pPr>
        <w:jc w:val="both"/>
        <w:rPr>
          <w:sz w:val="22"/>
          <w:szCs w:val="22"/>
        </w:rPr>
      </w:pPr>
    </w:p>
    <w:p w14:paraId="7C5C4388" w14:textId="77777777" w:rsidR="001B6963" w:rsidRDefault="001B6963" w:rsidP="001B6963">
      <w:pPr>
        <w:jc w:val="both"/>
        <w:rPr>
          <w:sz w:val="22"/>
          <w:szCs w:val="22"/>
        </w:rPr>
      </w:pPr>
    </w:p>
    <w:p w14:paraId="7A97B16A" w14:textId="77777777" w:rsidR="007119D6" w:rsidRDefault="007119D6" w:rsidP="001B6963">
      <w:pPr>
        <w:jc w:val="both"/>
        <w:rPr>
          <w:sz w:val="22"/>
          <w:szCs w:val="22"/>
        </w:rPr>
      </w:pPr>
    </w:p>
    <w:p w14:paraId="287E16D6" w14:textId="77777777" w:rsidR="001B6963" w:rsidRDefault="001B6963" w:rsidP="001B6963">
      <w:pPr>
        <w:jc w:val="both"/>
        <w:rPr>
          <w:sz w:val="22"/>
          <w:szCs w:val="22"/>
        </w:rPr>
      </w:pPr>
    </w:p>
    <w:p w14:paraId="083ED5CE" w14:textId="77777777" w:rsidR="001B6963" w:rsidRPr="001B6963" w:rsidRDefault="007119D6" w:rsidP="001B6963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Engr. Liaqat Ali Lehri</w:t>
      </w:r>
      <w:r w:rsidR="001B6963" w:rsidRPr="001B6963">
        <w:rPr>
          <w:sz w:val="22"/>
          <w:szCs w:val="22"/>
        </w:rPr>
        <w:tab/>
      </w:r>
      <w:r w:rsidR="001B6963" w:rsidRPr="001B6963">
        <w:rPr>
          <w:sz w:val="22"/>
          <w:szCs w:val="22"/>
        </w:rPr>
        <w:tab/>
      </w:r>
      <w:r w:rsidR="001B6963" w:rsidRPr="001B6963">
        <w:rPr>
          <w:sz w:val="22"/>
          <w:szCs w:val="22"/>
        </w:rPr>
        <w:tab/>
        <w:t xml:space="preserve">Member </w:t>
      </w:r>
      <w:r>
        <w:rPr>
          <w:sz w:val="22"/>
          <w:szCs w:val="22"/>
        </w:rPr>
        <w:t xml:space="preserve">(Observing)  </w:t>
      </w:r>
      <w:r>
        <w:rPr>
          <w:sz w:val="22"/>
          <w:szCs w:val="22"/>
        </w:rPr>
        <w:tab/>
        <w:t xml:space="preserve"> </w:t>
      </w:r>
      <w:r w:rsidR="001B6963" w:rsidRPr="001B6963">
        <w:rPr>
          <w:sz w:val="22"/>
          <w:szCs w:val="22"/>
        </w:rPr>
        <w:t>____________________</w:t>
      </w:r>
    </w:p>
    <w:p w14:paraId="6D9CECF1" w14:textId="77777777" w:rsidR="001B6963" w:rsidRPr="001B6963" w:rsidRDefault="001B6963" w:rsidP="001B6963">
      <w:pPr>
        <w:jc w:val="both"/>
        <w:rPr>
          <w:sz w:val="22"/>
          <w:szCs w:val="22"/>
        </w:rPr>
      </w:pPr>
    </w:p>
    <w:p w14:paraId="383AC0BA" w14:textId="77777777" w:rsidR="001B6963" w:rsidRDefault="001B6963" w:rsidP="00B30071">
      <w:pPr>
        <w:ind w:left="360"/>
        <w:jc w:val="both"/>
        <w:rPr>
          <w:sz w:val="22"/>
          <w:szCs w:val="22"/>
        </w:rPr>
      </w:pPr>
    </w:p>
    <w:p w14:paraId="41007E0E" w14:textId="77777777" w:rsidR="001B6963" w:rsidRDefault="001B6963" w:rsidP="00B30071">
      <w:pPr>
        <w:ind w:left="360"/>
        <w:jc w:val="both"/>
        <w:rPr>
          <w:sz w:val="22"/>
          <w:szCs w:val="22"/>
        </w:rPr>
      </w:pPr>
    </w:p>
    <w:p w14:paraId="4AF0BACC" w14:textId="77777777" w:rsidR="001B6963" w:rsidRDefault="001B6963" w:rsidP="00B30071">
      <w:pPr>
        <w:ind w:left="360"/>
        <w:jc w:val="both"/>
        <w:rPr>
          <w:sz w:val="22"/>
          <w:szCs w:val="22"/>
        </w:rPr>
      </w:pPr>
    </w:p>
    <w:p w14:paraId="103B0A8A" w14:textId="77777777" w:rsidR="001B6963" w:rsidRPr="00B30071" w:rsidRDefault="001B6963" w:rsidP="00B30071">
      <w:pPr>
        <w:ind w:left="360"/>
        <w:jc w:val="both"/>
        <w:rPr>
          <w:sz w:val="22"/>
          <w:szCs w:val="22"/>
        </w:rPr>
      </w:pPr>
    </w:p>
    <w:p w14:paraId="44100F39" w14:textId="77777777" w:rsidR="00332B3E" w:rsidRDefault="00332B3E" w:rsidP="00100E37">
      <w:pPr>
        <w:tabs>
          <w:tab w:val="left" w:pos="1305"/>
        </w:tabs>
      </w:pPr>
    </w:p>
    <w:p w14:paraId="3724D54D" w14:textId="77777777" w:rsidR="00B2253F" w:rsidRDefault="00B2253F" w:rsidP="00100E37">
      <w:pPr>
        <w:tabs>
          <w:tab w:val="left" w:pos="1305"/>
        </w:tabs>
      </w:pPr>
    </w:p>
    <w:p w14:paraId="1B17AB6A" w14:textId="77777777" w:rsidR="00332B3E" w:rsidRDefault="00332B3E" w:rsidP="00100E37">
      <w:pPr>
        <w:tabs>
          <w:tab w:val="left" w:pos="1305"/>
        </w:tabs>
      </w:pPr>
    </w:p>
    <w:p w14:paraId="7617BD13" w14:textId="77777777" w:rsidR="001914D4" w:rsidRDefault="001914D4" w:rsidP="00100E37">
      <w:pPr>
        <w:tabs>
          <w:tab w:val="left" w:pos="1305"/>
        </w:tabs>
      </w:pPr>
    </w:p>
    <w:p w14:paraId="07BD6B41" w14:textId="77777777" w:rsidR="00332B3E" w:rsidRDefault="00332B3E" w:rsidP="00100E37">
      <w:pPr>
        <w:tabs>
          <w:tab w:val="left" w:pos="1305"/>
        </w:tabs>
      </w:pPr>
    </w:p>
    <w:p w14:paraId="08C85F14" w14:textId="77777777" w:rsidR="00332B3E" w:rsidRDefault="00332B3E" w:rsidP="00100E37">
      <w:pPr>
        <w:tabs>
          <w:tab w:val="left" w:pos="1305"/>
        </w:tabs>
      </w:pPr>
    </w:p>
    <w:p w14:paraId="09F43A2A" w14:textId="77777777" w:rsidR="00332B3E" w:rsidRPr="00100E37" w:rsidRDefault="00332B3E" w:rsidP="00100E37">
      <w:pPr>
        <w:tabs>
          <w:tab w:val="left" w:pos="1305"/>
        </w:tabs>
        <w:sectPr w:rsidR="00332B3E" w:rsidRPr="00100E37" w:rsidSect="0012671C">
          <w:headerReference w:type="default" r:id="rId7"/>
          <w:footerReference w:type="default" r:id="rId8"/>
          <w:pgSz w:w="11907" w:h="16839" w:code="9"/>
          <w:pgMar w:top="1152" w:right="864" w:bottom="720" w:left="1440" w:header="720" w:footer="720" w:gutter="0"/>
          <w:cols w:space="720"/>
          <w:docGrid w:linePitch="360"/>
        </w:sectPr>
      </w:pPr>
    </w:p>
    <w:p w14:paraId="79682410" w14:textId="77777777" w:rsidR="008D05E1" w:rsidRDefault="002C472D" w:rsidP="00A1736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6BD9" wp14:editId="3AC84B9C">
                <wp:simplePos x="0" y="0"/>
                <wp:positionH relativeFrom="column">
                  <wp:posOffset>8048625</wp:posOffset>
                </wp:positionH>
                <wp:positionV relativeFrom="paragraph">
                  <wp:posOffset>-32385</wp:posOffset>
                </wp:positionV>
                <wp:extent cx="914400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2AE1" w14:textId="77777777" w:rsidR="00F02F69" w:rsidRDefault="00F02F69">
                            <w:r>
                              <w:t>Annexure 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3.75pt;margin-top:-2.55pt;width:1in;height:23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" filled="f" stroked="f" strokeweight=".5pt">
                <v:textbox>
                  <w:txbxContent>
                    <w:p w14:paraId="26342AE1" w14:textId="77777777" w:rsidR="00F02F69" w:rsidRDefault="00F02F69">
                      <w:r>
                        <w:t>Annexure A-1</w:t>
                      </w:r>
                    </w:p>
                  </w:txbxContent>
                </v:textbox>
              </v:shape>
            </w:pict>
          </mc:Fallback>
        </mc:AlternateContent>
      </w:r>
    </w:p>
    <w:p w14:paraId="2B3C6C9B" w14:textId="77777777" w:rsidR="008D05E1" w:rsidRDefault="008D05E1" w:rsidP="00A17369">
      <w:pPr>
        <w:jc w:val="both"/>
      </w:pPr>
    </w:p>
    <w:p w14:paraId="481F3446" w14:textId="77777777" w:rsidR="008D05E1" w:rsidRDefault="008D05E1" w:rsidP="00A17369">
      <w:pPr>
        <w:jc w:val="both"/>
      </w:pPr>
    </w:p>
    <w:p w14:paraId="70254395" w14:textId="77777777" w:rsidR="00313B94" w:rsidRPr="00313B94" w:rsidRDefault="00313B94" w:rsidP="00F77CA2">
      <w:pPr>
        <w:jc w:val="center"/>
        <w:rPr>
          <w:b/>
        </w:rPr>
      </w:pPr>
      <w:r w:rsidRPr="00313B94">
        <w:rPr>
          <w:b/>
        </w:rPr>
        <w:t>Table of Subject Ratio of Engineering and Non Engineering Domain</w:t>
      </w:r>
    </w:p>
    <w:p w14:paraId="609EA962" w14:textId="77777777" w:rsidR="00313B94" w:rsidRPr="00313B94" w:rsidRDefault="00313B94" w:rsidP="00F77CA2">
      <w:pPr>
        <w:jc w:val="center"/>
      </w:pPr>
    </w:p>
    <w:p w14:paraId="41D4F0FD" w14:textId="77777777" w:rsidR="00313B94" w:rsidRPr="00313B94" w:rsidRDefault="00313B94" w:rsidP="00F77CA2">
      <w:pPr>
        <w:jc w:val="center"/>
      </w:pPr>
    </w:p>
    <w:p w14:paraId="212DF254" w14:textId="77777777" w:rsidR="00313B94" w:rsidRPr="00313B94" w:rsidRDefault="00313B94" w:rsidP="00F77CA2">
      <w:pPr>
        <w:jc w:val="center"/>
        <w:rPr>
          <w:b/>
        </w:rPr>
      </w:pPr>
      <w:r w:rsidRPr="00313B94">
        <w:rPr>
          <w:b/>
        </w:rPr>
        <w:t>Non-Engineering courses offered by the department of electrical engineering</w:t>
      </w:r>
    </w:p>
    <w:p w14:paraId="7AB640E0" w14:textId="77777777" w:rsidR="00313B94" w:rsidRPr="00313B94" w:rsidRDefault="00313B94" w:rsidP="00F77CA2">
      <w:pPr>
        <w:jc w:val="center"/>
      </w:pPr>
    </w:p>
    <w:tbl>
      <w:tblPr>
        <w:tblW w:w="42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330"/>
        <w:gridCol w:w="5102"/>
        <w:gridCol w:w="818"/>
        <w:gridCol w:w="970"/>
        <w:gridCol w:w="1030"/>
        <w:gridCol w:w="939"/>
        <w:gridCol w:w="1030"/>
      </w:tblGrid>
      <w:tr w:rsidR="00313B94" w:rsidRPr="00313B94" w14:paraId="5C05455A" w14:textId="77777777" w:rsidTr="00F77CA2">
        <w:trPr>
          <w:cantSplit/>
          <w:trHeight w:val="257"/>
          <w:tblHeader/>
        </w:trPr>
        <w:tc>
          <w:tcPr>
            <w:tcW w:w="66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3CE3D2B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</w:t>
            </w:r>
          </w:p>
        </w:tc>
        <w:tc>
          <w:tcPr>
            <w:tcW w:w="51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0B170AA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Sub-Area</w:t>
            </w:r>
          </w:p>
        </w:tc>
        <w:tc>
          <w:tcPr>
            <w:tcW w:w="197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0E00522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3D5D7A50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462A337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No. of Sub</w:t>
            </w:r>
          </w:p>
        </w:tc>
      </w:tr>
      <w:tr w:rsidR="00313B94" w:rsidRPr="00313B94" w14:paraId="22D2E35F" w14:textId="77777777" w:rsidTr="00F77CA2">
        <w:trPr>
          <w:cantSplit/>
          <w:trHeight w:val="257"/>
          <w:tblHeader/>
        </w:trPr>
        <w:tc>
          <w:tcPr>
            <w:tcW w:w="66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vAlign w:val="center"/>
            <w:hideMark/>
          </w:tcPr>
          <w:p w14:paraId="514287D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vAlign w:val="center"/>
            <w:hideMark/>
          </w:tcPr>
          <w:p w14:paraId="0061ACB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3E2B435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1CC250A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375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659D9AF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000000" w:fill="auto"/>
            <w:noWrap/>
            <w:vAlign w:val="center"/>
            <w:hideMark/>
          </w:tcPr>
          <w:p w14:paraId="6A4EF6A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Sub-Total</w:t>
            </w:r>
          </w:p>
        </w:tc>
        <w:tc>
          <w:tcPr>
            <w:tcW w:w="363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725A623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Total</w:t>
            </w:r>
          </w:p>
        </w:tc>
        <w:tc>
          <w:tcPr>
            <w:tcW w:w="39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10763B70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DBF06BE" w14:textId="77777777" w:rsidTr="00F77CA2">
        <w:trPr>
          <w:cantSplit/>
          <w:trHeight w:val="257"/>
        </w:trPr>
        <w:tc>
          <w:tcPr>
            <w:tcW w:w="66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69896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Humanities</w:t>
            </w:r>
          </w:p>
        </w:tc>
        <w:tc>
          <w:tcPr>
            <w:tcW w:w="51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C82E3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English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20E5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Functional English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CB39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53549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5E20F4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712DD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8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F8BED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</w:tr>
      <w:tr w:rsidR="00313B94" w:rsidRPr="00313B94" w14:paraId="2A604520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72746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5E9456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19398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Communication Skills</w:t>
            </w:r>
          </w:p>
        </w:tc>
        <w:tc>
          <w:tcPr>
            <w:tcW w:w="316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C1664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97CC6D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E62B2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63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7311942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46ED14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EFFBA60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A48A16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65093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20700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Technical Report Writing</w:t>
            </w:r>
          </w:p>
        </w:tc>
        <w:tc>
          <w:tcPr>
            <w:tcW w:w="31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76BAF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EEC02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4ED49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3F5E4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10C26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16913CE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39DA22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61C11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Culture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39D89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Islamic Studies / Ethics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37D48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1228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F7371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094C3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BDB22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</w:tr>
      <w:tr w:rsidR="00313B94" w:rsidRPr="00313B94" w14:paraId="0B923C26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729AD2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E4EA3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FB192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Pakistan Studies</w:t>
            </w:r>
          </w:p>
        </w:tc>
        <w:tc>
          <w:tcPr>
            <w:tcW w:w="31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01A63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75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52882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3D7FB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363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59FAA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2C59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C84C385" w14:textId="77777777" w:rsidTr="00F77CA2">
        <w:trPr>
          <w:cantSplit/>
          <w:trHeight w:val="276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41A239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D3607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Social Science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9B46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Social Sciences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 (Professional Ethics)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FB1D0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964DB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2F7490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979C6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58821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</w:tr>
      <w:tr w:rsidR="00313B94" w:rsidRPr="00313B94" w14:paraId="72CA4374" w14:textId="77777777" w:rsidTr="00F77CA2">
        <w:trPr>
          <w:cantSplit/>
          <w:trHeight w:val="276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4D7A2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3931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3EB54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Social Sciences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 xml:space="preserve">Elective-II 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(Organizational Behavior)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</w:tcPr>
          <w:p w14:paraId="08BDD33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55CBE1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4914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7546D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BE3A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47DEEB3" w14:textId="77777777" w:rsidTr="00F77CA2">
        <w:trPr>
          <w:cantSplit/>
          <w:trHeight w:val="257"/>
        </w:trPr>
        <w:tc>
          <w:tcPr>
            <w:tcW w:w="1178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AB0A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Management Sciences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A7C5B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Management Sciences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</w:t>
            </w: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  (Entrepreneurship &amp; Business Management)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A58EF8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0E9ACB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92C0F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00B1B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ADD2D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</w:tr>
      <w:tr w:rsidR="00313B94" w:rsidRPr="00313B94" w14:paraId="7B8A454A" w14:textId="77777777" w:rsidTr="00F77CA2">
        <w:trPr>
          <w:cantSplit/>
          <w:trHeight w:val="257"/>
        </w:trPr>
        <w:tc>
          <w:tcPr>
            <w:tcW w:w="1178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3B212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73534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Management Sciences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Elective-II</w:t>
            </w: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  (Engineering Economics &amp; Management)</w:t>
            </w:r>
          </w:p>
        </w:tc>
        <w:tc>
          <w:tcPr>
            <w:tcW w:w="31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C4F4FC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9B4052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36285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B691E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0763B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610CDC9" w14:textId="77777777" w:rsidTr="00F77CA2">
        <w:trPr>
          <w:cantSplit/>
          <w:trHeight w:val="257"/>
        </w:trPr>
        <w:tc>
          <w:tcPr>
            <w:tcW w:w="66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911CD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Natural Sciences</w:t>
            </w:r>
          </w:p>
        </w:tc>
        <w:tc>
          <w:tcPr>
            <w:tcW w:w="51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C792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Math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90186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Calculus and Analytical Geometry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05B68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779C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48D93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C1AC6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12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EF52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</w:tr>
      <w:tr w:rsidR="00313B94" w:rsidRPr="00313B94" w14:paraId="280D1702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DB37D52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9DBA2C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1A7F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Linear Algebra</w:t>
            </w:r>
          </w:p>
        </w:tc>
        <w:tc>
          <w:tcPr>
            <w:tcW w:w="316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523C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08AE8A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C3A9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4C2F95B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890049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F3A495D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386EC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4FDE9C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FF822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Differential Equations</w:t>
            </w:r>
          </w:p>
        </w:tc>
        <w:tc>
          <w:tcPr>
            <w:tcW w:w="316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1688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6844376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1CCAB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A9A18A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4B0019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77B0670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1D352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8CCDC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BEC5A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Multivariable Calculus</w:t>
            </w:r>
          </w:p>
        </w:tc>
        <w:tc>
          <w:tcPr>
            <w:tcW w:w="31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B23FD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48B5B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70CCD4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6ED18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6A2E3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6E4676E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5B2BB1A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C081B5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Physics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3CA52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Applied Physics/Electricity &amp; Magnetism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982C3E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E6426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8D66D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363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E491F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382B5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</w:tr>
      <w:tr w:rsidR="00313B94" w:rsidRPr="00313B94" w14:paraId="565A1BA4" w14:textId="77777777" w:rsidTr="00F77CA2">
        <w:trPr>
          <w:cantSplit/>
          <w:trHeight w:val="257"/>
        </w:trPr>
        <w:tc>
          <w:tcPr>
            <w:tcW w:w="66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6095D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623440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Electives</w:t>
            </w:r>
          </w:p>
        </w:tc>
        <w:tc>
          <w:tcPr>
            <w:tcW w:w="19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7B437B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Natural Sciences </w:t>
            </w:r>
            <w:r w:rsidRPr="00313B94">
              <w:rPr>
                <w:rFonts w:ascii="Calibri" w:hAnsi="Calibri" w:cs="Calibri"/>
                <w:b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Elective</w:t>
            </w: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 (Numerical Analysis)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0D8A36C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222A1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F73D67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63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FB53C3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C94B4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</w:tr>
      <w:tr w:rsidR="00313B94" w:rsidRPr="00313B94" w14:paraId="2795F45A" w14:textId="77777777" w:rsidTr="00F77CA2">
        <w:trPr>
          <w:cantSplit/>
          <w:trHeight w:val="324"/>
        </w:trPr>
        <w:tc>
          <w:tcPr>
            <w:tcW w:w="384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9E34089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Total 30-35% Non-Engineering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FBF6D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63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CFBBE0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43</w:t>
            </w: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673CD8" w14:textId="77777777" w:rsidR="00313B94" w:rsidRPr="00313B94" w:rsidRDefault="00313B94" w:rsidP="00F77CA2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</w:tr>
    </w:tbl>
    <w:p w14:paraId="3ECBD7EB" w14:textId="77777777" w:rsidR="00313B94" w:rsidRPr="00313B94" w:rsidRDefault="00313B94" w:rsidP="00F77CA2">
      <w:pPr>
        <w:spacing w:line="276" w:lineRule="auto"/>
        <w:jc w:val="center"/>
        <w:rPr>
          <w:rFonts w:ascii="Calibri" w:eastAsia="Calibri Light" w:hAnsi="Calibri" w:cs="Calibri"/>
          <w:b/>
          <w:sz w:val="22"/>
          <w:szCs w:val="22"/>
        </w:rPr>
      </w:pPr>
    </w:p>
    <w:p w14:paraId="2D272731" w14:textId="77777777" w:rsidR="008D05E1" w:rsidRDefault="008D05E1" w:rsidP="008D05E1">
      <w:pPr>
        <w:jc w:val="center"/>
        <w:rPr>
          <w:b/>
        </w:rPr>
      </w:pPr>
    </w:p>
    <w:p w14:paraId="52174DF4" w14:textId="77777777" w:rsidR="00313B94" w:rsidRDefault="00313B94" w:rsidP="00A17369">
      <w:pPr>
        <w:jc w:val="both"/>
      </w:pPr>
    </w:p>
    <w:p w14:paraId="63166A99" w14:textId="77777777" w:rsidR="00D907C0" w:rsidRDefault="00D907C0" w:rsidP="00A17369">
      <w:pPr>
        <w:jc w:val="both"/>
        <w:sectPr w:rsidR="00D907C0" w:rsidSect="00056164">
          <w:pgSz w:w="16839" w:h="11907" w:orient="landscape" w:code="9"/>
          <w:pgMar w:top="1440" w:right="1152" w:bottom="864" w:left="720" w:header="720" w:footer="720" w:gutter="0"/>
          <w:cols w:space="720"/>
          <w:docGrid w:linePitch="360"/>
        </w:sectPr>
      </w:pPr>
    </w:p>
    <w:p w14:paraId="6E044B11" w14:textId="77777777" w:rsidR="002833D8" w:rsidRDefault="002833D8" w:rsidP="00A1736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9692E" wp14:editId="5114C474">
                <wp:simplePos x="0" y="0"/>
                <wp:positionH relativeFrom="column">
                  <wp:posOffset>5143500</wp:posOffset>
                </wp:positionH>
                <wp:positionV relativeFrom="paragraph">
                  <wp:posOffset>-38735</wp:posOffset>
                </wp:positionV>
                <wp:extent cx="914400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AC97" w14:textId="77777777" w:rsidR="00F02F69" w:rsidRDefault="00F02F69" w:rsidP="002833D8">
                            <w:r>
                              <w:t>Annexure-A-2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692E" id="Text Box 1" o:spid="_x0000_s1027" type="#_x0000_t202" style="position:absolute;left:0;text-align:left;margin-left:405pt;margin-top:-3.05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" filled="f" stroked="f" strokeweight=".5pt">
                <v:textbox>
                  <w:txbxContent>
                    <w:p w14:paraId="393AAC97" w14:textId="77777777" w:rsidR="00F02F69" w:rsidRDefault="00F02F69" w:rsidP="002833D8">
                      <w:r>
                        <w:t>Annexure-A-2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C0C310" w14:textId="77777777" w:rsidR="002833D8" w:rsidRDefault="002833D8" w:rsidP="00A17369">
      <w:pPr>
        <w:jc w:val="both"/>
      </w:pPr>
    </w:p>
    <w:p w14:paraId="3F080844" w14:textId="77777777" w:rsidR="00313B94" w:rsidRPr="00313B94" w:rsidRDefault="00313B94" w:rsidP="00313B94">
      <w:pPr>
        <w:spacing w:line="276" w:lineRule="auto"/>
        <w:rPr>
          <w:rFonts w:eastAsia="Calibri Light"/>
          <w:b/>
        </w:rPr>
      </w:pPr>
      <w:r w:rsidRPr="00313B94">
        <w:rPr>
          <w:rFonts w:eastAsia="Calibri Light"/>
          <w:b/>
        </w:rPr>
        <w:t>Engineering courses offered by the department of electrical engineering</w:t>
      </w:r>
    </w:p>
    <w:p w14:paraId="3231EF2C" w14:textId="77777777" w:rsidR="00313B94" w:rsidRPr="00313B94" w:rsidRDefault="00313B94" w:rsidP="00313B94">
      <w:pPr>
        <w:spacing w:line="276" w:lineRule="auto"/>
        <w:rPr>
          <w:rFonts w:eastAsia="Calibri Light"/>
          <w:b/>
        </w:rPr>
      </w:pPr>
    </w:p>
    <w:tbl>
      <w:tblPr>
        <w:tblW w:w="45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097"/>
        <w:gridCol w:w="3242"/>
        <w:gridCol w:w="710"/>
        <w:gridCol w:w="533"/>
        <w:gridCol w:w="887"/>
        <w:gridCol w:w="447"/>
        <w:gridCol w:w="690"/>
      </w:tblGrid>
      <w:tr w:rsidR="00313B94" w:rsidRPr="00313B94" w14:paraId="4B55E0DE" w14:textId="77777777" w:rsidTr="00313B94">
        <w:trPr>
          <w:cantSplit/>
          <w:trHeight w:val="304"/>
          <w:tblHeader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40B135F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6970FDE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Sub-Area</w:t>
            </w:r>
          </w:p>
        </w:tc>
        <w:tc>
          <w:tcPr>
            <w:tcW w:w="179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2ECA773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43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284B639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6F37D0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No. of Sub</w:t>
            </w:r>
          </w:p>
        </w:tc>
      </w:tr>
      <w:tr w:rsidR="00313B94" w:rsidRPr="00313B94" w14:paraId="24D809F3" w14:textId="77777777" w:rsidTr="00313B94">
        <w:trPr>
          <w:cantSplit/>
          <w:trHeight w:val="409"/>
          <w:tblHeader/>
          <w:jc w:val="center"/>
        </w:trPr>
        <w:tc>
          <w:tcPr>
            <w:tcW w:w="77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vAlign w:val="center"/>
            <w:hideMark/>
          </w:tcPr>
          <w:p w14:paraId="38A0924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</w:tcPr>
          <w:p w14:paraId="031830F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521A592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57DB119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296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0A3E0E2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000000" w:fill="auto"/>
            <w:noWrap/>
            <w:vAlign w:val="center"/>
            <w:hideMark/>
          </w:tcPr>
          <w:p w14:paraId="09B2525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Sub-Total</w:t>
            </w:r>
          </w:p>
        </w:tc>
        <w:tc>
          <w:tcPr>
            <w:tcW w:w="248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190D17A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Total</w:t>
            </w:r>
          </w:p>
        </w:tc>
        <w:tc>
          <w:tcPr>
            <w:tcW w:w="38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14:paraId="2651A29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69F81C2" w14:textId="77777777" w:rsidTr="00313B94">
        <w:trPr>
          <w:cantSplit/>
          <w:trHeight w:val="304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02698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Computing 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960C2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CS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5CCD92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Introduction to Computing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47239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9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2E4C7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38A34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DC0AF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10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EA15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</w:tr>
      <w:tr w:rsidR="00313B94" w:rsidRPr="00313B94" w14:paraId="6CBA2D37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41C78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8FFD3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F17D1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Programming Fundamentals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58ED5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9950FF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928B3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0EF47D7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47D79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AFDCC52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658DD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E680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EAFF2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Data Structure &amp; Algorithms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4C921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8DDC1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4146E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490E7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BDA8B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DBA2987" w14:textId="77777777" w:rsidTr="00313B94">
        <w:trPr>
          <w:cantSplit/>
          <w:trHeight w:val="304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9431D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Electrical Engineering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48ECF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Foundation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B7436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Linear Circuit Analysis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A19C6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FB3C3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D43024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AF2B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28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FD8A9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9</w:t>
            </w:r>
          </w:p>
        </w:tc>
      </w:tr>
      <w:tr w:rsidR="00313B94" w:rsidRPr="00313B94" w14:paraId="42D58DCF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9D8111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53C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8B34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Electrical Network Analysis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335C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6825AC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E21F9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AE3021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1D4914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DA914F6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5AE093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A3E2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4E86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Workshop Practices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937BA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4FB61C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3CEC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0080EE2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D3CB99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0899539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95FE0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402D0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BA25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Signal &amp; Systems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F735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1D8AFF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E45F8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7431264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96CED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4C91964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2E8F5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3EAC9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6FF37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Electronic Devices and Circuits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DC41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2D8DF5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FCA48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5B3FE6E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D89A69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E2B3F9B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1DFFB0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AF06E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A7A17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Digital Logic Design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9D66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FD3F40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5A7F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84A103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C5BF0A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D5F571D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3405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245C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FBA8D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Probability Methods in Engineering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88961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8F20E3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17967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28F4283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9B7059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495C19C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D9DCFC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8A96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7E9B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Engineering Drawings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5F45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BE865D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973DA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E24D5A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6256B6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81B17A1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312ED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E347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905F1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Electromagnetic Field Theory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9D397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18B7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492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3FAE1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06971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DF85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32F9A18" w14:textId="77777777" w:rsidTr="00313B94">
        <w:trPr>
          <w:cantSplit/>
          <w:trHeight w:val="304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663F2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Electrical Engineering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916F7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Core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6E203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Communication Systems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5CA3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BBBF0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9D477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B6FB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23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8A280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</w:tr>
      <w:tr w:rsidR="00313B94" w:rsidRPr="00313B94" w14:paraId="07FDF894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43771F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1C1C7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7D1E9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Introduction to Embedded System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AFEA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ED9877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2FD9C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8C3259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1864B2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F8AF8F1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535FE5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6B086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2E251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Electrical Machines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152D7A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228D15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F44AC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40E683E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65ED7D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62DB543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17D2B5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F470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96BFA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Linear Control Systems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F44640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DBF51D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B470F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685E79D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B75EDB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4B1B502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8FAA1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7E5ED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0980C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Breadth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Core-I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(Power System Analysis)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29E12E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547319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46E86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14:paraId="364F13E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2BC811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5DB9135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7A038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5A71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48B3F1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Breadth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Core-II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(Power Dist. &amp; Utilization)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C2BE51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FF7FB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D34E5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716F0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CDF9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1EF649F" w14:textId="77777777" w:rsidTr="00313B94">
        <w:trPr>
          <w:cantSplit/>
          <w:trHeight w:val="304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5E6BC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Electrical Engineering-Specialization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5A979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Depth Electives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6B9A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Depth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(Electrical Power Transmission)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3BCF2D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BC09C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CFE6A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0092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19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FB120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</w:tr>
      <w:tr w:rsidR="00313B94" w:rsidRPr="00313B94" w14:paraId="1D3FBCA6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F3E59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BB32F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9FCDA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Depth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(Power Electronics)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7A267C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C73EF9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BA896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354A2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6B3E3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D99A016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34E3E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17E63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E7A8E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Depth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Elective-III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(Instrumentation &amp; Measurements)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4715A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BE4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8E610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2CAB4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B3679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3BE14FD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9F477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860B3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68BBB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Depth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Elective-IV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(Power System Protection)</w:t>
            </w:r>
          </w:p>
        </w:tc>
        <w:tc>
          <w:tcPr>
            <w:tcW w:w="39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7F5E54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F6A66A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F110E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2227B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59668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FBB849A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381B9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7E02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AEFFA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Depth </w:t>
            </w: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Elective-V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(Power Generation Systems)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92681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D33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492" w:type="pct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4763F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D2B2E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2710C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982E34F" w14:textId="77777777" w:rsidTr="00313B94">
        <w:trPr>
          <w:cantSplit/>
          <w:trHeight w:val="375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DAC76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IDEE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20DB3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Electives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869F5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IDEE-I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(Basic Mechanical Engineering)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99B24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334B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69396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CCDD3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7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507AC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</w:tr>
      <w:tr w:rsidR="00313B94" w:rsidRPr="00313B94" w14:paraId="02F63D05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7355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A5930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05961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/>
                <w:sz w:val="16"/>
                <w:szCs w:val="16"/>
                <w:bdr w:val="none" w:sz="0" w:space="0" w:color="auto" w:frame="1"/>
                <w:lang w:eastAsia="ko-KR"/>
              </w:rPr>
              <w:t>IDEE-II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(Computer Communication Networks)</w:t>
            </w:r>
          </w:p>
        </w:tc>
        <w:tc>
          <w:tcPr>
            <w:tcW w:w="394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5C769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9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F3EE84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492" w:type="pct"/>
            <w:tcBorders>
              <w:top w:val="single" w:sz="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60FE8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8" w:type="pct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12212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8E4B9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97C5922" w14:textId="77777777" w:rsidTr="00313B94">
        <w:trPr>
          <w:cantSplit/>
          <w:trHeight w:val="304"/>
          <w:jc w:val="center"/>
        </w:trPr>
        <w:tc>
          <w:tcPr>
            <w:tcW w:w="77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8F8A8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FYP</w:t>
            </w:r>
          </w:p>
        </w:tc>
        <w:tc>
          <w:tcPr>
            <w:tcW w:w="60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C2799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SDP</w:t>
            </w:r>
          </w:p>
        </w:tc>
        <w:tc>
          <w:tcPr>
            <w:tcW w:w="1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BEB1A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Senior Design </w:t>
            </w:r>
            <w:r w:rsidRPr="00313B94">
              <w:rPr>
                <w:rFonts w:ascii="Calibri" w:hAnsi="Calibri" w:cs="Calibri"/>
                <w:b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Project-I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DB3194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29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EAE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492" w:type="pc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E8F7F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C7D1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D8B3F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</w:tr>
      <w:tr w:rsidR="00313B94" w:rsidRPr="00313B94" w14:paraId="40C45258" w14:textId="77777777" w:rsidTr="00313B94">
        <w:trPr>
          <w:cantSplit/>
          <w:trHeight w:val="304"/>
          <w:jc w:val="center"/>
        </w:trPr>
        <w:tc>
          <w:tcPr>
            <w:tcW w:w="77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74178A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0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C6B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F8CE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 xml:space="preserve">Senior Design </w:t>
            </w:r>
            <w:r w:rsidRPr="00313B94">
              <w:rPr>
                <w:rFonts w:ascii="Calibri" w:hAnsi="Calibri" w:cs="Calibri"/>
                <w:b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Project-II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1DCBD9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29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628E5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492" w:type="pct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FA9D4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8" w:type="pct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71AF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38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C54EAE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E69ACD1" w14:textId="77777777" w:rsidTr="00313B94">
        <w:trPr>
          <w:cantSplit/>
          <w:trHeight w:val="367"/>
          <w:jc w:val="center"/>
        </w:trPr>
        <w:tc>
          <w:tcPr>
            <w:tcW w:w="387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97DD2C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Total 65-70% Engineering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0CCDB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4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3C61B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93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7E3FF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27</w:t>
            </w:r>
          </w:p>
        </w:tc>
      </w:tr>
    </w:tbl>
    <w:p w14:paraId="1717BAF3" w14:textId="77777777" w:rsidR="00313B94" w:rsidRPr="00313B94" w:rsidRDefault="00313B94" w:rsidP="00313B94">
      <w:pPr>
        <w:spacing w:after="200" w:line="276" w:lineRule="auto"/>
        <w:rPr>
          <w:rFonts w:ascii="Calibri" w:eastAsia="Calibri Light" w:hAnsi="Calibri" w:cs="Calibri"/>
          <w:bCs/>
          <w:sz w:val="22"/>
          <w:szCs w:val="22"/>
        </w:rPr>
      </w:pPr>
    </w:p>
    <w:p w14:paraId="046BBAC6" w14:textId="77777777" w:rsidR="002833D8" w:rsidRDefault="002833D8" w:rsidP="00A17369">
      <w:pPr>
        <w:jc w:val="both"/>
      </w:pPr>
    </w:p>
    <w:p w14:paraId="33E8DDC6" w14:textId="77777777" w:rsidR="000F211C" w:rsidRPr="00152B51" w:rsidRDefault="00313B94" w:rsidP="00313B94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Total credit Hours 136</w:t>
      </w:r>
      <w:r w:rsidR="000F211C" w:rsidRPr="00152B51">
        <w:rPr>
          <w:b/>
          <w:sz w:val="20"/>
          <w:szCs w:val="20"/>
        </w:rPr>
        <w:t xml:space="preserve">           </w:t>
      </w:r>
      <w:r w:rsidR="000F211C" w:rsidRPr="00152B51">
        <w:rPr>
          <w:sz w:val="20"/>
          <w:szCs w:val="20"/>
        </w:rPr>
        <w:tab/>
      </w:r>
      <w:r w:rsidR="000F211C" w:rsidRPr="00152B51">
        <w:rPr>
          <w:sz w:val="20"/>
          <w:szCs w:val="20"/>
        </w:rPr>
        <w:tab/>
      </w:r>
      <w:r w:rsidR="000F211C" w:rsidRPr="00152B51">
        <w:rPr>
          <w:b/>
          <w:sz w:val="20"/>
          <w:szCs w:val="20"/>
        </w:rPr>
        <w:t>HEC reco</w:t>
      </w:r>
      <w:r w:rsidR="00152B51" w:rsidRPr="00152B51">
        <w:rPr>
          <w:b/>
          <w:sz w:val="20"/>
          <w:szCs w:val="20"/>
        </w:rPr>
        <w:t>mmended credit hours 130 to 136</w:t>
      </w:r>
    </w:p>
    <w:p w14:paraId="0790D657" w14:textId="77777777" w:rsidR="00152B51" w:rsidRPr="00152B51" w:rsidRDefault="00152B51" w:rsidP="00313B94">
      <w:pPr>
        <w:jc w:val="center"/>
        <w:rPr>
          <w:sz w:val="20"/>
          <w:szCs w:val="20"/>
        </w:rPr>
      </w:pPr>
      <w:r w:rsidRPr="00152B51">
        <w:rPr>
          <w:sz w:val="20"/>
          <w:szCs w:val="20"/>
        </w:rPr>
        <w:t>*Electrical Engineering Core (Breadth)</w:t>
      </w:r>
    </w:p>
    <w:p w14:paraId="5A7B802D" w14:textId="77777777" w:rsidR="00152B51" w:rsidRDefault="00152B51" w:rsidP="00313B94">
      <w:pPr>
        <w:jc w:val="center"/>
      </w:pPr>
      <w:r w:rsidRPr="00152B51">
        <w:rPr>
          <w:sz w:val="20"/>
          <w:szCs w:val="20"/>
        </w:rPr>
        <w:t>**Electrical Engineering (Specialization Based)/ Technical Elective:</w:t>
      </w:r>
    </w:p>
    <w:p w14:paraId="4EF11D82" w14:textId="77777777" w:rsidR="00313B94" w:rsidRDefault="00313B94" w:rsidP="00152B51"/>
    <w:p w14:paraId="1305D1EE" w14:textId="77777777" w:rsidR="009872BF" w:rsidRDefault="009872BF" w:rsidP="00152B51"/>
    <w:p w14:paraId="615358CC" w14:textId="77777777" w:rsidR="009872BF" w:rsidRDefault="009872BF" w:rsidP="00152B51"/>
    <w:p w14:paraId="558272EF" w14:textId="77777777" w:rsidR="00313B94" w:rsidRDefault="00313B94" w:rsidP="00152B51"/>
    <w:p w14:paraId="08801916" w14:textId="77777777" w:rsidR="00313B94" w:rsidRDefault="00313B94" w:rsidP="00152B51"/>
    <w:p w14:paraId="354F27CD" w14:textId="77777777" w:rsidR="00C41B82" w:rsidRPr="00152B51" w:rsidRDefault="00C41B82" w:rsidP="00152B51">
      <w:pPr>
        <w:rPr>
          <w:vanish/>
        </w:rPr>
      </w:pPr>
    </w:p>
    <w:p w14:paraId="38B6AFE6" w14:textId="77777777" w:rsidR="00DE0D42" w:rsidRDefault="007424E5" w:rsidP="00A1736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17F91" wp14:editId="2E47A6F5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91440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91AD" w14:textId="77777777" w:rsidR="00F02F69" w:rsidRDefault="00F02F69" w:rsidP="007424E5">
                            <w:r>
                              <w:t>Annexure-A-3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7F91" id="Text Box 6" o:spid="_x0000_s1028" type="#_x0000_t202" style="position:absolute;left:0;text-align:left;margin-left:20.8pt;margin-top:-12.05pt;width:1in;height:21.75pt;z-index:25167462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" filled="f" stroked="f" strokeweight=".5pt">
                <v:textbox>
                  <w:txbxContent>
                    <w:p w14:paraId="4D5991AD" w14:textId="77777777" w:rsidR="00F02F69" w:rsidRDefault="00F02F69" w:rsidP="007424E5">
                      <w:r>
                        <w:t>Annexure-A-3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6EEE2" w14:textId="77777777" w:rsidR="00313B94" w:rsidRDefault="00313B94" w:rsidP="00A17369">
      <w:pPr>
        <w:jc w:val="both"/>
      </w:pPr>
    </w:p>
    <w:p w14:paraId="7A873641" w14:textId="77777777" w:rsidR="00313B94" w:rsidRPr="00313B94" w:rsidRDefault="00313B94" w:rsidP="00313B94">
      <w:pPr>
        <w:jc w:val="center"/>
      </w:pPr>
      <w:r w:rsidRPr="00313B94">
        <w:rPr>
          <w:b/>
        </w:rPr>
        <w:t>Proposed Curriculum Scheme for Intake 2019 Batch and Onwards</w:t>
      </w:r>
    </w:p>
    <w:tbl>
      <w:tblPr>
        <w:tblW w:w="13805" w:type="dxa"/>
        <w:tblInd w:w="93" w:type="dxa"/>
        <w:tblLook w:val="04A0" w:firstRow="1" w:lastRow="0" w:firstColumn="1" w:lastColumn="0" w:noHBand="0" w:noVBand="1"/>
      </w:tblPr>
      <w:tblGrid>
        <w:gridCol w:w="9965"/>
        <w:gridCol w:w="960"/>
        <w:gridCol w:w="960"/>
        <w:gridCol w:w="960"/>
        <w:gridCol w:w="960"/>
      </w:tblGrid>
      <w:tr w:rsidR="00313B94" w:rsidRPr="00313B94" w14:paraId="47325D2A" w14:textId="77777777" w:rsidTr="00313B94">
        <w:trPr>
          <w:trHeight w:val="68"/>
        </w:trPr>
        <w:tc>
          <w:tcPr>
            <w:tcW w:w="9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59DE" w14:textId="77777777" w:rsidR="00313B94" w:rsidRPr="00313B94" w:rsidRDefault="00313B94" w:rsidP="00313B94">
            <w:pPr>
              <w:rPr>
                <w:b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7609" w14:textId="77777777" w:rsidR="00313B94" w:rsidRPr="00313B94" w:rsidRDefault="00313B94" w:rsidP="00313B9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0FAF" w14:textId="77777777" w:rsidR="00313B94" w:rsidRPr="00313B94" w:rsidRDefault="00313B94" w:rsidP="00313B9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934D" w14:textId="77777777" w:rsidR="00313B94" w:rsidRPr="00313B94" w:rsidRDefault="00313B94" w:rsidP="00313B9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CC02" w14:textId="77777777" w:rsidR="00313B94" w:rsidRPr="00313B94" w:rsidRDefault="00313B94" w:rsidP="00313B94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CF86F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bookmarkStart w:id="1" w:name="_Toc48040904"/>
      <w:bookmarkStart w:id="2" w:name="_Toc49417633"/>
      <w:r w:rsidRPr="00313B94"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  <w:t>Semester 1</w:t>
      </w:r>
      <w:bookmarkEnd w:id="1"/>
      <w:bookmarkEnd w:id="2"/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6"/>
        <w:gridCol w:w="1949"/>
        <w:gridCol w:w="1178"/>
        <w:gridCol w:w="2526"/>
        <w:gridCol w:w="589"/>
        <w:gridCol w:w="623"/>
        <w:gridCol w:w="1452"/>
        <w:gridCol w:w="13"/>
      </w:tblGrid>
      <w:tr w:rsidR="00313B94" w:rsidRPr="00313B94" w14:paraId="190CA3D9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000000" w:fill="FFFFFF"/>
            <w:vAlign w:val="center"/>
          </w:tcPr>
          <w:p w14:paraId="4243B4E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1949" w:type="dxa"/>
            <w:vMerge w:val="restart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3A80086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178" w:type="dxa"/>
            <w:vMerge w:val="restart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5CCFA61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524" w:type="dxa"/>
            <w:vMerge w:val="restart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22D90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212" w:type="dxa"/>
            <w:gridSpan w:val="2"/>
            <w:tcBorders>
              <w:top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ECCF3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45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BD72E0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3BF14EA9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bottom"/>
            <w:hideMark/>
          </w:tcPr>
          <w:p w14:paraId="14F67A4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4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4EBCA87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178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698A8F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52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1995DDC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89" w:type="dxa"/>
            <w:tcBorders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68CB1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623" w:type="dxa"/>
            <w:tcBorders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0432D7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45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34AD8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E79E905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top w:val="single" w:sz="12" w:space="0" w:color="auto"/>
              <w:lef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637BB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949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A8EF36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Humanities / English</w:t>
            </w:r>
          </w:p>
        </w:tc>
        <w:tc>
          <w:tcPr>
            <w:tcW w:w="1178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291C85E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HS-116</w:t>
            </w:r>
          </w:p>
        </w:tc>
        <w:tc>
          <w:tcPr>
            <w:tcW w:w="2524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64A577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Functional English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D0B75C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23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BB260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452" w:type="dxa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53C89A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19EBCEB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lef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5ED296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1949" w:type="dxa"/>
            <w:shd w:val="clear" w:color="000000" w:fill="FFFFFF"/>
            <w:vAlign w:val="center"/>
            <w:hideMark/>
          </w:tcPr>
          <w:p w14:paraId="4659296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Natural Sciences /Math</w:t>
            </w:r>
          </w:p>
        </w:tc>
        <w:tc>
          <w:tcPr>
            <w:tcW w:w="1178" w:type="dxa"/>
            <w:shd w:val="clear" w:color="000000" w:fill="FFFFFF"/>
            <w:vAlign w:val="center"/>
            <w:hideMark/>
          </w:tcPr>
          <w:p w14:paraId="65974DD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NS-116</w:t>
            </w:r>
          </w:p>
        </w:tc>
        <w:tc>
          <w:tcPr>
            <w:tcW w:w="2524" w:type="dxa"/>
            <w:shd w:val="clear" w:color="000000" w:fill="FFFFFF"/>
            <w:noWrap/>
            <w:vAlign w:val="center"/>
            <w:hideMark/>
          </w:tcPr>
          <w:p w14:paraId="7891BB4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Calculus and Analytical Geometry</w:t>
            </w:r>
          </w:p>
        </w:tc>
        <w:tc>
          <w:tcPr>
            <w:tcW w:w="589" w:type="dxa"/>
            <w:shd w:val="clear" w:color="000000" w:fill="FFFFFF"/>
            <w:noWrap/>
            <w:vAlign w:val="center"/>
            <w:hideMark/>
          </w:tcPr>
          <w:p w14:paraId="09CB211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23" w:type="dxa"/>
            <w:shd w:val="clear" w:color="000000" w:fill="FFFFFF"/>
            <w:noWrap/>
            <w:vAlign w:val="center"/>
            <w:hideMark/>
          </w:tcPr>
          <w:p w14:paraId="50C01D2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452" w:type="dxa"/>
            <w:tcBorders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52C5AA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6EA9CF5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lef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C24DC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949" w:type="dxa"/>
            <w:shd w:val="clear" w:color="000000" w:fill="FFFFFF"/>
            <w:vAlign w:val="center"/>
            <w:hideMark/>
          </w:tcPr>
          <w:p w14:paraId="162E8CE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Computing/ CS</w:t>
            </w:r>
          </w:p>
        </w:tc>
        <w:tc>
          <w:tcPr>
            <w:tcW w:w="1178" w:type="dxa"/>
            <w:shd w:val="clear" w:color="000000" w:fill="FFFFFF"/>
            <w:vAlign w:val="center"/>
            <w:hideMark/>
          </w:tcPr>
          <w:p w14:paraId="12E164C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CS-111</w:t>
            </w:r>
          </w:p>
        </w:tc>
        <w:tc>
          <w:tcPr>
            <w:tcW w:w="2524" w:type="dxa"/>
            <w:shd w:val="clear" w:color="000000" w:fill="FFFFFF"/>
            <w:vAlign w:val="center"/>
            <w:hideMark/>
          </w:tcPr>
          <w:p w14:paraId="6BE4CAE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Introduction to Computing (ITC)</w:t>
            </w:r>
          </w:p>
        </w:tc>
        <w:tc>
          <w:tcPr>
            <w:tcW w:w="589" w:type="dxa"/>
            <w:shd w:val="clear" w:color="000000" w:fill="FFFFFF"/>
            <w:noWrap/>
            <w:vAlign w:val="center"/>
            <w:hideMark/>
          </w:tcPr>
          <w:p w14:paraId="43484C1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623" w:type="dxa"/>
            <w:shd w:val="clear" w:color="000000" w:fill="FFFFFF"/>
            <w:noWrap/>
            <w:vAlign w:val="center"/>
            <w:hideMark/>
          </w:tcPr>
          <w:p w14:paraId="479B0DB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452" w:type="dxa"/>
            <w:tcBorders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26990F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31777A3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lef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94455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1949" w:type="dxa"/>
            <w:shd w:val="clear" w:color="000000" w:fill="FFFFFF"/>
            <w:vAlign w:val="center"/>
            <w:hideMark/>
          </w:tcPr>
          <w:p w14:paraId="2033CD8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Humanities /Culture</w:t>
            </w:r>
          </w:p>
        </w:tc>
        <w:tc>
          <w:tcPr>
            <w:tcW w:w="1178" w:type="dxa"/>
            <w:shd w:val="clear" w:color="000000" w:fill="FFFFFF"/>
            <w:vAlign w:val="center"/>
            <w:hideMark/>
          </w:tcPr>
          <w:p w14:paraId="7E60881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HS-117</w:t>
            </w:r>
          </w:p>
        </w:tc>
        <w:tc>
          <w:tcPr>
            <w:tcW w:w="2524" w:type="dxa"/>
            <w:shd w:val="clear" w:color="000000" w:fill="FFFFFF"/>
            <w:noWrap/>
            <w:vAlign w:val="center"/>
            <w:hideMark/>
          </w:tcPr>
          <w:p w14:paraId="585292B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Islamic Studies / Ethics</w:t>
            </w:r>
          </w:p>
        </w:tc>
        <w:tc>
          <w:tcPr>
            <w:tcW w:w="589" w:type="dxa"/>
            <w:shd w:val="clear" w:color="000000" w:fill="FFFFFF"/>
            <w:noWrap/>
            <w:vAlign w:val="center"/>
            <w:hideMark/>
          </w:tcPr>
          <w:p w14:paraId="72D3F3C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623" w:type="dxa"/>
            <w:shd w:val="clear" w:color="000000" w:fill="FFFFFF"/>
            <w:noWrap/>
            <w:vAlign w:val="center"/>
            <w:hideMark/>
          </w:tcPr>
          <w:p w14:paraId="483D514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452" w:type="dxa"/>
            <w:tcBorders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63B4A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59E67B7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left w:val="single" w:sz="12" w:space="0" w:color="auto"/>
            </w:tcBorders>
            <w:shd w:val="clear" w:color="000000" w:fill="FFFFFF"/>
            <w:noWrap/>
            <w:vAlign w:val="center"/>
          </w:tcPr>
          <w:p w14:paraId="46558EF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1949" w:type="dxa"/>
            <w:shd w:val="clear" w:color="000000" w:fill="FFFFFF"/>
            <w:vAlign w:val="center"/>
          </w:tcPr>
          <w:p w14:paraId="5B598E8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Natural Sciences/ Physics</w:t>
            </w:r>
          </w:p>
        </w:tc>
        <w:tc>
          <w:tcPr>
            <w:tcW w:w="1178" w:type="dxa"/>
            <w:shd w:val="clear" w:color="000000" w:fill="FFFFFF"/>
            <w:vAlign w:val="center"/>
          </w:tcPr>
          <w:p w14:paraId="15BD251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NS-111</w:t>
            </w:r>
          </w:p>
        </w:tc>
        <w:tc>
          <w:tcPr>
            <w:tcW w:w="2524" w:type="dxa"/>
            <w:shd w:val="clear" w:color="000000" w:fill="FFFFFF"/>
            <w:noWrap/>
            <w:vAlign w:val="center"/>
          </w:tcPr>
          <w:p w14:paraId="144398C1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Applied Physics/Electricity &amp; Magnetism</w:t>
            </w:r>
          </w:p>
        </w:tc>
        <w:tc>
          <w:tcPr>
            <w:tcW w:w="589" w:type="dxa"/>
            <w:shd w:val="clear" w:color="000000" w:fill="FFFFFF"/>
            <w:noWrap/>
            <w:vAlign w:val="center"/>
          </w:tcPr>
          <w:p w14:paraId="0047D19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23" w:type="dxa"/>
            <w:shd w:val="clear" w:color="000000" w:fill="FFFFFF"/>
            <w:noWrap/>
            <w:vAlign w:val="center"/>
          </w:tcPr>
          <w:p w14:paraId="5E4097D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452" w:type="dxa"/>
            <w:tcBorders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F0F362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2D0B0FA" w14:textId="77777777" w:rsidTr="00313B94">
        <w:trPr>
          <w:gridAfter w:val="1"/>
          <w:wAfter w:w="15" w:type="dxa"/>
          <w:trHeight w:val="229"/>
          <w:jc w:val="center"/>
        </w:trPr>
        <w:tc>
          <w:tcPr>
            <w:tcW w:w="526" w:type="dxa"/>
            <w:tcBorders>
              <w:left w:val="single" w:sz="12" w:space="0" w:color="auto"/>
            </w:tcBorders>
            <w:shd w:val="clear" w:color="000000" w:fill="FFFFFF"/>
            <w:noWrap/>
            <w:vAlign w:val="center"/>
          </w:tcPr>
          <w:p w14:paraId="18FDABA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1949" w:type="dxa"/>
            <w:shd w:val="clear" w:color="000000" w:fill="FFFFFF"/>
            <w:vAlign w:val="center"/>
          </w:tcPr>
          <w:p w14:paraId="56ADF24A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178" w:type="dxa"/>
            <w:shd w:val="clear" w:color="000000" w:fill="FFFFFF"/>
            <w:vAlign w:val="center"/>
          </w:tcPr>
          <w:p w14:paraId="6A34E09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EE-116</w:t>
            </w:r>
          </w:p>
        </w:tc>
        <w:tc>
          <w:tcPr>
            <w:tcW w:w="2524" w:type="dxa"/>
            <w:shd w:val="clear" w:color="000000" w:fill="FFFFFF"/>
            <w:noWrap/>
            <w:vAlign w:val="center"/>
          </w:tcPr>
          <w:p w14:paraId="0997F2C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Workshop Practice</w:t>
            </w:r>
          </w:p>
        </w:tc>
        <w:tc>
          <w:tcPr>
            <w:tcW w:w="589" w:type="dxa"/>
            <w:shd w:val="clear" w:color="000000" w:fill="FFFFFF"/>
            <w:noWrap/>
            <w:vAlign w:val="center"/>
          </w:tcPr>
          <w:p w14:paraId="254A209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623" w:type="dxa"/>
            <w:shd w:val="clear" w:color="000000" w:fill="FFFFFF"/>
            <w:noWrap/>
            <w:vAlign w:val="center"/>
          </w:tcPr>
          <w:p w14:paraId="27D1790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452" w:type="dxa"/>
            <w:tcBorders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1CED8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66BBA32" w14:textId="77777777" w:rsidTr="00313B94">
        <w:trPr>
          <w:trHeight w:val="229"/>
          <w:jc w:val="center"/>
        </w:trPr>
        <w:tc>
          <w:tcPr>
            <w:tcW w:w="617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B22405D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C0BE59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12</w:t>
            </w:r>
          </w:p>
        </w:tc>
        <w:tc>
          <w:tcPr>
            <w:tcW w:w="623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F736F0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76461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</w:tr>
      <w:tr w:rsidR="00313B94" w:rsidRPr="00313B94" w14:paraId="68BDBFCB" w14:textId="77777777" w:rsidTr="00313B94">
        <w:trPr>
          <w:trHeight w:val="229"/>
          <w:jc w:val="center"/>
        </w:trPr>
        <w:tc>
          <w:tcPr>
            <w:tcW w:w="617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D2E1EA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212" w:type="dxa"/>
            <w:gridSpan w:val="2"/>
            <w:tcBorders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31880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  <w:tc>
          <w:tcPr>
            <w:tcW w:w="146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3B587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5273C49C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</w:pPr>
      <w:bookmarkStart w:id="3" w:name="_Toc48040905"/>
      <w:bookmarkStart w:id="4" w:name="_Toc49417634"/>
      <w:r w:rsidRPr="00313B94"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  <w:t>Semester 2</w:t>
      </w:r>
      <w:bookmarkEnd w:id="3"/>
      <w:bookmarkEnd w:id="4"/>
    </w:p>
    <w:tbl>
      <w:tblPr>
        <w:tblW w:w="4649" w:type="pct"/>
        <w:jc w:val="center"/>
        <w:tblLayout w:type="fixed"/>
        <w:tblLook w:val="04A0" w:firstRow="1" w:lastRow="0" w:firstColumn="1" w:lastColumn="0" w:noHBand="0" w:noVBand="1"/>
      </w:tblPr>
      <w:tblGrid>
        <w:gridCol w:w="656"/>
        <w:gridCol w:w="2024"/>
        <w:gridCol w:w="1118"/>
        <w:gridCol w:w="2658"/>
        <w:gridCol w:w="509"/>
        <w:gridCol w:w="595"/>
        <w:gridCol w:w="1570"/>
      </w:tblGrid>
      <w:tr w:rsidR="00313B94" w:rsidRPr="00313B94" w14:paraId="4859ECF3" w14:textId="77777777" w:rsidTr="0083045C">
        <w:trPr>
          <w:trHeight w:val="89"/>
          <w:jc w:val="center"/>
        </w:trPr>
        <w:tc>
          <w:tcPr>
            <w:tcW w:w="6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A63C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20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35BC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3E25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65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FEF2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10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96EEE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57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5718A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79816E39" w14:textId="77777777" w:rsidTr="0083045C">
        <w:trPr>
          <w:trHeight w:val="89"/>
          <w:jc w:val="center"/>
        </w:trPr>
        <w:tc>
          <w:tcPr>
            <w:tcW w:w="65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4132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BF6FB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DDAA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2A3FB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A28E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07B1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5EF24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BA94F81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E783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0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6CB65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Humanities/ English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5AD71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HS-119</w:t>
            </w:r>
          </w:p>
        </w:tc>
        <w:tc>
          <w:tcPr>
            <w:tcW w:w="26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BBA65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Communication Skills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A6F3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5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93F2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07F75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ITC (CS-111)</w:t>
            </w:r>
          </w:p>
        </w:tc>
      </w:tr>
      <w:tr w:rsidR="00313B94" w:rsidRPr="00313B94" w14:paraId="52C4C8AF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B7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48A04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FB2F6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EE-123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17CB4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Linear Circuit Analysis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9F09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08E2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8EB37B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9C722B1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3C8A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66C4A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52BBF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ME-112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C288F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Engineering Drawing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CDEA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5707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BF7BAD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A169E5D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ACBA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46A7D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Humanities/ Culture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6118E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HS-118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C4DC0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Pakistan Studies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F9E7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DE07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54819E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616FD48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641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57F93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Natural Sciences /Math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C0AE8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NS-118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B64B0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Multivariable Calculus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277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E82B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4A01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C340D0A" w14:textId="77777777" w:rsidTr="0083045C">
        <w:trPr>
          <w:trHeight w:val="89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F776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5098D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IDEE-I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C6393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ME-126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4FA43" w14:textId="77777777" w:rsidR="00313B94" w:rsidRPr="00313B94" w:rsidRDefault="00313B94" w:rsidP="00313B94">
            <w:pPr>
              <w:shd w:val="clear" w:color="auto" w:fill="FFFFFF"/>
              <w:jc w:val="both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Basic Mechanical Engineering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1998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CC5C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00C8AC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B27FF94" w14:textId="77777777" w:rsidTr="0083045C">
        <w:trPr>
          <w:trHeight w:val="89"/>
          <w:jc w:val="center"/>
        </w:trPr>
        <w:tc>
          <w:tcPr>
            <w:tcW w:w="645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E52D4B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79D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13</w:t>
            </w:r>
          </w:p>
        </w:tc>
        <w:tc>
          <w:tcPr>
            <w:tcW w:w="5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0802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15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6E0DA6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</w:tr>
      <w:tr w:rsidR="00313B94" w:rsidRPr="00313B94" w14:paraId="60F5333A" w14:textId="77777777" w:rsidTr="0083045C">
        <w:trPr>
          <w:trHeight w:val="89"/>
          <w:jc w:val="center"/>
        </w:trPr>
        <w:tc>
          <w:tcPr>
            <w:tcW w:w="645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4C043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0889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61579F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39BB15E2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</w:pPr>
      <w:bookmarkStart w:id="5" w:name="_Toc48040906"/>
      <w:bookmarkStart w:id="6" w:name="_Toc49417635"/>
      <w:r w:rsidRPr="00313B94"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  <w:t>Semester 3</w:t>
      </w:r>
      <w:bookmarkEnd w:id="5"/>
      <w:bookmarkEnd w:id="6"/>
    </w:p>
    <w:tbl>
      <w:tblPr>
        <w:tblW w:w="9159" w:type="dxa"/>
        <w:jc w:val="center"/>
        <w:tblLook w:val="04A0" w:firstRow="1" w:lastRow="0" w:firstColumn="1" w:lastColumn="0" w:noHBand="0" w:noVBand="1"/>
      </w:tblPr>
      <w:tblGrid>
        <w:gridCol w:w="459"/>
        <w:gridCol w:w="1934"/>
        <w:gridCol w:w="1436"/>
        <w:gridCol w:w="2692"/>
        <w:gridCol w:w="524"/>
        <w:gridCol w:w="525"/>
        <w:gridCol w:w="1589"/>
      </w:tblGrid>
      <w:tr w:rsidR="00313B94" w:rsidRPr="00313B94" w14:paraId="20913952" w14:textId="77777777" w:rsidTr="00772409">
        <w:trPr>
          <w:trHeight w:val="259"/>
          <w:jc w:val="center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342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19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98E0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Knowledge Area/Sub-Area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A37E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6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F437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3C7F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58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2FDE04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4720C657" w14:textId="77777777" w:rsidTr="0083045C">
        <w:trPr>
          <w:trHeight w:val="259"/>
          <w:jc w:val="center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50B42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1B892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690F9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69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888BF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D863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230B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58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D39C5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F5C7D4A" w14:textId="77777777" w:rsidTr="0083045C">
        <w:trPr>
          <w:trHeight w:val="259"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5CC3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9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79D24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Computing/ CS</w:t>
            </w: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 </w:t>
            </w:r>
          </w:p>
        </w:tc>
        <w:tc>
          <w:tcPr>
            <w:tcW w:w="14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4350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CS-229</w:t>
            </w:r>
          </w:p>
        </w:tc>
        <w:tc>
          <w:tcPr>
            <w:tcW w:w="26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374A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Programming Fundamentals</w:t>
            </w: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 xml:space="preserve"> </w:t>
            </w:r>
          </w:p>
        </w:tc>
        <w:tc>
          <w:tcPr>
            <w:tcW w:w="5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E46F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4481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77E9D1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62DD779" w14:textId="77777777" w:rsidTr="0083045C">
        <w:trPr>
          <w:trHeight w:val="259"/>
          <w:jc w:val="center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F557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F773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DA53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EE-212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905B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Electronic Devices &amp; Circuits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C9D7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288D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827B3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772409" w:rsidRPr="00313B94" w14:paraId="5BC3A9FC" w14:textId="77777777" w:rsidTr="00772409">
        <w:trPr>
          <w:trHeight w:val="259"/>
          <w:jc w:val="center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0111A" w14:textId="77777777" w:rsidR="00772409" w:rsidRPr="00313B94" w:rsidRDefault="00772409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8CEB9C" w14:textId="67B60048" w:rsidR="00772409" w:rsidRPr="00313B94" w:rsidRDefault="00772409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Social Sciences Elective-I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79F5B" w14:textId="4C35C38A" w:rsidR="00772409" w:rsidRPr="00313B94" w:rsidRDefault="00772409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SS-465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E93E2D" w14:textId="459B68DD" w:rsidR="00772409" w:rsidRPr="00313B94" w:rsidRDefault="00772409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Professional Ethics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30F33" w14:textId="77777777" w:rsidR="00772409" w:rsidRPr="00313B94" w:rsidRDefault="00772409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B02F9" w14:textId="77777777" w:rsidR="00772409" w:rsidRPr="00313B94" w:rsidRDefault="00772409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C5DF66E" w14:textId="77777777" w:rsidR="00772409" w:rsidRPr="00313B94" w:rsidRDefault="00772409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0A2288A" w14:textId="77777777" w:rsidTr="0083045C">
        <w:trPr>
          <w:trHeight w:val="259"/>
          <w:jc w:val="center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D021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5E22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Natural Sciences /Math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61DC32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NS-119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91E7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Differential Equations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28CD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1738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53941E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74950D7" w14:textId="77777777" w:rsidTr="0083045C">
        <w:trPr>
          <w:trHeight w:val="259"/>
          <w:jc w:val="center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A060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C5465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27E8E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EE-211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F687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Electrical Network Analysis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F8A3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B4D81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6D3D2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LCA (EE-123)</w:t>
            </w:r>
          </w:p>
        </w:tc>
      </w:tr>
      <w:tr w:rsidR="00313B94" w:rsidRPr="00313B94" w14:paraId="5CEFB72B" w14:textId="77777777" w:rsidTr="00772409">
        <w:trPr>
          <w:trHeight w:val="259"/>
          <w:jc w:val="center"/>
        </w:trPr>
        <w:tc>
          <w:tcPr>
            <w:tcW w:w="652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AF2552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5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6CC5" w14:textId="77777777" w:rsidR="00313B94" w:rsidRPr="008F2F3B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47AF7" w14:textId="77777777" w:rsidR="00313B94" w:rsidRPr="008F2F3B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FE2575" w14:textId="77777777" w:rsidR="00313B94" w:rsidRPr="008F2F3B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18</w:t>
            </w:r>
          </w:p>
        </w:tc>
      </w:tr>
      <w:tr w:rsidR="00313B94" w:rsidRPr="00313B94" w14:paraId="18EECEAC" w14:textId="77777777" w:rsidTr="00772409">
        <w:trPr>
          <w:trHeight w:val="259"/>
          <w:jc w:val="center"/>
        </w:trPr>
        <w:tc>
          <w:tcPr>
            <w:tcW w:w="6521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52D944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5EE1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6B502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1C7B628B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</w:pPr>
      <w:bookmarkStart w:id="7" w:name="_Toc48040907"/>
      <w:bookmarkStart w:id="8" w:name="_Toc49417636"/>
      <w:r w:rsidRPr="00313B94">
        <w:rPr>
          <w:rFonts w:ascii="Calibri" w:eastAsia="Calibri Light" w:hAnsi="Calibri" w:cs="Calibri"/>
          <w:b/>
          <w:sz w:val="28"/>
          <w:szCs w:val="28"/>
          <w:bdr w:val="none" w:sz="0" w:space="0" w:color="auto" w:frame="1"/>
        </w:rPr>
        <w:t>Semester 4</w:t>
      </w:r>
      <w:bookmarkEnd w:id="7"/>
      <w:bookmarkEnd w:id="8"/>
    </w:p>
    <w:tbl>
      <w:tblPr>
        <w:tblW w:w="9189" w:type="dxa"/>
        <w:jc w:val="center"/>
        <w:tblLook w:val="04A0" w:firstRow="1" w:lastRow="0" w:firstColumn="1" w:lastColumn="0" w:noHBand="0" w:noVBand="1"/>
      </w:tblPr>
      <w:tblGrid>
        <w:gridCol w:w="550"/>
        <w:gridCol w:w="1877"/>
        <w:gridCol w:w="1523"/>
        <w:gridCol w:w="2547"/>
        <w:gridCol w:w="513"/>
        <w:gridCol w:w="537"/>
        <w:gridCol w:w="1642"/>
      </w:tblGrid>
      <w:tr w:rsidR="00313B94" w:rsidRPr="00313B94" w14:paraId="55EFEB41" w14:textId="77777777" w:rsidTr="0083045C">
        <w:trPr>
          <w:trHeight w:val="241"/>
          <w:jc w:val="center"/>
        </w:trPr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041F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F87E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Knowledge Area/Sub-Area</w:t>
            </w:r>
          </w:p>
        </w:tc>
        <w:tc>
          <w:tcPr>
            <w:tcW w:w="152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DADB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54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D34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82748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64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BDDDB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48506C16" w14:textId="77777777" w:rsidTr="0083045C">
        <w:trPr>
          <w:trHeight w:val="241"/>
          <w:jc w:val="center"/>
        </w:trPr>
        <w:tc>
          <w:tcPr>
            <w:tcW w:w="55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210FE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CE5D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A54E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58F08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10CA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CAF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5E3CD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DD5A77E" w14:textId="77777777" w:rsidTr="0083045C">
        <w:trPr>
          <w:trHeight w:val="241"/>
          <w:jc w:val="center"/>
        </w:trPr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F652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8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7745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Computing / CS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67D14E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CS-319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555A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Data Structure &amp; Algorithms</w:t>
            </w:r>
          </w:p>
        </w:tc>
        <w:tc>
          <w:tcPr>
            <w:tcW w:w="5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4E4D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0B731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64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A4AACD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C03126C" w14:textId="77777777" w:rsidTr="0083045C">
        <w:trPr>
          <w:trHeight w:val="241"/>
          <w:jc w:val="center"/>
        </w:trPr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827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A5B69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Elect Engr. Core/ Breadth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5AE678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CS-322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48701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Introduction to Embedded System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01352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60798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A23D73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A6F7F10" w14:textId="77777777" w:rsidTr="0083045C">
        <w:trPr>
          <w:trHeight w:val="241"/>
          <w:jc w:val="center"/>
        </w:trPr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685B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56899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Natural Sciences /Math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AA6D40" w14:textId="77777777" w:rsidR="00313B94" w:rsidRPr="008F2F3B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NS-120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2E2EE2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Linear Algebra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C946AD" w14:textId="77777777" w:rsidR="00313B94" w:rsidRPr="00313B94" w:rsidRDefault="00313B94" w:rsidP="00313B94">
            <w:pPr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A94BFE" w14:textId="77777777" w:rsidR="00313B94" w:rsidRPr="00313B94" w:rsidRDefault="00313B94" w:rsidP="00313B94">
            <w:pPr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AD50D6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2CEE2F36" w14:textId="77777777" w:rsidTr="0083045C">
        <w:trPr>
          <w:trHeight w:val="247"/>
          <w:jc w:val="center"/>
        </w:trPr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A321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0C624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E43FE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CS-219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D35D4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 xml:space="preserve">Digital Logic Design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E96A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67C7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F723F2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BB0869E" w14:textId="77777777" w:rsidTr="0083045C">
        <w:trPr>
          <w:trHeight w:val="241"/>
          <w:jc w:val="center"/>
        </w:trPr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5F53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EE486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5D75E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EE-228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220B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Probability Methods in Engineering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2E3D5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F2F35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96D285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10DF946" w14:textId="77777777" w:rsidTr="0083045C">
        <w:trPr>
          <w:trHeight w:val="241"/>
          <w:jc w:val="center"/>
        </w:trPr>
        <w:tc>
          <w:tcPr>
            <w:tcW w:w="649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9110D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5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FD54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6999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64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2DE9BD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18</w:t>
            </w:r>
          </w:p>
        </w:tc>
      </w:tr>
      <w:tr w:rsidR="00313B94" w:rsidRPr="00313B94" w14:paraId="08D02771" w14:textId="77777777" w:rsidTr="0083045C">
        <w:trPr>
          <w:trHeight w:val="241"/>
          <w:jc w:val="center"/>
        </w:trPr>
        <w:tc>
          <w:tcPr>
            <w:tcW w:w="649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20CEAA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5409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66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FAC1C8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3485C1D7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bookmarkStart w:id="9" w:name="_Toc48040908"/>
      <w:bookmarkStart w:id="10" w:name="_Toc49417637"/>
    </w:p>
    <w:p w14:paraId="0A6A19E5" w14:textId="77777777" w:rsidR="009872BF" w:rsidRDefault="009872BF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</w:p>
    <w:p w14:paraId="23700FEE" w14:textId="77777777" w:rsidR="009872BF" w:rsidRDefault="009872BF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</w:p>
    <w:p w14:paraId="1D1FD79C" w14:textId="77777777" w:rsidR="00C41B82" w:rsidRDefault="00C41B82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</w:p>
    <w:p w14:paraId="699F2D59" w14:textId="77777777" w:rsidR="00C41B82" w:rsidRDefault="00C41B82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</w:p>
    <w:p w14:paraId="1A9B9995" w14:textId="77777777" w:rsidR="009872BF" w:rsidRDefault="009872BF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</w:p>
    <w:p w14:paraId="5E5FB255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r w:rsidRPr="00313B94"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  <w:t>Semester 5</w:t>
      </w:r>
      <w:bookmarkEnd w:id="9"/>
      <w:bookmarkEnd w:id="10"/>
    </w:p>
    <w:tbl>
      <w:tblPr>
        <w:tblW w:w="95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2"/>
        <w:gridCol w:w="2390"/>
        <w:gridCol w:w="1183"/>
        <w:gridCol w:w="2610"/>
        <w:gridCol w:w="640"/>
        <w:gridCol w:w="630"/>
        <w:gridCol w:w="1573"/>
      </w:tblGrid>
      <w:tr w:rsidR="00313B94" w:rsidRPr="00313B94" w14:paraId="2FA428B6" w14:textId="77777777" w:rsidTr="00313B94">
        <w:trPr>
          <w:trHeight w:val="216"/>
          <w:jc w:val="center"/>
        </w:trPr>
        <w:tc>
          <w:tcPr>
            <w:tcW w:w="552" w:type="dxa"/>
            <w:vMerge w:val="restart"/>
            <w:shd w:val="clear" w:color="000000" w:fill="FFFFFF"/>
            <w:vAlign w:val="center"/>
            <w:hideMark/>
          </w:tcPr>
          <w:p w14:paraId="1849527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2390" w:type="dxa"/>
            <w:vMerge w:val="restart"/>
            <w:shd w:val="clear" w:color="000000" w:fill="FFFFFF"/>
            <w:vAlign w:val="center"/>
            <w:hideMark/>
          </w:tcPr>
          <w:p w14:paraId="4FEDE5D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183" w:type="dxa"/>
            <w:vMerge w:val="restart"/>
            <w:shd w:val="clear" w:color="000000" w:fill="FFFFFF"/>
            <w:vAlign w:val="center"/>
            <w:hideMark/>
          </w:tcPr>
          <w:p w14:paraId="74983D6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610" w:type="dxa"/>
            <w:vMerge w:val="restart"/>
            <w:shd w:val="clear" w:color="000000" w:fill="FFFFFF"/>
            <w:noWrap/>
            <w:vAlign w:val="center"/>
            <w:hideMark/>
          </w:tcPr>
          <w:p w14:paraId="0F797F4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270" w:type="dxa"/>
            <w:gridSpan w:val="2"/>
            <w:shd w:val="clear" w:color="000000" w:fill="FFFFFF"/>
            <w:noWrap/>
            <w:vAlign w:val="center"/>
            <w:hideMark/>
          </w:tcPr>
          <w:p w14:paraId="43138F7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573" w:type="dxa"/>
            <w:vMerge w:val="restart"/>
            <w:shd w:val="clear" w:color="000000" w:fill="FFFFFF"/>
            <w:noWrap/>
            <w:vAlign w:val="center"/>
            <w:hideMark/>
          </w:tcPr>
          <w:p w14:paraId="6072D00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5EA455EF" w14:textId="77777777" w:rsidTr="00313B94">
        <w:trPr>
          <w:trHeight w:val="282"/>
          <w:jc w:val="center"/>
        </w:trPr>
        <w:tc>
          <w:tcPr>
            <w:tcW w:w="552" w:type="dxa"/>
            <w:vMerge/>
            <w:vAlign w:val="center"/>
            <w:hideMark/>
          </w:tcPr>
          <w:p w14:paraId="47BAAB7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390" w:type="dxa"/>
            <w:vMerge/>
            <w:vAlign w:val="center"/>
            <w:hideMark/>
          </w:tcPr>
          <w:p w14:paraId="5F514D9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183" w:type="dxa"/>
            <w:vMerge/>
            <w:vAlign w:val="center"/>
            <w:hideMark/>
          </w:tcPr>
          <w:p w14:paraId="4D1ABE1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610" w:type="dxa"/>
            <w:vMerge/>
            <w:vAlign w:val="center"/>
            <w:hideMark/>
          </w:tcPr>
          <w:p w14:paraId="15FBA4E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640" w:type="dxa"/>
            <w:shd w:val="clear" w:color="000000" w:fill="FFFFFF"/>
            <w:noWrap/>
            <w:vAlign w:val="center"/>
            <w:hideMark/>
          </w:tcPr>
          <w:p w14:paraId="71F28B0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  <w:p w14:paraId="00CDA76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630" w:type="dxa"/>
            <w:shd w:val="clear" w:color="000000" w:fill="FFFFFF"/>
            <w:noWrap/>
            <w:vAlign w:val="center"/>
            <w:hideMark/>
          </w:tcPr>
          <w:p w14:paraId="6C9CC68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  <w:p w14:paraId="55782EC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573" w:type="dxa"/>
            <w:vMerge/>
            <w:vAlign w:val="center"/>
            <w:hideMark/>
          </w:tcPr>
          <w:p w14:paraId="7EA6C36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E95B85C" w14:textId="77777777" w:rsidTr="00313B94">
        <w:trPr>
          <w:trHeight w:val="216"/>
          <w:jc w:val="center"/>
        </w:trPr>
        <w:tc>
          <w:tcPr>
            <w:tcW w:w="552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61819F2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390" w:type="dxa"/>
            <w:tcBorders>
              <w:bottom w:val="single" w:sz="2" w:space="0" w:color="auto"/>
            </w:tcBorders>
            <w:shd w:val="clear" w:color="000000" w:fill="FFFFFF"/>
            <w:vAlign w:val="center"/>
          </w:tcPr>
          <w:p w14:paraId="44C328C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 Core/ Breadth</w:t>
            </w:r>
          </w:p>
        </w:tc>
        <w:tc>
          <w:tcPr>
            <w:tcW w:w="1183" w:type="dxa"/>
            <w:tcBorders>
              <w:bottom w:val="single" w:sz="2" w:space="0" w:color="auto"/>
            </w:tcBorders>
            <w:shd w:val="clear" w:color="000000" w:fill="FFFFFF"/>
            <w:vAlign w:val="center"/>
          </w:tcPr>
          <w:p w14:paraId="0E0142E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EE-316</w:t>
            </w:r>
          </w:p>
        </w:tc>
        <w:tc>
          <w:tcPr>
            <w:tcW w:w="2610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</w:tcPr>
          <w:p w14:paraId="61713AA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Power System Analysis (PSA)</w:t>
            </w:r>
          </w:p>
        </w:tc>
        <w:tc>
          <w:tcPr>
            <w:tcW w:w="640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</w:tcPr>
          <w:p w14:paraId="4FE3766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30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</w:tcPr>
          <w:p w14:paraId="64430D0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73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</w:tcPr>
          <w:p w14:paraId="7B58F40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7930E68E" w14:textId="77777777" w:rsidTr="00313B94">
        <w:trPr>
          <w:trHeight w:val="216"/>
          <w:jc w:val="center"/>
        </w:trPr>
        <w:tc>
          <w:tcPr>
            <w:tcW w:w="552" w:type="dxa"/>
            <w:tcBorders>
              <w:top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70CE6DC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390" w:type="dxa"/>
            <w:tcBorders>
              <w:top w:val="single" w:sz="2" w:space="0" w:color="auto"/>
            </w:tcBorders>
            <w:shd w:val="clear" w:color="000000" w:fill="FFFFFF"/>
            <w:vAlign w:val="center"/>
          </w:tcPr>
          <w:p w14:paraId="3A56224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183" w:type="dxa"/>
            <w:tcBorders>
              <w:top w:val="single" w:sz="2" w:space="0" w:color="auto"/>
            </w:tcBorders>
            <w:shd w:val="clear" w:color="000000" w:fill="FFFFFF"/>
            <w:vAlign w:val="center"/>
          </w:tcPr>
          <w:p w14:paraId="156E575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EE-224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2" w:space="0" w:color="auto"/>
            </w:tcBorders>
            <w:shd w:val="clear" w:color="000000" w:fill="FFFFFF"/>
            <w:noWrap/>
            <w:vAlign w:val="center"/>
          </w:tcPr>
          <w:p w14:paraId="4518572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Signal and System</w:t>
            </w:r>
          </w:p>
        </w:tc>
        <w:tc>
          <w:tcPr>
            <w:tcW w:w="640" w:type="dxa"/>
            <w:tcBorders>
              <w:top w:val="single" w:sz="2" w:space="0" w:color="auto"/>
            </w:tcBorders>
            <w:shd w:val="clear" w:color="000000" w:fill="FFFFFF"/>
            <w:noWrap/>
            <w:vAlign w:val="center"/>
          </w:tcPr>
          <w:p w14:paraId="51D44AC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30" w:type="dxa"/>
            <w:tcBorders>
              <w:top w:val="single" w:sz="2" w:space="0" w:color="auto"/>
            </w:tcBorders>
            <w:shd w:val="clear" w:color="000000" w:fill="FFFFFF"/>
            <w:noWrap/>
            <w:vAlign w:val="center"/>
          </w:tcPr>
          <w:p w14:paraId="5844DB4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73" w:type="dxa"/>
            <w:tcBorders>
              <w:top w:val="single" w:sz="2" w:space="0" w:color="auto"/>
            </w:tcBorders>
            <w:shd w:val="clear" w:color="000000" w:fill="FFFFFF"/>
            <w:noWrap/>
            <w:vAlign w:val="center"/>
          </w:tcPr>
          <w:p w14:paraId="649D14B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DLD</w:t>
            </w:r>
          </w:p>
        </w:tc>
      </w:tr>
      <w:tr w:rsidR="00313B94" w:rsidRPr="00313B94" w14:paraId="4092B347" w14:textId="77777777" w:rsidTr="00313B94">
        <w:trPr>
          <w:trHeight w:val="216"/>
          <w:jc w:val="center"/>
        </w:trPr>
        <w:tc>
          <w:tcPr>
            <w:tcW w:w="552" w:type="dxa"/>
            <w:tcBorders>
              <w:bottom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6409BE4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390" w:type="dxa"/>
            <w:shd w:val="clear" w:color="000000" w:fill="FFFFFF"/>
            <w:vAlign w:val="center"/>
          </w:tcPr>
          <w:p w14:paraId="64D4E0B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 Core/ Breadth</w:t>
            </w:r>
          </w:p>
        </w:tc>
        <w:tc>
          <w:tcPr>
            <w:tcW w:w="1183" w:type="dxa"/>
            <w:shd w:val="clear" w:color="000000" w:fill="FFFFFF"/>
            <w:vAlign w:val="center"/>
          </w:tcPr>
          <w:p w14:paraId="55BE88A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EE-325</w:t>
            </w:r>
          </w:p>
        </w:tc>
        <w:tc>
          <w:tcPr>
            <w:tcW w:w="2610" w:type="dxa"/>
            <w:tcBorders>
              <w:top w:val="single" w:sz="2" w:space="0" w:color="auto"/>
            </w:tcBorders>
            <w:shd w:val="clear" w:color="000000" w:fill="FFFFFF"/>
            <w:vAlign w:val="center"/>
          </w:tcPr>
          <w:p w14:paraId="098E42C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Communication Systems</w:t>
            </w:r>
          </w:p>
        </w:tc>
        <w:tc>
          <w:tcPr>
            <w:tcW w:w="640" w:type="dxa"/>
            <w:shd w:val="clear" w:color="000000" w:fill="FFFFFF"/>
            <w:noWrap/>
            <w:vAlign w:val="center"/>
          </w:tcPr>
          <w:p w14:paraId="31A444F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30" w:type="dxa"/>
            <w:shd w:val="clear" w:color="000000" w:fill="FFFFFF"/>
            <w:noWrap/>
            <w:vAlign w:val="center"/>
          </w:tcPr>
          <w:p w14:paraId="05F5FFC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73" w:type="dxa"/>
            <w:shd w:val="clear" w:color="000000" w:fill="FFFFFF"/>
            <w:noWrap/>
            <w:vAlign w:val="center"/>
          </w:tcPr>
          <w:p w14:paraId="49619B6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7DCD38E" w14:textId="77777777" w:rsidTr="00313B94">
        <w:trPr>
          <w:trHeight w:val="216"/>
          <w:jc w:val="center"/>
        </w:trPr>
        <w:tc>
          <w:tcPr>
            <w:tcW w:w="55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56F478D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390" w:type="dxa"/>
            <w:shd w:val="clear" w:color="000000" w:fill="FFFFFF"/>
            <w:vAlign w:val="center"/>
          </w:tcPr>
          <w:p w14:paraId="7BCDC0D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 Core/ Breadth</w:t>
            </w:r>
          </w:p>
        </w:tc>
        <w:tc>
          <w:tcPr>
            <w:tcW w:w="1183" w:type="dxa"/>
            <w:shd w:val="clear" w:color="000000" w:fill="FFFFFF"/>
            <w:vAlign w:val="center"/>
          </w:tcPr>
          <w:p w14:paraId="1F6B593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EE-223</w:t>
            </w:r>
          </w:p>
        </w:tc>
        <w:tc>
          <w:tcPr>
            <w:tcW w:w="2610" w:type="dxa"/>
            <w:shd w:val="clear" w:color="000000" w:fill="FFFFFF"/>
            <w:noWrap/>
            <w:vAlign w:val="center"/>
          </w:tcPr>
          <w:p w14:paraId="744B32E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Electrical Machines</w:t>
            </w:r>
          </w:p>
        </w:tc>
        <w:tc>
          <w:tcPr>
            <w:tcW w:w="640" w:type="dxa"/>
            <w:shd w:val="clear" w:color="000000" w:fill="FFFFFF"/>
            <w:noWrap/>
            <w:vAlign w:val="center"/>
          </w:tcPr>
          <w:p w14:paraId="03EDB00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630" w:type="dxa"/>
            <w:shd w:val="clear" w:color="000000" w:fill="FFFFFF"/>
            <w:noWrap/>
            <w:vAlign w:val="center"/>
          </w:tcPr>
          <w:p w14:paraId="5086AED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73" w:type="dxa"/>
            <w:shd w:val="clear" w:color="000000" w:fill="FFFFFF"/>
            <w:noWrap/>
            <w:vAlign w:val="center"/>
          </w:tcPr>
          <w:p w14:paraId="59ED838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FB8ABF0" w14:textId="77777777" w:rsidTr="00313B94">
        <w:trPr>
          <w:trHeight w:val="216"/>
          <w:jc w:val="center"/>
        </w:trPr>
        <w:tc>
          <w:tcPr>
            <w:tcW w:w="55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3DAC907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2390" w:type="dxa"/>
            <w:shd w:val="clear" w:color="000000" w:fill="FFFFFF"/>
            <w:vAlign w:val="center"/>
          </w:tcPr>
          <w:p w14:paraId="202E8FE1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Management Sciences</w:t>
            </w:r>
          </w:p>
        </w:tc>
        <w:tc>
          <w:tcPr>
            <w:tcW w:w="1183" w:type="dxa"/>
            <w:shd w:val="clear" w:color="000000" w:fill="FFFFFF"/>
            <w:vAlign w:val="center"/>
          </w:tcPr>
          <w:p w14:paraId="35526722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MS-302</w:t>
            </w:r>
          </w:p>
        </w:tc>
        <w:tc>
          <w:tcPr>
            <w:tcW w:w="2610" w:type="dxa"/>
            <w:shd w:val="clear" w:color="000000" w:fill="FFFFFF"/>
            <w:noWrap/>
            <w:vAlign w:val="center"/>
          </w:tcPr>
          <w:p w14:paraId="354B4643" w14:textId="77777777" w:rsidR="00313B94" w:rsidRPr="00313B94" w:rsidRDefault="00313B94" w:rsidP="00313B94">
            <w:pPr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Engineering Economics &amp; Management</w:t>
            </w:r>
          </w:p>
        </w:tc>
        <w:tc>
          <w:tcPr>
            <w:tcW w:w="640" w:type="dxa"/>
            <w:shd w:val="clear" w:color="000000" w:fill="FFFFFF"/>
            <w:noWrap/>
            <w:vAlign w:val="center"/>
          </w:tcPr>
          <w:p w14:paraId="23D35A0C" w14:textId="77777777" w:rsidR="00313B94" w:rsidRPr="00313B94" w:rsidRDefault="00313B94" w:rsidP="00313B94">
            <w:pPr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3</w:t>
            </w:r>
          </w:p>
        </w:tc>
        <w:tc>
          <w:tcPr>
            <w:tcW w:w="630" w:type="dxa"/>
            <w:shd w:val="clear" w:color="000000" w:fill="FFFFFF"/>
            <w:noWrap/>
            <w:vAlign w:val="center"/>
          </w:tcPr>
          <w:p w14:paraId="7E3252CD" w14:textId="77777777" w:rsidR="00313B94" w:rsidRPr="00313B94" w:rsidRDefault="00313B94" w:rsidP="00313B94">
            <w:pPr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73" w:type="dxa"/>
            <w:shd w:val="clear" w:color="000000" w:fill="FFFFFF"/>
            <w:noWrap/>
            <w:vAlign w:val="center"/>
          </w:tcPr>
          <w:p w14:paraId="6B9F778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1496646" w14:textId="77777777" w:rsidTr="00313B94">
        <w:trPr>
          <w:trHeight w:val="216"/>
          <w:jc w:val="center"/>
        </w:trPr>
        <w:tc>
          <w:tcPr>
            <w:tcW w:w="6735" w:type="dxa"/>
            <w:gridSpan w:val="4"/>
            <w:tcBorders>
              <w:top w:val="single" w:sz="12" w:space="0" w:color="auto"/>
            </w:tcBorders>
            <w:shd w:val="clear" w:color="000000" w:fill="FFFFFF"/>
            <w:noWrap/>
            <w:vAlign w:val="center"/>
          </w:tcPr>
          <w:p w14:paraId="4AA8FDD0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  <w:p w14:paraId="501DF66B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83494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F9E090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CDE14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18</w:t>
            </w:r>
          </w:p>
        </w:tc>
      </w:tr>
      <w:tr w:rsidR="00313B94" w:rsidRPr="00313B94" w14:paraId="23FAF410" w14:textId="77777777" w:rsidTr="00313B94">
        <w:trPr>
          <w:trHeight w:val="216"/>
          <w:jc w:val="center"/>
        </w:trPr>
        <w:tc>
          <w:tcPr>
            <w:tcW w:w="6735" w:type="dxa"/>
            <w:gridSpan w:val="4"/>
            <w:shd w:val="clear" w:color="000000" w:fill="FFFFFF"/>
            <w:noWrap/>
            <w:vAlign w:val="center"/>
          </w:tcPr>
          <w:p w14:paraId="77E5457F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270" w:type="dxa"/>
            <w:gridSpan w:val="2"/>
            <w:shd w:val="clear" w:color="000000" w:fill="FFFFFF"/>
            <w:noWrap/>
            <w:vAlign w:val="center"/>
            <w:hideMark/>
          </w:tcPr>
          <w:p w14:paraId="31A8109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84</w:t>
            </w:r>
          </w:p>
        </w:tc>
        <w:tc>
          <w:tcPr>
            <w:tcW w:w="1573" w:type="dxa"/>
            <w:shd w:val="clear" w:color="000000" w:fill="FFFFFF"/>
            <w:noWrap/>
            <w:vAlign w:val="center"/>
            <w:hideMark/>
          </w:tcPr>
          <w:p w14:paraId="1790AAF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6D71BDBC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bookmarkStart w:id="11" w:name="_Toc48040909"/>
      <w:bookmarkStart w:id="12" w:name="_Toc49417638"/>
    </w:p>
    <w:p w14:paraId="3F88D0C7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r w:rsidRPr="00313B94"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  <w:t>Semester 6</w:t>
      </w:r>
      <w:bookmarkEnd w:id="11"/>
      <w:bookmarkEnd w:id="12"/>
    </w:p>
    <w:tbl>
      <w:tblPr>
        <w:tblW w:w="9527" w:type="dxa"/>
        <w:jc w:val="center"/>
        <w:tblLook w:val="04A0" w:firstRow="1" w:lastRow="0" w:firstColumn="1" w:lastColumn="0" w:noHBand="0" w:noVBand="1"/>
      </w:tblPr>
      <w:tblGrid>
        <w:gridCol w:w="551"/>
        <w:gridCol w:w="2414"/>
        <w:gridCol w:w="1160"/>
        <w:gridCol w:w="2610"/>
        <w:gridCol w:w="730"/>
        <w:gridCol w:w="530"/>
        <w:gridCol w:w="1532"/>
      </w:tblGrid>
      <w:tr w:rsidR="00313B94" w:rsidRPr="00313B94" w14:paraId="1E72517E" w14:textId="77777777" w:rsidTr="00313B94">
        <w:trPr>
          <w:trHeight w:val="216"/>
          <w:jc w:val="center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E495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F9F4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DAA7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1DBB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435F92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5A5386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15731FDD" w14:textId="77777777" w:rsidTr="00313B94">
        <w:trPr>
          <w:trHeight w:val="216"/>
          <w:jc w:val="center"/>
        </w:trPr>
        <w:tc>
          <w:tcPr>
            <w:tcW w:w="55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AD027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414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44C28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7CEC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537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D6B1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0E9F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53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7CF94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1562F2" w:rsidRPr="00313B94" w14:paraId="0437F705" w14:textId="77777777" w:rsidTr="00313B94">
        <w:trPr>
          <w:trHeight w:val="216"/>
          <w:jc w:val="center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A0E50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41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2419A2" w14:textId="1DAD6BFF" w:rsidR="001562F2" w:rsidRPr="00313B94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Engr./ Foundation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83E62" w14:textId="2114CCDC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EE-326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E09F8" w14:textId="3603E8BE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Electromagnetic Field Theory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15D29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FE794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3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C13F201" w14:textId="7C827B4D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1562F2" w:rsidRPr="00313B94" w14:paraId="40F26E8E" w14:textId="77777777" w:rsidTr="00313B94">
        <w:trPr>
          <w:trHeight w:val="216"/>
          <w:jc w:val="center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C2872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788F01" w14:textId="68004EC9" w:rsidR="001562F2" w:rsidRPr="00313B94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Depth Elective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13014A" w14:textId="6EDB53CD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54B40" w14:textId="6F2AD70E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Power Generation Systems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4A826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7381BC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544F187" w14:textId="34C13AD3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bCs/>
                <w:sz w:val="16"/>
                <w:szCs w:val="16"/>
                <w:bdr w:val="none" w:sz="0" w:space="0" w:color="auto" w:frame="1"/>
                <w:lang w:eastAsia="ko-KR"/>
              </w:rPr>
              <w:t>PSA</w:t>
            </w:r>
          </w:p>
        </w:tc>
      </w:tr>
      <w:tr w:rsidR="001562F2" w:rsidRPr="00313B94" w14:paraId="7438600B" w14:textId="77777777" w:rsidTr="00313B94">
        <w:trPr>
          <w:trHeight w:val="216"/>
          <w:jc w:val="center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8255D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E2A38" w14:textId="59893064" w:rsidR="001562F2" w:rsidRPr="00313B94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Depth Elective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765A1E" w14:textId="7F12535A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6C1E71" w14:textId="7D149A87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Instrumentation &amp; Measurements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D8C451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04D84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7DA7E9E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1562F2" w:rsidRPr="00313B94" w14:paraId="2AB57E70" w14:textId="77777777" w:rsidTr="00313B94">
        <w:trPr>
          <w:trHeight w:val="216"/>
          <w:jc w:val="center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98560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E85A0" w14:textId="1A79308B" w:rsidR="001562F2" w:rsidRPr="00313B94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 Engr. Core/ Breadth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29051F" w14:textId="364815F2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6405E" w14:textId="067EA967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Linear Control System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02247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FC641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8255187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1562F2" w:rsidRPr="00313B94" w14:paraId="779FD27F" w14:textId="77777777" w:rsidTr="00313B94">
        <w:trPr>
          <w:trHeight w:val="216"/>
          <w:jc w:val="center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05E31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EA268F" w14:textId="443588A5" w:rsidR="001562F2" w:rsidRPr="00313B94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Humanities / English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D634F5" w14:textId="54C7EC92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HS-317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BA8242" w14:textId="14CB7396" w:rsidR="001562F2" w:rsidRPr="008F2F3B" w:rsidRDefault="001562F2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Technical Report Writing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23DD24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78CA4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00B2BE5" w14:textId="77777777" w:rsidR="001562F2" w:rsidRPr="00313B94" w:rsidRDefault="001562F2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687B70B" w14:textId="77777777" w:rsidTr="00313B94">
        <w:trPr>
          <w:trHeight w:val="216"/>
          <w:jc w:val="center"/>
        </w:trPr>
        <w:tc>
          <w:tcPr>
            <w:tcW w:w="673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5B37F7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ED2E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CB48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56F1D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17</w:t>
            </w:r>
          </w:p>
        </w:tc>
      </w:tr>
      <w:tr w:rsidR="00313B94" w:rsidRPr="00313B94" w14:paraId="1285A93B" w14:textId="77777777" w:rsidTr="00313B94">
        <w:trPr>
          <w:trHeight w:val="216"/>
          <w:jc w:val="center"/>
        </w:trPr>
        <w:tc>
          <w:tcPr>
            <w:tcW w:w="673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5EBD9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5CF4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101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DDC2C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2CB9EF9C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bookmarkStart w:id="13" w:name="_Toc48040910"/>
      <w:bookmarkStart w:id="14" w:name="_Toc49417639"/>
    </w:p>
    <w:p w14:paraId="742A0FD5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r w:rsidRPr="00313B94"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  <w:t>Semester 7</w:t>
      </w:r>
      <w:bookmarkEnd w:id="13"/>
      <w:bookmarkEnd w:id="14"/>
    </w:p>
    <w:tbl>
      <w:tblPr>
        <w:tblW w:w="9552" w:type="dxa"/>
        <w:jc w:val="center"/>
        <w:tblLook w:val="04A0" w:firstRow="1" w:lastRow="0" w:firstColumn="1" w:lastColumn="0" w:noHBand="0" w:noVBand="1"/>
      </w:tblPr>
      <w:tblGrid>
        <w:gridCol w:w="535"/>
        <w:gridCol w:w="2430"/>
        <w:gridCol w:w="1160"/>
        <w:gridCol w:w="2610"/>
        <w:gridCol w:w="730"/>
        <w:gridCol w:w="530"/>
        <w:gridCol w:w="1557"/>
      </w:tblGrid>
      <w:tr w:rsidR="00313B94" w:rsidRPr="00313B94" w14:paraId="775AE9AC" w14:textId="77777777" w:rsidTr="00313B94">
        <w:trPr>
          <w:trHeight w:val="216"/>
          <w:jc w:val="center"/>
        </w:trPr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E484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243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6B26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76D5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989F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EF159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61BE63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397AF0FB" w14:textId="77777777" w:rsidTr="00313B94">
        <w:trPr>
          <w:trHeight w:val="216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C35FB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B256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15BB8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C6FF5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F289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4FD3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55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7361C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87387E2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BA97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223E9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Depth Elective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C7C4FB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EE-315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C858E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Power Electronics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FC978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4D716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E045D1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BFAFF16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0A4D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2FDD3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IDEE-II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46410D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CS-441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A60CB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Computer Communication Networks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A03A1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259B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69923B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EB6A6F7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8DB6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6450E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Elect Engr. Core/ Breadth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B3F1DF" w14:textId="77777777" w:rsidR="00313B94" w:rsidRPr="008F2F3B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EE-318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2ABF0" w14:textId="77777777" w:rsidR="00313B94" w:rsidRPr="008F2F3B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Power Dist. &amp; Utilization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AEB4E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1F65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7951E4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1E532694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0152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8D861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Social Sciences Elective-II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1DF32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SS-474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C78D3" w14:textId="77777777" w:rsidR="00313B94" w:rsidRPr="008F2F3B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8F2F3B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Organizational Behavior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413A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C23E0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BD1E53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DA1274C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BCD0F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6BBB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FYP/ SDP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C8B0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EE-424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BEC88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Senior Design Project-I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1F275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47DE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2CF168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662E5DDF" w14:textId="77777777" w:rsidTr="00313B94">
        <w:trPr>
          <w:trHeight w:val="216"/>
          <w:jc w:val="center"/>
        </w:trPr>
        <w:tc>
          <w:tcPr>
            <w:tcW w:w="673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D3CB0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E20F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12</w:t>
            </w:r>
          </w:p>
        </w:tc>
        <w:tc>
          <w:tcPr>
            <w:tcW w:w="5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3E62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6</w:t>
            </w:r>
          </w:p>
        </w:tc>
        <w:tc>
          <w:tcPr>
            <w:tcW w:w="15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8A1E72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18</w:t>
            </w:r>
          </w:p>
        </w:tc>
      </w:tr>
      <w:tr w:rsidR="00313B94" w:rsidRPr="00313B94" w14:paraId="5C32C320" w14:textId="77777777" w:rsidTr="00313B94">
        <w:trPr>
          <w:trHeight w:val="216"/>
          <w:jc w:val="center"/>
        </w:trPr>
        <w:tc>
          <w:tcPr>
            <w:tcW w:w="673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41A84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A000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119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1AF469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22748109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bookmarkStart w:id="15" w:name="_Toc48040911"/>
      <w:bookmarkStart w:id="16" w:name="_Toc49417640"/>
    </w:p>
    <w:p w14:paraId="6A870B03" w14:textId="77777777" w:rsidR="00313B94" w:rsidRPr="00313B94" w:rsidRDefault="00313B94" w:rsidP="00313B94">
      <w:pPr>
        <w:shd w:val="clear" w:color="auto" w:fill="FFFFFF"/>
        <w:jc w:val="both"/>
        <w:textAlignment w:val="baseline"/>
        <w:outlineLvl w:val="1"/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</w:pPr>
      <w:r w:rsidRPr="00313B94">
        <w:rPr>
          <w:rFonts w:ascii="Calibri" w:eastAsia="Calibri Light" w:hAnsi="Calibri" w:cs="Calibri"/>
          <w:b/>
          <w:color w:val="000000"/>
          <w:sz w:val="28"/>
          <w:szCs w:val="28"/>
          <w:bdr w:val="none" w:sz="0" w:space="0" w:color="auto" w:frame="1"/>
        </w:rPr>
        <w:t>Semester 8</w:t>
      </w:r>
      <w:bookmarkEnd w:id="15"/>
      <w:bookmarkEnd w:id="16"/>
    </w:p>
    <w:tbl>
      <w:tblPr>
        <w:tblW w:w="9615" w:type="dxa"/>
        <w:jc w:val="center"/>
        <w:tblLook w:val="04A0" w:firstRow="1" w:lastRow="0" w:firstColumn="1" w:lastColumn="0" w:noHBand="0" w:noVBand="1"/>
      </w:tblPr>
      <w:tblGrid>
        <w:gridCol w:w="535"/>
        <w:gridCol w:w="2510"/>
        <w:gridCol w:w="1080"/>
        <w:gridCol w:w="2739"/>
        <w:gridCol w:w="591"/>
        <w:gridCol w:w="540"/>
        <w:gridCol w:w="1620"/>
      </w:tblGrid>
      <w:tr w:rsidR="00313B94" w:rsidRPr="00313B94" w14:paraId="5ED334EE" w14:textId="77777777" w:rsidTr="00313B94">
        <w:trPr>
          <w:trHeight w:val="216"/>
          <w:jc w:val="center"/>
        </w:trPr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E5CA3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Sr. No.</w:t>
            </w:r>
          </w:p>
        </w:tc>
        <w:tc>
          <w:tcPr>
            <w:tcW w:w="25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4BE4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Knowledge Area/ Sub-Area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51E5C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Code</w:t>
            </w:r>
          </w:p>
        </w:tc>
        <w:tc>
          <w:tcPr>
            <w:tcW w:w="273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A847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Course Title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18A94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Credit Hours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23507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Prerequisite</w:t>
            </w:r>
          </w:p>
        </w:tc>
      </w:tr>
      <w:tr w:rsidR="00313B94" w:rsidRPr="00313B94" w14:paraId="107866E8" w14:textId="77777777" w:rsidTr="00313B94">
        <w:trPr>
          <w:trHeight w:val="216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A2896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51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7EAA7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F1E0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273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EE6BB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649A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Lec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494F1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Lab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42A31D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7B541D8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07DD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25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782D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Depth Elective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23F3C9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EE-414</w:t>
            </w:r>
          </w:p>
        </w:tc>
        <w:tc>
          <w:tcPr>
            <w:tcW w:w="27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C32FA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Power System Protection</w:t>
            </w: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4C42D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CF76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29C7805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2AEA369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BAFC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82EA2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Depth Elective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E1FAE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EE-423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2288F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Electrical Power Transmission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AC15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78304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759FF93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0AF35851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FDA79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2D19F1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Management Sciences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8FF0D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MS-327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D8106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Entrepreneurship &amp; Business Management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B7AD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A4D57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E9DE8A7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3F31B803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FC277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41B10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Natural Sciences /Math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EE166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>NS-125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89BC73" w14:textId="77777777" w:rsidR="00313B94" w:rsidRPr="00313B94" w:rsidRDefault="00313B94" w:rsidP="00313B94">
            <w:pPr>
              <w:jc w:val="both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</w:rPr>
              <w:t xml:space="preserve">Numerical Analysis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0F830A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22C2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88B330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4FED8B16" w14:textId="77777777" w:rsidTr="00313B94">
        <w:trPr>
          <w:trHeight w:val="216"/>
          <w:jc w:val="center"/>
        </w:trPr>
        <w:tc>
          <w:tcPr>
            <w:tcW w:w="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6D19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6C3EC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FYP/ SDP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6F88B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EE-424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9D518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Senior Design Project-II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30F4E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300D12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4724C80" w14:textId="77777777" w:rsidR="00313B94" w:rsidRPr="00313B94" w:rsidRDefault="00313B94" w:rsidP="00313B94">
            <w:pPr>
              <w:shd w:val="clear" w:color="auto" w:fill="FFFFFF"/>
              <w:textAlignment w:val="baseline"/>
              <w:rPr>
                <w:rFonts w:ascii="Calibri" w:hAnsi="Calibri" w:cs="Calibri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  <w:tr w:rsidR="00313B94" w:rsidRPr="00313B94" w14:paraId="5C90EA13" w14:textId="77777777" w:rsidTr="00313B94">
        <w:trPr>
          <w:trHeight w:val="216"/>
          <w:jc w:val="center"/>
        </w:trPr>
        <w:tc>
          <w:tcPr>
            <w:tcW w:w="686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DBADC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Semester Credit Hours</w:t>
            </w: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66B0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12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4D4F8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31AF760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17</w:t>
            </w:r>
          </w:p>
        </w:tc>
      </w:tr>
      <w:tr w:rsidR="00313B94" w:rsidRPr="00313B94" w14:paraId="4A600EF1" w14:textId="77777777" w:rsidTr="00313B94">
        <w:trPr>
          <w:trHeight w:val="216"/>
          <w:jc w:val="center"/>
        </w:trPr>
        <w:tc>
          <w:tcPr>
            <w:tcW w:w="6864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0D0B1" w14:textId="77777777" w:rsidR="00313B94" w:rsidRPr="00313B94" w:rsidRDefault="00313B94" w:rsidP="00313B94">
            <w:pPr>
              <w:shd w:val="clear" w:color="auto" w:fill="FFFFFF"/>
              <w:jc w:val="right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Program Credit Hours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2DE76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  <w:r w:rsidRPr="00313B94"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  <w:t>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1D0545" w14:textId="77777777" w:rsidR="00313B94" w:rsidRPr="00313B94" w:rsidRDefault="00313B94" w:rsidP="00313B94">
            <w:pPr>
              <w:shd w:val="clear" w:color="auto" w:fill="FFFFFF"/>
              <w:jc w:val="center"/>
              <w:textAlignment w:val="baseline"/>
              <w:rPr>
                <w:rFonts w:ascii="Calibri" w:eastAsia="Calibri Light" w:hAnsi="Calibri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ko-KR"/>
              </w:rPr>
            </w:pPr>
          </w:p>
        </w:tc>
      </w:tr>
    </w:tbl>
    <w:p w14:paraId="622A1C73" w14:textId="77777777" w:rsidR="00313B94" w:rsidRPr="00313B94" w:rsidRDefault="00313B94" w:rsidP="00313B94">
      <w:pPr>
        <w:jc w:val="center"/>
        <w:rPr>
          <w:u w:val="single"/>
        </w:rPr>
      </w:pPr>
    </w:p>
    <w:p w14:paraId="04924D02" w14:textId="77777777" w:rsidR="00313B94" w:rsidRPr="00313B94" w:rsidRDefault="00313B94" w:rsidP="00313B94">
      <w:pPr>
        <w:shd w:val="clear" w:color="auto" w:fill="FFFFFF"/>
        <w:jc w:val="center"/>
        <w:textAlignment w:val="baseline"/>
        <w:outlineLvl w:val="1"/>
        <w:rPr>
          <w:rFonts w:ascii="Calibri" w:eastAsia="Calibri Light" w:hAnsi="Calibri" w:cs="Calibri"/>
          <w:color w:val="000000"/>
          <w:bdr w:val="none" w:sz="0" w:space="0" w:color="auto" w:frame="1"/>
        </w:rPr>
      </w:pPr>
      <w:r w:rsidRPr="00313B94">
        <w:rPr>
          <w:rFonts w:ascii="Calibri" w:eastAsia="Calibri Light" w:hAnsi="Calibri" w:cs="Calibri"/>
          <w:color w:val="000000"/>
          <w:bdr w:val="none" w:sz="0" w:space="0" w:color="auto" w:frame="1"/>
        </w:rPr>
        <w:t>Non-Engineering Credit hours: 43</w:t>
      </w:r>
    </w:p>
    <w:p w14:paraId="7BA10869" w14:textId="77777777" w:rsidR="00313B94" w:rsidRPr="00313B94" w:rsidRDefault="00313B94" w:rsidP="00313B94">
      <w:pPr>
        <w:shd w:val="clear" w:color="auto" w:fill="FFFFFF"/>
        <w:jc w:val="center"/>
        <w:textAlignment w:val="baseline"/>
        <w:outlineLvl w:val="1"/>
        <w:rPr>
          <w:rFonts w:ascii="Calibri" w:eastAsia="Calibri Light" w:hAnsi="Calibri" w:cs="Calibri"/>
          <w:color w:val="000000"/>
          <w:bdr w:val="none" w:sz="0" w:space="0" w:color="auto" w:frame="1"/>
        </w:rPr>
      </w:pPr>
      <w:r w:rsidRPr="00313B94">
        <w:rPr>
          <w:rFonts w:ascii="Calibri" w:eastAsia="Calibri Light" w:hAnsi="Calibri" w:cs="Calibri"/>
          <w:color w:val="000000"/>
          <w:bdr w:val="none" w:sz="0" w:space="0" w:color="auto" w:frame="1"/>
        </w:rPr>
        <w:t>Engineering Credit hours: 93</w:t>
      </w:r>
    </w:p>
    <w:p w14:paraId="6BCC974F" w14:textId="77777777" w:rsidR="00313B94" w:rsidRPr="00313B94" w:rsidRDefault="00313B94" w:rsidP="00313B94">
      <w:pPr>
        <w:shd w:val="clear" w:color="auto" w:fill="FFFFFF"/>
        <w:jc w:val="center"/>
        <w:textAlignment w:val="baseline"/>
        <w:outlineLvl w:val="1"/>
        <w:rPr>
          <w:u w:val="single"/>
        </w:rPr>
      </w:pPr>
      <w:r w:rsidRPr="00313B94">
        <w:rPr>
          <w:rFonts w:ascii="Calibri" w:eastAsia="Calibri Light" w:hAnsi="Calibri" w:cs="Calibri"/>
          <w:color w:val="000000"/>
          <w:bdr w:val="none" w:sz="0" w:space="0" w:color="auto" w:frame="1"/>
        </w:rPr>
        <w:t>Total no. of credit hours: 136</w:t>
      </w:r>
    </w:p>
    <w:p w14:paraId="22D59295" w14:textId="77777777" w:rsidR="00313B94" w:rsidRDefault="00313B94" w:rsidP="00A17369">
      <w:pPr>
        <w:jc w:val="both"/>
      </w:pPr>
    </w:p>
    <w:p w14:paraId="766532B8" w14:textId="77777777" w:rsidR="00313B94" w:rsidRDefault="00313B94" w:rsidP="00A17369">
      <w:pPr>
        <w:jc w:val="both"/>
      </w:pPr>
    </w:p>
    <w:p w14:paraId="073DDAA2" w14:textId="77777777" w:rsidR="001562F2" w:rsidRDefault="001562F2" w:rsidP="00A17369">
      <w:pPr>
        <w:jc w:val="both"/>
      </w:pPr>
    </w:p>
    <w:p w14:paraId="6AF91BFE" w14:textId="77777777" w:rsidR="001562F2" w:rsidRDefault="001562F2" w:rsidP="00A17369">
      <w:pPr>
        <w:jc w:val="both"/>
      </w:pPr>
    </w:p>
    <w:p w14:paraId="6D80E47C" w14:textId="77777777" w:rsidR="00313B94" w:rsidRDefault="00313B94" w:rsidP="00A17369">
      <w:pPr>
        <w:jc w:val="both"/>
      </w:pPr>
    </w:p>
    <w:sectPr w:rsidR="00313B94" w:rsidSect="002C472D">
      <w:pgSz w:w="11907" w:h="16839" w:code="9"/>
      <w:pgMar w:top="1152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973EF" w14:textId="77777777" w:rsidR="00164E87" w:rsidRDefault="00164E87" w:rsidP="00495A31">
      <w:r>
        <w:separator/>
      </w:r>
    </w:p>
  </w:endnote>
  <w:endnote w:type="continuationSeparator" w:id="0">
    <w:p w14:paraId="2ABBA615" w14:textId="77777777" w:rsidR="00164E87" w:rsidRDefault="00164E87" w:rsidP="0049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F393B" w14:textId="77777777" w:rsidR="00F02F69" w:rsidRDefault="00F02F69" w:rsidP="000C5757">
    <w:pPr>
      <w:pStyle w:val="Footer"/>
      <w:jc w:val="center"/>
    </w:pPr>
    <w:r>
      <w:t>19</w:t>
    </w:r>
    <w:r w:rsidRPr="00196E4F">
      <w:rPr>
        <w:vertAlign w:val="superscript"/>
      </w:rPr>
      <w:t>th</w:t>
    </w:r>
    <w:r>
      <w:t xml:space="preserve"> Board of Studies Meeting, January 18</w:t>
    </w:r>
    <w:r w:rsidRPr="000C5757">
      <w:rPr>
        <w:vertAlign w:val="superscript"/>
      </w:rPr>
      <w:t>th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4E4F5" w14:textId="77777777" w:rsidR="00164E87" w:rsidRDefault="00164E87" w:rsidP="00495A31">
      <w:r>
        <w:separator/>
      </w:r>
    </w:p>
  </w:footnote>
  <w:footnote w:type="continuationSeparator" w:id="0">
    <w:p w14:paraId="72AFAFB4" w14:textId="77777777" w:rsidR="00164E87" w:rsidRDefault="00164E87" w:rsidP="0049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1F3C" w14:textId="77777777" w:rsidR="00F02F69" w:rsidRDefault="00F02F69" w:rsidP="006801CB">
    <w:pPr>
      <w:pStyle w:val="Header"/>
      <w:jc w:val="center"/>
      <w:rPr>
        <w:b/>
        <w:sz w:val="28"/>
        <w:szCs w:val="28"/>
      </w:rPr>
    </w:pPr>
    <w:r w:rsidRPr="00B8391C">
      <w:rPr>
        <w:b/>
        <w:sz w:val="28"/>
        <w:szCs w:val="28"/>
      </w:rPr>
      <w:t>Balochistan University of Engineering &amp; Technology, Khuzdar</w:t>
    </w:r>
  </w:p>
  <w:p w14:paraId="2C0B26A0" w14:textId="77777777" w:rsidR="00F02F69" w:rsidRPr="00B8391C" w:rsidRDefault="00F02F69" w:rsidP="006801CB">
    <w:pPr>
      <w:pStyle w:val="Header"/>
      <w:jc w:val="center"/>
      <w:rPr>
        <w:b/>
        <w:sz w:val="28"/>
        <w:szCs w:val="28"/>
      </w:rPr>
    </w:pPr>
  </w:p>
  <w:p w14:paraId="42D59C32" w14:textId="77777777" w:rsidR="00F02F69" w:rsidRPr="00B8391C" w:rsidRDefault="00F02F69" w:rsidP="006801CB">
    <w:pPr>
      <w:pStyle w:val="Header"/>
      <w:jc w:val="center"/>
      <w:rPr>
        <w:b/>
        <w:sz w:val="28"/>
        <w:szCs w:val="28"/>
        <w:u w:val="single"/>
      </w:rPr>
    </w:pPr>
    <w:r w:rsidRPr="00B8391C">
      <w:rPr>
        <w:b/>
        <w:sz w:val="28"/>
        <w:szCs w:val="28"/>
        <w:u w:val="single"/>
      </w:rPr>
      <w:t>Department of Electrical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2BC"/>
    <w:multiLevelType w:val="hybridMultilevel"/>
    <w:tmpl w:val="BC72D4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E642A"/>
    <w:multiLevelType w:val="hybridMultilevel"/>
    <w:tmpl w:val="D08ACE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3167"/>
    <w:multiLevelType w:val="hybridMultilevel"/>
    <w:tmpl w:val="E7F2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53CA0"/>
    <w:multiLevelType w:val="hybridMultilevel"/>
    <w:tmpl w:val="278A4F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BB3B16"/>
    <w:multiLevelType w:val="hybridMultilevel"/>
    <w:tmpl w:val="06FC54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ACE"/>
    <w:multiLevelType w:val="hybridMultilevel"/>
    <w:tmpl w:val="6C2407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F46F82"/>
    <w:multiLevelType w:val="hybridMultilevel"/>
    <w:tmpl w:val="5F3E3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353C55"/>
    <w:multiLevelType w:val="hybridMultilevel"/>
    <w:tmpl w:val="710C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76332"/>
    <w:multiLevelType w:val="hybridMultilevel"/>
    <w:tmpl w:val="621A1B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61E1"/>
    <w:multiLevelType w:val="hybridMultilevel"/>
    <w:tmpl w:val="8E388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92930"/>
    <w:multiLevelType w:val="hybridMultilevel"/>
    <w:tmpl w:val="BDA86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47982"/>
    <w:multiLevelType w:val="hybridMultilevel"/>
    <w:tmpl w:val="8A28AF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F1CB0"/>
    <w:multiLevelType w:val="hybridMultilevel"/>
    <w:tmpl w:val="97CCD1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F58D2"/>
    <w:multiLevelType w:val="hybridMultilevel"/>
    <w:tmpl w:val="5E0ED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90B9B"/>
    <w:multiLevelType w:val="hybridMultilevel"/>
    <w:tmpl w:val="D956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A7A9D"/>
    <w:multiLevelType w:val="hybridMultilevel"/>
    <w:tmpl w:val="BDA86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E75577"/>
    <w:multiLevelType w:val="hybridMultilevel"/>
    <w:tmpl w:val="E4BC7C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52618"/>
    <w:multiLevelType w:val="hybridMultilevel"/>
    <w:tmpl w:val="2594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B5A6A"/>
    <w:multiLevelType w:val="hybridMultilevel"/>
    <w:tmpl w:val="9CE2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6772C"/>
    <w:multiLevelType w:val="hybridMultilevel"/>
    <w:tmpl w:val="5F42F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66431"/>
    <w:multiLevelType w:val="hybridMultilevel"/>
    <w:tmpl w:val="072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20"/>
  </w:num>
  <w:num w:numId="5">
    <w:abstractNumId w:val="4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1"/>
  </w:num>
  <w:num w:numId="11">
    <w:abstractNumId w:val="12"/>
  </w:num>
  <w:num w:numId="12">
    <w:abstractNumId w:val="0"/>
  </w:num>
  <w:num w:numId="13">
    <w:abstractNumId w:val="8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  <w:num w:numId="19">
    <w:abstractNumId w:val="14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7E"/>
    <w:rsid w:val="00010D38"/>
    <w:rsid w:val="0002707D"/>
    <w:rsid w:val="00031836"/>
    <w:rsid w:val="00033247"/>
    <w:rsid w:val="00046C1C"/>
    <w:rsid w:val="00052C59"/>
    <w:rsid w:val="00053148"/>
    <w:rsid w:val="0005507E"/>
    <w:rsid w:val="00056164"/>
    <w:rsid w:val="00062D28"/>
    <w:rsid w:val="00077426"/>
    <w:rsid w:val="00084697"/>
    <w:rsid w:val="0009314B"/>
    <w:rsid w:val="00095240"/>
    <w:rsid w:val="000A1F41"/>
    <w:rsid w:val="000A2F04"/>
    <w:rsid w:val="000A37FE"/>
    <w:rsid w:val="000B1DFE"/>
    <w:rsid w:val="000B4872"/>
    <w:rsid w:val="000B62EB"/>
    <w:rsid w:val="000C5757"/>
    <w:rsid w:val="000C66CC"/>
    <w:rsid w:val="000D0364"/>
    <w:rsid w:val="000D0A22"/>
    <w:rsid w:val="000D6737"/>
    <w:rsid w:val="000D6F93"/>
    <w:rsid w:val="000E06A5"/>
    <w:rsid w:val="000E2849"/>
    <w:rsid w:val="000E44FA"/>
    <w:rsid w:val="000F211C"/>
    <w:rsid w:val="000F499D"/>
    <w:rsid w:val="000F4C5E"/>
    <w:rsid w:val="00100E37"/>
    <w:rsid w:val="00101A90"/>
    <w:rsid w:val="0010350B"/>
    <w:rsid w:val="00106CD1"/>
    <w:rsid w:val="00112EE1"/>
    <w:rsid w:val="001200AA"/>
    <w:rsid w:val="00121EDC"/>
    <w:rsid w:val="001263D6"/>
    <w:rsid w:val="0012671C"/>
    <w:rsid w:val="00130D83"/>
    <w:rsid w:val="00134550"/>
    <w:rsid w:val="00136DBB"/>
    <w:rsid w:val="00137760"/>
    <w:rsid w:val="00152B51"/>
    <w:rsid w:val="001540FB"/>
    <w:rsid w:val="001562F2"/>
    <w:rsid w:val="00157940"/>
    <w:rsid w:val="00164E87"/>
    <w:rsid w:val="00170411"/>
    <w:rsid w:val="00171BB0"/>
    <w:rsid w:val="00174C0D"/>
    <w:rsid w:val="001914D4"/>
    <w:rsid w:val="00191831"/>
    <w:rsid w:val="00192909"/>
    <w:rsid w:val="00196E4F"/>
    <w:rsid w:val="001A1739"/>
    <w:rsid w:val="001A463F"/>
    <w:rsid w:val="001B28DD"/>
    <w:rsid w:val="001B6963"/>
    <w:rsid w:val="001C4705"/>
    <w:rsid w:val="001C4F12"/>
    <w:rsid w:val="001C596F"/>
    <w:rsid w:val="00222B75"/>
    <w:rsid w:val="00222E2D"/>
    <w:rsid w:val="00232A8D"/>
    <w:rsid w:val="00242337"/>
    <w:rsid w:val="00243A5A"/>
    <w:rsid w:val="00271A46"/>
    <w:rsid w:val="002750D1"/>
    <w:rsid w:val="002833D8"/>
    <w:rsid w:val="0029501A"/>
    <w:rsid w:val="00296B68"/>
    <w:rsid w:val="002A19E5"/>
    <w:rsid w:val="002A1EC4"/>
    <w:rsid w:val="002A2F72"/>
    <w:rsid w:val="002A45C6"/>
    <w:rsid w:val="002B0B55"/>
    <w:rsid w:val="002B4768"/>
    <w:rsid w:val="002B5187"/>
    <w:rsid w:val="002B75ED"/>
    <w:rsid w:val="002C10D9"/>
    <w:rsid w:val="002C1EA7"/>
    <w:rsid w:val="002C472D"/>
    <w:rsid w:val="002C59FF"/>
    <w:rsid w:val="002E26CA"/>
    <w:rsid w:val="002F0ECF"/>
    <w:rsid w:val="002F3F27"/>
    <w:rsid w:val="00307E73"/>
    <w:rsid w:val="0031295C"/>
    <w:rsid w:val="00313B94"/>
    <w:rsid w:val="00314273"/>
    <w:rsid w:val="0031702B"/>
    <w:rsid w:val="00331B2F"/>
    <w:rsid w:val="0033281E"/>
    <w:rsid w:val="00332B3E"/>
    <w:rsid w:val="0033432E"/>
    <w:rsid w:val="003464A0"/>
    <w:rsid w:val="00364323"/>
    <w:rsid w:val="0038171B"/>
    <w:rsid w:val="00382495"/>
    <w:rsid w:val="00385786"/>
    <w:rsid w:val="003932EF"/>
    <w:rsid w:val="00396FAC"/>
    <w:rsid w:val="003A185D"/>
    <w:rsid w:val="003A7D60"/>
    <w:rsid w:val="003B3ED8"/>
    <w:rsid w:val="003C0BD2"/>
    <w:rsid w:val="003C25EF"/>
    <w:rsid w:val="003C4CDB"/>
    <w:rsid w:val="003D22D7"/>
    <w:rsid w:val="003E3D9A"/>
    <w:rsid w:val="003F1BD8"/>
    <w:rsid w:val="003F3E47"/>
    <w:rsid w:val="003F4882"/>
    <w:rsid w:val="003F6669"/>
    <w:rsid w:val="003F78C5"/>
    <w:rsid w:val="003F7FF3"/>
    <w:rsid w:val="00402F0C"/>
    <w:rsid w:val="004074CE"/>
    <w:rsid w:val="00411566"/>
    <w:rsid w:val="004162FF"/>
    <w:rsid w:val="00417352"/>
    <w:rsid w:val="00421E9D"/>
    <w:rsid w:val="00423403"/>
    <w:rsid w:val="004250D3"/>
    <w:rsid w:val="00427E2D"/>
    <w:rsid w:val="00433D57"/>
    <w:rsid w:val="0044052B"/>
    <w:rsid w:val="004442D7"/>
    <w:rsid w:val="00455511"/>
    <w:rsid w:val="0046022E"/>
    <w:rsid w:val="004704D2"/>
    <w:rsid w:val="00470763"/>
    <w:rsid w:val="00471773"/>
    <w:rsid w:val="00476115"/>
    <w:rsid w:val="00485990"/>
    <w:rsid w:val="00495A31"/>
    <w:rsid w:val="004A10D4"/>
    <w:rsid w:val="004A5C29"/>
    <w:rsid w:val="004B0A5E"/>
    <w:rsid w:val="004B1E5F"/>
    <w:rsid w:val="004B68E7"/>
    <w:rsid w:val="004C0210"/>
    <w:rsid w:val="004C0AE5"/>
    <w:rsid w:val="004C4424"/>
    <w:rsid w:val="004C5355"/>
    <w:rsid w:val="004D3FC8"/>
    <w:rsid w:val="004D443D"/>
    <w:rsid w:val="004E4BCD"/>
    <w:rsid w:val="004E5C2B"/>
    <w:rsid w:val="004F11E6"/>
    <w:rsid w:val="004F1738"/>
    <w:rsid w:val="004F4401"/>
    <w:rsid w:val="00510E48"/>
    <w:rsid w:val="00513021"/>
    <w:rsid w:val="00524320"/>
    <w:rsid w:val="00524B25"/>
    <w:rsid w:val="0052760A"/>
    <w:rsid w:val="00543286"/>
    <w:rsid w:val="00543911"/>
    <w:rsid w:val="005447E2"/>
    <w:rsid w:val="00547CC7"/>
    <w:rsid w:val="00552608"/>
    <w:rsid w:val="005532C0"/>
    <w:rsid w:val="0055346A"/>
    <w:rsid w:val="005537F4"/>
    <w:rsid w:val="0055480C"/>
    <w:rsid w:val="00564732"/>
    <w:rsid w:val="0056586E"/>
    <w:rsid w:val="00573BEE"/>
    <w:rsid w:val="005816F8"/>
    <w:rsid w:val="005860F4"/>
    <w:rsid w:val="005863F8"/>
    <w:rsid w:val="005A31C2"/>
    <w:rsid w:val="005C15C8"/>
    <w:rsid w:val="005D2FF9"/>
    <w:rsid w:val="005D604E"/>
    <w:rsid w:val="005E4632"/>
    <w:rsid w:val="005E7F37"/>
    <w:rsid w:val="005F0AA3"/>
    <w:rsid w:val="005F77F0"/>
    <w:rsid w:val="0060378A"/>
    <w:rsid w:val="006237C6"/>
    <w:rsid w:val="00632D12"/>
    <w:rsid w:val="00640927"/>
    <w:rsid w:val="00644DEE"/>
    <w:rsid w:val="0064735E"/>
    <w:rsid w:val="00653850"/>
    <w:rsid w:val="006553E9"/>
    <w:rsid w:val="006632B3"/>
    <w:rsid w:val="00665C9A"/>
    <w:rsid w:val="00675977"/>
    <w:rsid w:val="006801CB"/>
    <w:rsid w:val="006811A2"/>
    <w:rsid w:val="00681560"/>
    <w:rsid w:val="00683F58"/>
    <w:rsid w:val="006A532C"/>
    <w:rsid w:val="006B0E95"/>
    <w:rsid w:val="006B5A54"/>
    <w:rsid w:val="006C4EF1"/>
    <w:rsid w:val="006C70D8"/>
    <w:rsid w:val="006E5ED1"/>
    <w:rsid w:val="006E77E5"/>
    <w:rsid w:val="006F0BD1"/>
    <w:rsid w:val="00702AB5"/>
    <w:rsid w:val="007046AC"/>
    <w:rsid w:val="007119D6"/>
    <w:rsid w:val="007170A4"/>
    <w:rsid w:val="007206AA"/>
    <w:rsid w:val="00724DE2"/>
    <w:rsid w:val="00725000"/>
    <w:rsid w:val="00736677"/>
    <w:rsid w:val="007424E5"/>
    <w:rsid w:val="0074511C"/>
    <w:rsid w:val="00745992"/>
    <w:rsid w:val="007467E8"/>
    <w:rsid w:val="0075765E"/>
    <w:rsid w:val="00762424"/>
    <w:rsid w:val="007653F9"/>
    <w:rsid w:val="00767231"/>
    <w:rsid w:val="007705DB"/>
    <w:rsid w:val="00772409"/>
    <w:rsid w:val="00791876"/>
    <w:rsid w:val="00795DD3"/>
    <w:rsid w:val="007A4207"/>
    <w:rsid w:val="007A4F95"/>
    <w:rsid w:val="007A5E01"/>
    <w:rsid w:val="007B09FF"/>
    <w:rsid w:val="007B626E"/>
    <w:rsid w:val="007D2BB7"/>
    <w:rsid w:val="007D6469"/>
    <w:rsid w:val="007E5DC7"/>
    <w:rsid w:val="007F12AE"/>
    <w:rsid w:val="007F2B92"/>
    <w:rsid w:val="00811278"/>
    <w:rsid w:val="00816986"/>
    <w:rsid w:val="008205C2"/>
    <w:rsid w:val="008207CA"/>
    <w:rsid w:val="0083045C"/>
    <w:rsid w:val="008371F8"/>
    <w:rsid w:val="0083762C"/>
    <w:rsid w:val="008415BC"/>
    <w:rsid w:val="00851FE2"/>
    <w:rsid w:val="008629CC"/>
    <w:rsid w:val="0088294F"/>
    <w:rsid w:val="00886700"/>
    <w:rsid w:val="008B02D8"/>
    <w:rsid w:val="008B4622"/>
    <w:rsid w:val="008D05E1"/>
    <w:rsid w:val="008D184A"/>
    <w:rsid w:val="008D278D"/>
    <w:rsid w:val="008D30B0"/>
    <w:rsid w:val="008D7049"/>
    <w:rsid w:val="008F10B6"/>
    <w:rsid w:val="008F2F3B"/>
    <w:rsid w:val="00913263"/>
    <w:rsid w:val="00916C02"/>
    <w:rsid w:val="00923754"/>
    <w:rsid w:val="00931252"/>
    <w:rsid w:val="00935F80"/>
    <w:rsid w:val="00936A9A"/>
    <w:rsid w:val="009619A0"/>
    <w:rsid w:val="00984A2A"/>
    <w:rsid w:val="009872BF"/>
    <w:rsid w:val="009B63F7"/>
    <w:rsid w:val="009C21FD"/>
    <w:rsid w:val="009C7BC7"/>
    <w:rsid w:val="009E0E16"/>
    <w:rsid w:val="009F0417"/>
    <w:rsid w:val="009F11ED"/>
    <w:rsid w:val="009F2FEB"/>
    <w:rsid w:val="00A1236A"/>
    <w:rsid w:val="00A15986"/>
    <w:rsid w:val="00A17369"/>
    <w:rsid w:val="00A34B0C"/>
    <w:rsid w:val="00A34DFC"/>
    <w:rsid w:val="00A37142"/>
    <w:rsid w:val="00A40624"/>
    <w:rsid w:val="00A409CC"/>
    <w:rsid w:val="00A414C4"/>
    <w:rsid w:val="00A52A37"/>
    <w:rsid w:val="00A610C2"/>
    <w:rsid w:val="00A624D0"/>
    <w:rsid w:val="00A6317C"/>
    <w:rsid w:val="00A81ABF"/>
    <w:rsid w:val="00A86D38"/>
    <w:rsid w:val="00A87D33"/>
    <w:rsid w:val="00A9758F"/>
    <w:rsid w:val="00AA0FAC"/>
    <w:rsid w:val="00AB487B"/>
    <w:rsid w:val="00AB4DAC"/>
    <w:rsid w:val="00AB5AC3"/>
    <w:rsid w:val="00AC2B4E"/>
    <w:rsid w:val="00AE07A1"/>
    <w:rsid w:val="00AE4740"/>
    <w:rsid w:val="00AE5B6D"/>
    <w:rsid w:val="00B01351"/>
    <w:rsid w:val="00B03655"/>
    <w:rsid w:val="00B05B50"/>
    <w:rsid w:val="00B06EEA"/>
    <w:rsid w:val="00B147FE"/>
    <w:rsid w:val="00B1613D"/>
    <w:rsid w:val="00B2253F"/>
    <w:rsid w:val="00B30071"/>
    <w:rsid w:val="00B304EA"/>
    <w:rsid w:val="00B31917"/>
    <w:rsid w:val="00B3620F"/>
    <w:rsid w:val="00B4079F"/>
    <w:rsid w:val="00B53951"/>
    <w:rsid w:val="00B55994"/>
    <w:rsid w:val="00B560BF"/>
    <w:rsid w:val="00B60759"/>
    <w:rsid w:val="00B7129E"/>
    <w:rsid w:val="00B8241B"/>
    <w:rsid w:val="00B8391C"/>
    <w:rsid w:val="00B83BF0"/>
    <w:rsid w:val="00BA1241"/>
    <w:rsid w:val="00BB28B1"/>
    <w:rsid w:val="00BB4387"/>
    <w:rsid w:val="00BC22B5"/>
    <w:rsid w:val="00BC597C"/>
    <w:rsid w:val="00BC7A5D"/>
    <w:rsid w:val="00BD5E6E"/>
    <w:rsid w:val="00BE040F"/>
    <w:rsid w:val="00BE276E"/>
    <w:rsid w:val="00BE3003"/>
    <w:rsid w:val="00C031D1"/>
    <w:rsid w:val="00C07C78"/>
    <w:rsid w:val="00C14E6B"/>
    <w:rsid w:val="00C16846"/>
    <w:rsid w:val="00C17B2E"/>
    <w:rsid w:val="00C277E1"/>
    <w:rsid w:val="00C304D0"/>
    <w:rsid w:val="00C310B1"/>
    <w:rsid w:val="00C41B82"/>
    <w:rsid w:val="00C42E5C"/>
    <w:rsid w:val="00C46299"/>
    <w:rsid w:val="00C52820"/>
    <w:rsid w:val="00C55B12"/>
    <w:rsid w:val="00C71667"/>
    <w:rsid w:val="00C72214"/>
    <w:rsid w:val="00C72B06"/>
    <w:rsid w:val="00C83D41"/>
    <w:rsid w:val="00C87274"/>
    <w:rsid w:val="00C87B0D"/>
    <w:rsid w:val="00C919A9"/>
    <w:rsid w:val="00C952D1"/>
    <w:rsid w:val="00CA2C44"/>
    <w:rsid w:val="00CA4F3E"/>
    <w:rsid w:val="00CA75DB"/>
    <w:rsid w:val="00CB37E7"/>
    <w:rsid w:val="00CB4492"/>
    <w:rsid w:val="00CC0ADA"/>
    <w:rsid w:val="00CC3715"/>
    <w:rsid w:val="00CF15B6"/>
    <w:rsid w:val="00CF1972"/>
    <w:rsid w:val="00CF1A41"/>
    <w:rsid w:val="00CF301F"/>
    <w:rsid w:val="00CF6F13"/>
    <w:rsid w:val="00D07B98"/>
    <w:rsid w:val="00D241AA"/>
    <w:rsid w:val="00D27DDD"/>
    <w:rsid w:val="00D3358D"/>
    <w:rsid w:val="00D336DE"/>
    <w:rsid w:val="00D64D1C"/>
    <w:rsid w:val="00D66C2F"/>
    <w:rsid w:val="00D71E75"/>
    <w:rsid w:val="00D7239F"/>
    <w:rsid w:val="00D7486D"/>
    <w:rsid w:val="00D815C3"/>
    <w:rsid w:val="00D87F24"/>
    <w:rsid w:val="00D907C0"/>
    <w:rsid w:val="00D94A73"/>
    <w:rsid w:val="00DB1DF0"/>
    <w:rsid w:val="00DC29D9"/>
    <w:rsid w:val="00DC626F"/>
    <w:rsid w:val="00DD0D64"/>
    <w:rsid w:val="00DD2A52"/>
    <w:rsid w:val="00DD68EE"/>
    <w:rsid w:val="00DD6DF6"/>
    <w:rsid w:val="00DE0D42"/>
    <w:rsid w:val="00DE6B48"/>
    <w:rsid w:val="00DF2110"/>
    <w:rsid w:val="00DF3906"/>
    <w:rsid w:val="00DF39FB"/>
    <w:rsid w:val="00E145F1"/>
    <w:rsid w:val="00E153A2"/>
    <w:rsid w:val="00E16FB1"/>
    <w:rsid w:val="00E25D72"/>
    <w:rsid w:val="00E30833"/>
    <w:rsid w:val="00E344ED"/>
    <w:rsid w:val="00E36F0E"/>
    <w:rsid w:val="00E37C64"/>
    <w:rsid w:val="00E4537D"/>
    <w:rsid w:val="00E60711"/>
    <w:rsid w:val="00E70586"/>
    <w:rsid w:val="00E705CA"/>
    <w:rsid w:val="00E7282E"/>
    <w:rsid w:val="00E72E60"/>
    <w:rsid w:val="00E82B54"/>
    <w:rsid w:val="00E84C74"/>
    <w:rsid w:val="00E857B7"/>
    <w:rsid w:val="00E90612"/>
    <w:rsid w:val="00E91DCE"/>
    <w:rsid w:val="00E9740D"/>
    <w:rsid w:val="00E978AC"/>
    <w:rsid w:val="00EA17D7"/>
    <w:rsid w:val="00EA3772"/>
    <w:rsid w:val="00EA7194"/>
    <w:rsid w:val="00EB61E9"/>
    <w:rsid w:val="00EC17C9"/>
    <w:rsid w:val="00EF16D5"/>
    <w:rsid w:val="00EF2DF3"/>
    <w:rsid w:val="00EF4DC6"/>
    <w:rsid w:val="00F0280F"/>
    <w:rsid w:val="00F02F69"/>
    <w:rsid w:val="00F0320D"/>
    <w:rsid w:val="00F0491E"/>
    <w:rsid w:val="00F21054"/>
    <w:rsid w:val="00F40CCA"/>
    <w:rsid w:val="00F4464C"/>
    <w:rsid w:val="00F51A4F"/>
    <w:rsid w:val="00F67C26"/>
    <w:rsid w:val="00F72C09"/>
    <w:rsid w:val="00F74E10"/>
    <w:rsid w:val="00F77CA2"/>
    <w:rsid w:val="00F94F17"/>
    <w:rsid w:val="00FA3390"/>
    <w:rsid w:val="00FA4EDA"/>
    <w:rsid w:val="00FC4B59"/>
    <w:rsid w:val="00FC59B3"/>
    <w:rsid w:val="00FC7E57"/>
    <w:rsid w:val="00FD2A10"/>
    <w:rsid w:val="00FF04BA"/>
    <w:rsid w:val="00F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14EB5"/>
  <w15:docId w15:val="{2FF06041-D11E-4C4B-ADED-AD6A124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7E"/>
    <w:pPr>
      <w:spacing w:after="0"/>
    </w:pPr>
    <w:rPr>
      <w:rFonts w:eastAsia="Times New Roman" w:cs="Times New Roman"/>
      <w:szCs w:val="24"/>
    </w:rPr>
  </w:style>
  <w:style w:type="paragraph" w:styleId="Heading1">
    <w:name w:val="heading 1"/>
    <w:aliases w:val="Heading 1 Char1"/>
    <w:basedOn w:val="Normal"/>
    <w:next w:val="Normal"/>
    <w:link w:val="Heading1Char"/>
    <w:qFormat/>
    <w:rsid w:val="00242337"/>
    <w:pPr>
      <w:spacing w:before="480" w:line="276" w:lineRule="auto"/>
      <w:contextualSpacing/>
      <w:outlineLvl w:val="0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A3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9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A31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3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09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273"/>
    <w:pPr>
      <w:ind w:left="720"/>
      <w:contextualSpacing/>
    </w:pPr>
  </w:style>
  <w:style w:type="character" w:customStyle="1" w:styleId="Heading1Char">
    <w:name w:val="Heading 1 Char"/>
    <w:aliases w:val="Heading 1 Char1 Char"/>
    <w:basedOn w:val="DefaultParagraphFont"/>
    <w:link w:val="Heading1"/>
    <w:rsid w:val="00242337"/>
    <w:rPr>
      <w:rFonts w:eastAsia="Times New Roman" w:cs="Times New Roman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BALOCH</dc:creator>
  <cp:keywords/>
  <dc:description/>
  <cp:lastModifiedBy>Wazir laghari</cp:lastModifiedBy>
  <cp:revision>2</cp:revision>
  <cp:lastPrinted>2023-01-16T14:14:00Z</cp:lastPrinted>
  <dcterms:created xsi:type="dcterms:W3CDTF">2024-08-02T11:28:00Z</dcterms:created>
  <dcterms:modified xsi:type="dcterms:W3CDTF">2024-08-02T11:28:00Z</dcterms:modified>
</cp:coreProperties>
</file>