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8"/>
        <w:gridCol w:w="299"/>
        <w:gridCol w:w="585"/>
        <w:gridCol w:w="2069"/>
        <w:gridCol w:w="347"/>
        <w:gridCol w:w="524"/>
        <w:gridCol w:w="1964"/>
        <w:gridCol w:w="1353"/>
        <w:gridCol w:w="1449"/>
        <w:gridCol w:w="61"/>
        <w:gridCol w:w="404"/>
        <w:gridCol w:w="1162"/>
      </w:tblGrid>
      <w:tr w:rsidR="005C7BD0" w14:paraId="468AE28A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804C" w14:textId="1F470C84" w:rsidR="005C7BD0" w:rsidRPr="005C7BD0" w:rsidRDefault="005C7BD0" w:rsidP="005C7BD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bookmarkStart w:id="0" w:name="_GoBack"/>
            <w:bookmarkEnd w:id="0"/>
            <w:r w:rsidRPr="005C7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COMMUNICATION SYSTEMS</w:t>
            </w:r>
            <w:r w:rsidR="0035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(Course Code TC307)</w:t>
            </w:r>
          </w:p>
        </w:tc>
      </w:tr>
      <w:tr w:rsidR="005C7BD0" w14:paraId="114B4EB9" w14:textId="77777777" w:rsidTr="004151C3">
        <w:trPr>
          <w:jc w:val="center"/>
        </w:trPr>
        <w:tc>
          <w:tcPr>
            <w:tcW w:w="1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969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Contact Hours</w:t>
            </w:r>
          </w:p>
        </w:tc>
        <w:tc>
          <w:tcPr>
            <w:tcW w:w="625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B2C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AEF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Credit Hours:</w:t>
            </w:r>
          </w:p>
        </w:tc>
      </w:tr>
      <w:tr w:rsidR="005C7BD0" w14:paraId="3DBC9B26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B9C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Theory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74A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350D624A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78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Theory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BA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03</w:t>
            </w:r>
          </w:p>
        </w:tc>
      </w:tr>
      <w:tr w:rsidR="005C7BD0" w14:paraId="2BE176E4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E8F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C4E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46E80A8B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3F8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E1E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01</w:t>
            </w:r>
          </w:p>
        </w:tc>
      </w:tr>
      <w:tr w:rsidR="005C7BD0" w14:paraId="712BC7CB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CFD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0C4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96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5953F194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9E0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FFB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04</w:t>
            </w:r>
          </w:p>
        </w:tc>
      </w:tr>
      <w:tr w:rsidR="005C7BD0" w14:paraId="01170A75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B42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SUGGESTED COURSE LEARNING OUTCOMES:</w:t>
            </w:r>
          </w:p>
          <w:p w14:paraId="11B8FE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Upon successful completion of the course, the student will be able to:</w:t>
            </w:r>
          </w:p>
        </w:tc>
      </w:tr>
      <w:tr w:rsidR="004151C3" w14:paraId="64E37853" w14:textId="77777777" w:rsidTr="00A74D15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2743" w14:textId="6691ECA1" w:rsidR="004151C3" w:rsidRPr="00BC16B5" w:rsidRDefault="004151C3" w:rsidP="004151C3">
            <w:pPr>
              <w:spacing w:before="100" w:beforeAutospacing="1" w:after="100" w:afterAutospacing="1" w:line="240" w:lineRule="auto"/>
            </w:pPr>
            <w:r>
              <w:br w:type="page"/>
            </w: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S. No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E8D2" w14:textId="072FDAF9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CLO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6B9A" w14:textId="51F026F2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Domain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A5F9" w14:textId="0512FD5D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Taxonomy Level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FAE" w14:textId="448E9E65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PLO</w:t>
            </w:r>
          </w:p>
        </w:tc>
      </w:tr>
      <w:tr w:rsidR="004151C3" w14:paraId="360C3DCD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E29F" w14:textId="53306509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1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FD7" w14:textId="02A0FDD0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Explain the fundamentals of communication systems, including amplitude and angle modulation, noise effects, and pulse modulation techniques.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D6B6" w14:textId="7535CB7B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228" w14:textId="2BCC335C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C2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61A8" w14:textId="53DB1CC6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1</w:t>
            </w:r>
          </w:p>
        </w:tc>
      </w:tr>
      <w:tr w:rsidR="004151C3" w14:paraId="5DBB7667" w14:textId="77777777" w:rsidTr="004151C3">
        <w:trPr>
          <w:trHeight w:val="30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BE2A" w14:textId="17EBB54B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2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F8D1" w14:textId="4896BE29" w:rsidR="004151C3" w:rsidRDefault="004151C3" w:rsidP="004151C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 xml:space="preserve">Apply the principles of analog-to-digital conversion, design </w:t>
            </w:r>
            <w:proofErr w:type="spellStart"/>
            <w:r w:rsidRPr="00BC16B5">
              <w:t>quantizers</w:t>
            </w:r>
            <w:proofErr w:type="spellEnd"/>
            <w:r w:rsidRPr="00BC16B5">
              <w:t>, and evaluate pulse modulation schemes such as PAM, PWM, PCM, and Delta Modulation.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688" w14:textId="5A0A0269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4BF1" w14:textId="4D0B55FA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C3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42E7" w14:textId="46EE3DDF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2</w:t>
            </w:r>
          </w:p>
        </w:tc>
      </w:tr>
      <w:tr w:rsidR="004151C3" w14:paraId="23AB9E0C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2920" w14:textId="3CC87CFD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3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D6B" w14:textId="726FBBBE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Analyze amplitude and angle modulation techniques, their advantages and disadvantages, performance metrics, and receiver designs.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7109" w14:textId="43824CF4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44D3" w14:textId="78CEF9E3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C4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5BB2" w14:textId="37558415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3</w:t>
            </w:r>
          </w:p>
        </w:tc>
      </w:tr>
      <w:tr w:rsidR="004151C3" w14:paraId="58500373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F8CC" w14:textId="66B8F4F7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4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3B2" w14:textId="609A91AD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Demonstrate and simulate amplitude modulation, frequency modulation, noise impact, and digital modulation techniques using MATLAB and other communication tools.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63C" w14:textId="24D393E8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Psychomotor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2C14" w14:textId="63DE00FF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P4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E4C5" w14:textId="56D92F0C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5</w:t>
            </w:r>
          </w:p>
        </w:tc>
      </w:tr>
      <w:tr w:rsidR="004151C3" w14:paraId="524F2AD6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413A" w14:textId="64EEB53A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5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02F9" w14:textId="34AB520E" w:rsidR="004151C3" w:rsidRDefault="004151C3" w:rsidP="004151C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>Participate effectively in team-based and individual tasks related to communication systems.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FBB8" w14:textId="2B77B0B7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>Affective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9730" w14:textId="29C316DA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A3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E201" w14:textId="3C506FC7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9</w:t>
            </w:r>
          </w:p>
        </w:tc>
      </w:tr>
      <w:tr w:rsidR="005C7BD0" w14:paraId="233AEBA2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31D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RELEVANT PROGRAM LEARNING OUTCOMES (PLOs):</w:t>
            </w:r>
          </w:p>
          <w:p w14:paraId="0E24576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 course is designed so that students will achieve the following PLOs:</w:t>
            </w:r>
          </w:p>
        </w:tc>
      </w:tr>
      <w:tr w:rsidR="005C7BD0" w14:paraId="5127F48A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631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C5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Engineering Knowledge: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799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AF4EC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091B54A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461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B8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Environment and Sustainability: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E5C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05844CE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30C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B8D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Problem Analysis: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616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7628AC7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3B9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409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Ethics: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8D51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7F1A1B33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55A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823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Design/Development of Solutions: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9D4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3FCD54BB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5CA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60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Individual and Team Work: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C5B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F41A25C" w14:textId="77777777" w:rsidTr="004151C3">
        <w:trPr>
          <w:trHeight w:val="30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814B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E73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Investigation: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57E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4AF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4D3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Communication: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9B1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317DE4AA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C54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A23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Modern Tool Usage: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E23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381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662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Project Management: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CEE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0C88D774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18B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E3F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 Engineer and Society: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48C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313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C72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Lifelong Learning: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F74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4B75A65" w14:textId="77777777" w:rsidTr="004151C3">
        <w:trPr>
          <w:trHeight w:val="516"/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384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Course outline:</w:t>
            </w:r>
          </w:p>
          <w:tbl>
            <w:tblPr>
              <w:tblW w:w="4930" w:type="dxa"/>
              <w:tblLayout w:type="fixed"/>
              <w:tblLook w:val="04A0" w:firstRow="1" w:lastRow="0" w:firstColumn="1" w:lastColumn="0" w:noHBand="0" w:noVBand="1"/>
            </w:tblPr>
            <w:tblGrid>
              <w:gridCol w:w="4930"/>
            </w:tblGrid>
            <w:tr w:rsidR="00E80590" w:rsidRPr="00E80590" w14:paraId="3DAA5518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067B06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1. Amplitude Modulation (AM)</w:t>
                  </w:r>
                </w:p>
              </w:tc>
            </w:tr>
            <w:tr w:rsidR="00E80590" w:rsidRPr="00E80590" w14:paraId="772C4AA1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8F513C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Baseband and carrier communications</w:t>
                  </w:r>
                </w:p>
              </w:tc>
            </w:tr>
            <w:tr w:rsidR="00E80590" w:rsidRPr="00E80590" w14:paraId="70E0DF41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37E88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Double Sideband (DSB)</w:t>
                  </w:r>
                </w:p>
              </w:tc>
            </w:tr>
            <w:tr w:rsidR="00E80590" w:rsidRPr="00E80590" w14:paraId="57C8EE0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E1BAD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Single Sideband (SSB)</w:t>
                  </w:r>
                </w:p>
              </w:tc>
            </w:tr>
            <w:tr w:rsidR="00E80590" w:rsidRPr="00E80590" w14:paraId="48EC8139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6006A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Vestigial Sideband (VSB)</w:t>
                  </w:r>
                </w:p>
              </w:tc>
            </w:tr>
            <w:tr w:rsidR="00E80590" w:rsidRPr="00E80590" w14:paraId="39FB318D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263CE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proofErr w:type="spellStart"/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Superheterodyne</w:t>
                  </w:r>
                  <w:proofErr w:type="spellEnd"/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 xml:space="preserve"> AM Receiver</w:t>
                  </w:r>
                </w:p>
              </w:tc>
            </w:tr>
            <w:tr w:rsidR="00E80590" w:rsidRPr="00E80590" w14:paraId="080A76C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8BA92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Carrier Acquisition</w:t>
                  </w:r>
                </w:p>
              </w:tc>
            </w:tr>
            <w:tr w:rsidR="00E80590" w:rsidRPr="00E80590" w14:paraId="4D52FF28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AFD45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Television</w:t>
                  </w:r>
                </w:p>
              </w:tc>
            </w:tr>
            <w:tr w:rsidR="00E80590" w:rsidRPr="00E80590" w14:paraId="7A1A810F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137920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lastRenderedPageBreak/>
                    <w:t>2. Angle Modulation (FM/PM)</w:t>
                  </w:r>
                </w:p>
              </w:tc>
            </w:tr>
            <w:tr w:rsidR="00E80590" w:rsidRPr="00E80590" w14:paraId="634C7672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624B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Instantaneous frequency</w:t>
                  </w:r>
                </w:p>
              </w:tc>
            </w:tr>
            <w:tr w:rsidR="00E80590" w:rsidRPr="00E80590" w14:paraId="5DDB82A6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68E310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Bandwidth of FM/PM</w:t>
                  </w:r>
                </w:p>
              </w:tc>
            </w:tr>
            <w:tr w:rsidR="00E80590" w:rsidRPr="00E80590" w14:paraId="53E630E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30101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Generation of FM/PM</w:t>
                  </w:r>
                </w:p>
              </w:tc>
            </w:tr>
            <w:tr w:rsidR="00E80590" w:rsidRPr="00E80590" w14:paraId="7F89C3F3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EDD824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Demodulation of FM/PM</w:t>
                  </w:r>
                </w:p>
              </w:tc>
            </w:tr>
            <w:tr w:rsidR="00E80590" w:rsidRPr="00E80590" w14:paraId="2931A35D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2F508A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3. Noise in Communication Systems</w:t>
                  </w:r>
                </w:p>
              </w:tc>
            </w:tr>
            <w:tr w:rsidR="00E80590" w:rsidRPr="00E80590" w14:paraId="048D93C3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54E97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Mathematical representation of noise</w:t>
                  </w:r>
                </w:p>
              </w:tc>
            </w:tr>
            <w:tr w:rsidR="00E80590" w:rsidRPr="00E80590" w14:paraId="79194FF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6A5A5C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Signal-to-Noise Ratio (SNR)</w:t>
                  </w:r>
                </w:p>
              </w:tc>
            </w:tr>
            <w:tr w:rsidR="00E80590" w:rsidRPr="00E80590" w14:paraId="7520975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CA63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AM systems</w:t>
                  </w:r>
                </w:p>
              </w:tc>
            </w:tr>
            <w:tr w:rsidR="00E80590" w:rsidRPr="00E80590" w14:paraId="58DB8E3D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59DF6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FM systems</w:t>
                  </w:r>
                </w:p>
              </w:tc>
            </w:tr>
            <w:tr w:rsidR="00E80590" w:rsidRPr="00E80590" w14:paraId="04D10BD9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EC99B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PM systems</w:t>
                  </w:r>
                </w:p>
              </w:tc>
            </w:tr>
            <w:tr w:rsidR="00E80590" w:rsidRPr="00E80590" w14:paraId="0219AEC1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C030B6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4. Pulse Modulation</w:t>
                  </w:r>
                </w:p>
              </w:tc>
            </w:tr>
            <w:tr w:rsidR="00E80590" w:rsidRPr="00E80590" w14:paraId="1705764E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1E686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Sampling and Quantization</w:t>
                  </w:r>
                </w:p>
              </w:tc>
            </w:tr>
            <w:tr w:rsidR="00E80590" w:rsidRPr="00E80590" w14:paraId="38EAA5AC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984DB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Amplitude Modulation (PAM)</w:t>
                  </w:r>
                </w:p>
              </w:tc>
            </w:tr>
            <w:tr w:rsidR="00E80590" w:rsidRPr="00E80590" w14:paraId="3A66D4E7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E28DC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Position Modulation (PPM)</w:t>
                  </w:r>
                </w:p>
              </w:tc>
            </w:tr>
            <w:tr w:rsidR="00E80590" w:rsidRPr="00E80590" w14:paraId="788930B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027D2F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Width Modulation (PWM)</w:t>
                  </w:r>
                </w:p>
              </w:tc>
            </w:tr>
            <w:tr w:rsidR="00E80590" w:rsidRPr="00E80590" w14:paraId="0C792A3F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DCE1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Quantization Noise</w:t>
                  </w:r>
                </w:p>
              </w:tc>
            </w:tr>
            <w:tr w:rsidR="00E80590" w:rsidRPr="00E80590" w14:paraId="4FFDF6D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56621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Signal-to-Quantization Noise Ratio</w:t>
                  </w:r>
                </w:p>
              </w:tc>
            </w:tr>
            <w:tr w:rsidR="00E80590" w:rsidRPr="00E80590" w14:paraId="717F07DB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F30120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Code Modulation (PCM)</w:t>
                  </w:r>
                </w:p>
              </w:tc>
            </w:tr>
            <w:tr w:rsidR="00E80590" w:rsidRPr="00E80590" w14:paraId="64F61F95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5D579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Delta Modulation (DM)</w:t>
                  </w:r>
                </w:p>
              </w:tc>
            </w:tr>
            <w:tr w:rsidR="00E80590" w:rsidRPr="00E80590" w14:paraId="4F2C9933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268E44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5. Digital Modulation Techniques</w:t>
                  </w:r>
                </w:p>
              </w:tc>
            </w:tr>
            <w:tr w:rsidR="00E80590" w:rsidRPr="00E80590" w14:paraId="3A25AFBA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FE12D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Frequency Shift Keying (FSK)</w:t>
                  </w:r>
                </w:p>
              </w:tc>
            </w:tr>
            <w:tr w:rsidR="00E80590" w:rsidRPr="00E80590" w14:paraId="0DABBAE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D34285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Phase Shift Keying (PSK)</w:t>
                  </w:r>
                </w:p>
              </w:tc>
            </w:tr>
          </w:tbl>
          <w:p w14:paraId="58FD8FC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281935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 work is based on the above theoretical course.</w:t>
            </w:r>
          </w:p>
          <w:p w14:paraId="0FFF615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5345A7B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Recommended Books: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3240B76E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Communication Systems, by Bruce Carlson</w:t>
            </w:r>
          </w:p>
          <w:p w14:paraId="77C9D285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Modern Digital and Analog Communication Systems, by B.P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Lathi</w:t>
            </w:r>
            <w:proofErr w:type="spellEnd"/>
          </w:p>
          <w:p w14:paraId="149E372C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Analog and Digital Communication, by Simon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Haykin.Simon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Haykin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, "Communication Systems", John Wiley, Latest Edition.  </w:t>
            </w:r>
          </w:p>
        </w:tc>
      </w:tr>
    </w:tbl>
    <w:p w14:paraId="05C7D3B4" w14:textId="42A302AC" w:rsidR="00D83618" w:rsidRDefault="00D83618" w:rsidP="005C7BD0"/>
    <w:p w14:paraId="666EC5B1" w14:textId="77777777" w:rsidR="00933618" w:rsidRDefault="00933618" w:rsidP="005C7BD0"/>
    <w:sectPr w:rsidR="0093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D081B"/>
    <w:multiLevelType w:val="hybridMultilevel"/>
    <w:tmpl w:val="4BEAB3A8"/>
    <w:lvl w:ilvl="0" w:tplc="C584E5B2">
      <w:start w:val="1"/>
      <w:numFmt w:val="decimal"/>
      <w:pStyle w:val="headingstyle"/>
      <w:lvlText w:val="%1."/>
      <w:lvlJc w:val="left"/>
      <w:pPr>
        <w:ind w:left="720" w:hanging="360"/>
      </w:pPr>
      <w:rPr>
        <w:rFonts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2065719"/>
    <w:multiLevelType w:val="hybridMultilevel"/>
    <w:tmpl w:val="E33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DIwMja1NDUzMDRX0lEKTi0uzszPAykwqgUAbEV0sCwAAAA="/>
  </w:docVars>
  <w:rsids>
    <w:rsidRoot w:val="00105B23"/>
    <w:rsid w:val="00105B23"/>
    <w:rsid w:val="002D4CEE"/>
    <w:rsid w:val="003519A9"/>
    <w:rsid w:val="004151C3"/>
    <w:rsid w:val="005C7BD0"/>
    <w:rsid w:val="00933618"/>
    <w:rsid w:val="009B5CD7"/>
    <w:rsid w:val="00D83618"/>
    <w:rsid w:val="00E45EBB"/>
    <w:rsid w:val="00E80590"/>
    <w:rsid w:val="00EC1AF2"/>
    <w:rsid w:val="00F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1A20"/>
  <w15:chartTrackingRefBased/>
  <w15:docId w15:val="{56FE7B01-2254-41A1-9DF6-7B77FAE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D0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">
    <w:name w:val="heading_style"/>
    <w:basedOn w:val="ListParagraph"/>
    <w:qFormat/>
    <w:rsid w:val="005C7BD0"/>
    <w:pPr>
      <w:numPr>
        <w:numId w:val="1"/>
      </w:numPr>
      <w:tabs>
        <w:tab w:val="num" w:pos="360"/>
      </w:tabs>
      <w:spacing w:line="256" w:lineRule="auto"/>
      <w:ind w:firstLine="0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C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shamshad</dc:creator>
  <cp:keywords/>
  <dc:description/>
  <cp:lastModifiedBy>Wazir</cp:lastModifiedBy>
  <cp:revision>2</cp:revision>
  <dcterms:created xsi:type="dcterms:W3CDTF">2025-03-26T05:43:00Z</dcterms:created>
  <dcterms:modified xsi:type="dcterms:W3CDTF">2025-03-26T05:43:00Z</dcterms:modified>
</cp:coreProperties>
</file>