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B6C" w:rsidRPr="00CE4553" w:rsidRDefault="002F33E2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 w:rsidRPr="00CE4553">
        <w:rPr>
          <w:rStyle w:val="Strong"/>
          <w:rFonts w:ascii="Georgia" w:hAnsi="Georgia"/>
          <w:spacing w:val="-1"/>
          <w:sz w:val="28"/>
          <w:szCs w:val="28"/>
          <w:shd w:val="clear" w:color="auto" w:fill="FFFFFF"/>
        </w:rPr>
        <w:t>DRCN (Deeply-Recursive Convolutional Network)</w:t>
      </w:r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 </w:t>
      </w:r>
      <w:proofErr w:type="gramStart"/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is shortly reviewed</w:t>
      </w:r>
      <w:proofErr w:type="gramEnd"/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. Indeed, the authors of DRCN are also the authors of </w:t>
      </w:r>
      <w:hyperlink r:id="rId5" w:tgtFrame="_blank" w:history="1">
        <w:r w:rsidRPr="00CE4553">
          <w:rPr>
            <w:rStyle w:val="Hyperlink"/>
            <w:rFonts w:ascii="Georgia" w:hAnsi="Georgia"/>
            <w:color w:val="auto"/>
            <w:spacing w:val="-1"/>
            <w:sz w:val="28"/>
            <w:szCs w:val="28"/>
            <w:shd w:val="clear" w:color="auto" w:fill="FFFFFF"/>
          </w:rPr>
          <w:t>VDSR</w:t>
        </w:r>
      </w:hyperlink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.</w:t>
      </w:r>
    </w:p>
    <w:p w:rsidR="002F33E2" w:rsidRDefault="002F33E2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They </w:t>
      </w:r>
      <w:proofErr w:type="gramStart"/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are both published</w:t>
      </w:r>
      <w:proofErr w:type="gramEnd"/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 xml:space="preserve"> in </w:t>
      </w:r>
      <w:r w:rsidRPr="00CE4553">
        <w:rPr>
          <w:rStyle w:val="Strong"/>
          <w:rFonts w:ascii="Georgia" w:hAnsi="Georgia"/>
          <w:spacing w:val="-1"/>
          <w:sz w:val="28"/>
          <w:szCs w:val="28"/>
          <w:shd w:val="clear" w:color="auto" w:fill="FFFFFF"/>
        </w:rPr>
        <w:t>2016 CVPR</w:t>
      </w:r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, and DRCN has obtained more than </w:t>
      </w:r>
      <w:r w:rsidRPr="00CE4553">
        <w:rPr>
          <w:rStyle w:val="Strong"/>
          <w:rFonts w:ascii="Georgia" w:hAnsi="Georgia"/>
          <w:spacing w:val="-1"/>
          <w:sz w:val="28"/>
          <w:szCs w:val="28"/>
          <w:shd w:val="clear" w:color="auto" w:fill="FFFFFF"/>
        </w:rPr>
        <w:t>200 citations</w:t>
      </w:r>
      <w:r w:rsidRPr="00CE4553">
        <w:rPr>
          <w:rFonts w:ascii="Georgia" w:hAnsi="Georgia"/>
          <w:spacing w:val="-1"/>
          <w:sz w:val="28"/>
          <w:szCs w:val="28"/>
          <w:shd w:val="clear" w:color="auto" w:fill="FFFFFF"/>
        </w:rPr>
        <w:t>.</w:t>
      </w:r>
    </w:p>
    <w:p w:rsidR="00CE4553" w:rsidRDefault="00CE4553">
      <w:r>
        <w:t>We propose an image super-resolution method (SR) using a deeply-recursive convolutional network (DRCN). Our network has a very deep recursive layer (up to 16 recursions).</w:t>
      </w:r>
    </w:p>
    <w:p w:rsidR="00CE4553" w:rsidRDefault="00EF1EC0">
      <w:r>
        <w:t xml:space="preserve">To resolve these issues, we use a deeply-recursive convolutional network (DRCN). DRCN repeatedly applies the same convolutional layer as many times as desired. The number of parameters do not increase while more recursions </w:t>
      </w:r>
      <w:proofErr w:type="gramStart"/>
      <w:r>
        <w:t>are performed</w:t>
      </w:r>
      <w:proofErr w:type="gramEnd"/>
      <w:r>
        <w:t xml:space="preserve">. Our network has the receptive field of 41 by 41 and this is relatively large compared to SRCNN [5] (13 by 13). While DRCN has good properties, we find that DRCN optimized with the </w:t>
      </w:r>
      <w:proofErr w:type="gramStart"/>
      <w:r>
        <w:t>widely-used</w:t>
      </w:r>
      <w:proofErr w:type="gramEnd"/>
      <w:r>
        <w:t xml:space="preserve"> stochastic gradient descent method does not easily converge. This is due to exploding/vanishing gradients [1]. Learning long-range dependencies between pixels with a single weight layer is very difficult.</w:t>
      </w:r>
    </w:p>
    <w:p w:rsidR="008826F3" w:rsidRDefault="008826F3">
      <w:r>
        <w:t>n. We apply the same convolution up to 16 times (</w:t>
      </w:r>
    </w:p>
    <w:p w:rsidR="008826F3" w:rsidRDefault="008826F3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noProof/>
          <w:spacing w:val="-1"/>
          <w:sz w:val="28"/>
          <w:szCs w:val="28"/>
          <w:shd w:val="clear" w:color="auto" w:fill="FFFFFF"/>
          <w:lang w:val="en-GB" w:eastAsia="en-GB" w:bidi="th-TH"/>
        </w:rPr>
        <w:drawing>
          <wp:inline distT="0" distB="0" distL="0" distR="0">
            <wp:extent cx="3322320" cy="3368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A85" w:rsidRDefault="002E4A85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noProof/>
          <w:spacing w:val="-1"/>
          <w:sz w:val="28"/>
          <w:szCs w:val="28"/>
          <w:shd w:val="clear" w:color="auto" w:fill="FFFFFF"/>
          <w:lang w:val="en-GB" w:eastAsia="en-GB" w:bidi="th-TH"/>
        </w:rPr>
        <w:lastRenderedPageBreak/>
        <w:drawing>
          <wp:inline distT="0" distB="0" distL="0" distR="0">
            <wp:extent cx="3307080" cy="27355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A85" w:rsidRDefault="002E4A85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noProof/>
          <w:spacing w:val="-1"/>
          <w:sz w:val="28"/>
          <w:szCs w:val="28"/>
          <w:shd w:val="clear" w:color="auto" w:fill="FFFFFF"/>
          <w:lang w:val="en-GB" w:eastAsia="en-GB" w:bidi="th-TH"/>
        </w:rPr>
        <w:drawing>
          <wp:inline distT="0" distB="0" distL="0" distR="0">
            <wp:extent cx="3124200" cy="746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18" w:rsidRPr="00CE4553" w:rsidRDefault="00290C18">
      <w:pPr>
        <w:rPr>
          <w:rFonts w:ascii="Georgia" w:hAnsi="Georgia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noProof/>
          <w:spacing w:val="-1"/>
          <w:sz w:val="28"/>
          <w:szCs w:val="28"/>
          <w:shd w:val="clear" w:color="auto" w:fill="FFFFFF"/>
          <w:lang w:val="en-GB" w:eastAsia="en-GB" w:bidi="th-TH"/>
        </w:rPr>
        <w:drawing>
          <wp:inline distT="0" distB="0" distL="0" distR="0">
            <wp:extent cx="3131820" cy="2598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3E2" w:rsidRPr="00CE4553" w:rsidRDefault="002F33E2" w:rsidP="002F33E2">
      <w:pPr>
        <w:numPr>
          <w:ilvl w:val="0"/>
          <w:numId w:val="1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spacing w:val="-1"/>
          <w:sz w:val="28"/>
          <w:szCs w:val="28"/>
          <w:lang w:val="en-GB" w:eastAsia="en-GB" w:bidi="th-TH"/>
        </w:rPr>
      </w:pPr>
      <w:r w:rsidRPr="00CE4553">
        <w:rPr>
          <w:rFonts w:ascii="Georgia" w:eastAsia="Times New Roman" w:hAnsi="Georgia" w:cs="Segoe UI"/>
          <w:b/>
          <w:bCs/>
          <w:spacing w:val="-1"/>
          <w:sz w:val="28"/>
          <w:szCs w:val="28"/>
          <w:lang w:val="en-GB" w:eastAsia="en-GB" w:bidi="th-TH"/>
        </w:rPr>
        <w:t>DRCN consists of three sub-networks</w:t>
      </w:r>
      <w:r w:rsidRPr="00CE4553">
        <w:rPr>
          <w:rFonts w:ascii="Georgia" w:eastAsia="Times New Roman" w:hAnsi="Georgia" w:cs="Segoe UI"/>
          <w:spacing w:val="-1"/>
          <w:sz w:val="28"/>
          <w:szCs w:val="28"/>
          <w:lang w:val="en-GB" w:eastAsia="en-GB" w:bidi="th-TH"/>
        </w:rPr>
        <w:t xml:space="preserve">: embedding, inference and </w:t>
      </w:r>
      <w:proofErr w:type="gramStart"/>
      <w:r w:rsidRPr="00CE4553">
        <w:rPr>
          <w:rFonts w:ascii="Georgia" w:eastAsia="Times New Roman" w:hAnsi="Georgia" w:cs="Segoe UI"/>
          <w:spacing w:val="-1"/>
          <w:sz w:val="28"/>
          <w:szCs w:val="28"/>
          <w:lang w:val="en-GB" w:eastAsia="en-GB" w:bidi="th-TH"/>
        </w:rPr>
        <w:t>reconstruction</w:t>
      </w:r>
      <w:proofErr w:type="gramEnd"/>
      <w:r w:rsidRPr="00CE4553">
        <w:rPr>
          <w:rFonts w:ascii="Georgia" w:eastAsia="Times New Roman" w:hAnsi="Georgia" w:cs="Segoe UI"/>
          <w:spacing w:val="-1"/>
          <w:sz w:val="28"/>
          <w:szCs w:val="28"/>
          <w:lang w:val="en-GB" w:eastAsia="en-GB" w:bidi="th-TH"/>
        </w:rPr>
        <w:t xml:space="preserve"> networks.</w:t>
      </w:r>
    </w:p>
    <w:p w:rsidR="002F33E2" w:rsidRPr="00CE4553" w:rsidRDefault="002F33E2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5935980" cy="2484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3E2" w:rsidRPr="00CE4553" w:rsidRDefault="002F33E2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945380" cy="2628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2" w:rsidRPr="00CE4553" w:rsidRDefault="009D4C62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5090160" cy="1165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25" w:rsidRPr="00CE4553" w:rsidRDefault="00F30825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4930140" cy="25831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25" w:rsidRPr="00CE4553" w:rsidRDefault="00F30825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953000" cy="1173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25" w:rsidRPr="00CE4553" w:rsidRDefault="00F30825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65582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21B" w:rsidRPr="00CE4553" w:rsidRDefault="008F421B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4815840" cy="18973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F0B" w:rsidRPr="00CE4553" w:rsidRDefault="00A92F0B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501396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765" w:rsidRPr="00CE4553" w:rsidRDefault="00FD5765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3642360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FC" w:rsidRPr="00CE4553" w:rsidRDefault="00252384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3832860" cy="861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ACA" w:rsidRPr="00CE4553" w:rsidRDefault="00445ACA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335780" cy="624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CE4553" w:rsidRDefault="0005568E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3703320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CE4553" w:rsidRDefault="0005568E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3939540" cy="22174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1148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EF" w:rsidRPr="00CE4553" w:rsidRDefault="00C401EF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1148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EF" w:rsidRPr="00CE4553" w:rsidRDefault="00C401EF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3970020" cy="2270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B7" w:rsidRPr="00CE4553" w:rsidRDefault="009346B7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5943600" cy="3268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B7" w:rsidRDefault="009346B7">
      <w:pPr>
        <w:rPr>
          <w:sz w:val="28"/>
          <w:szCs w:val="28"/>
          <w:lang w:val="en-GB"/>
        </w:rPr>
      </w:pPr>
      <w:r w:rsidRPr="00CE4553">
        <w:rPr>
          <w:noProof/>
          <w:sz w:val="28"/>
          <w:szCs w:val="28"/>
          <w:lang w:val="en-GB" w:eastAsia="en-GB" w:bidi="th-TH"/>
        </w:rPr>
        <w:drawing>
          <wp:inline distT="0" distB="0" distL="0" distR="0">
            <wp:extent cx="4015740" cy="23012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A85" w:rsidRPr="00CE4553" w:rsidRDefault="007A1878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 w:eastAsia="en-GB" w:bidi="th-TH"/>
        </w:rPr>
        <w:lastRenderedPageBreak/>
        <w:drawing>
          <wp:inline distT="0" distB="0" distL="0" distR="0">
            <wp:extent cx="316230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4A85" w:rsidRPr="00CE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36681"/>
    <w:multiLevelType w:val="multilevel"/>
    <w:tmpl w:val="8386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QyMDcyNTI2MLUwMjVQ0lEKTi0uzszPAykwqgUAg8cnoiwAAAA="/>
  </w:docVars>
  <w:rsids>
    <w:rsidRoot w:val="002F33E2"/>
    <w:rsid w:val="0005568E"/>
    <w:rsid w:val="00252384"/>
    <w:rsid w:val="00290C18"/>
    <w:rsid w:val="002E4A85"/>
    <w:rsid w:val="002F33E2"/>
    <w:rsid w:val="00445ACA"/>
    <w:rsid w:val="005C05FC"/>
    <w:rsid w:val="007A1878"/>
    <w:rsid w:val="008826F3"/>
    <w:rsid w:val="008F421B"/>
    <w:rsid w:val="00924679"/>
    <w:rsid w:val="009346B7"/>
    <w:rsid w:val="009D4C62"/>
    <w:rsid w:val="00A92F0B"/>
    <w:rsid w:val="00BC6510"/>
    <w:rsid w:val="00C27B6C"/>
    <w:rsid w:val="00C401EF"/>
    <w:rsid w:val="00CE4553"/>
    <w:rsid w:val="00EF1EC0"/>
    <w:rsid w:val="00F30825"/>
    <w:rsid w:val="00FD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4423A"/>
  <w15:chartTrackingRefBased/>
  <w15:docId w15:val="{54ABF619-33A2-4603-983D-3D9043A65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F33E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33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7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owardsdatascience.com/review-vdsr-super-resolution-f8050d49362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Muhammad</dc:creator>
  <cp:keywords/>
  <dc:description/>
  <cp:lastModifiedBy>Wazir Muhammad</cp:lastModifiedBy>
  <cp:revision>5</cp:revision>
  <dcterms:created xsi:type="dcterms:W3CDTF">2019-08-25T11:47:00Z</dcterms:created>
  <dcterms:modified xsi:type="dcterms:W3CDTF">2019-08-25T14:41:00Z</dcterms:modified>
</cp:coreProperties>
</file>