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61A3" w14:textId="77777777" w:rsidR="009D4AEB" w:rsidRPr="009F5E0F" w:rsidRDefault="009D4AEB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From:</w:t>
      </w:r>
    </w:p>
    <w:p w14:paraId="03878A34" w14:textId="77777777" w:rsidR="005A34A2" w:rsidRPr="009F5E0F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Supavadee Aramvith</w:t>
      </w:r>
    </w:p>
    <w:p w14:paraId="01CD9428" w14:textId="77777777" w:rsidR="005A34A2" w:rsidRPr="009F5E0F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Associate Professor</w:t>
      </w:r>
    </w:p>
    <w:p w14:paraId="46B97CE6" w14:textId="77777777" w:rsidR="005A34A2" w:rsidRPr="009F5E0F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Electrical Engineering Department</w:t>
      </w:r>
    </w:p>
    <w:p w14:paraId="54F97080" w14:textId="77777777" w:rsidR="005A34A2" w:rsidRPr="009F5E0F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Chulalongkorn University Bangkok,</w:t>
      </w:r>
    </w:p>
    <w:p w14:paraId="005DD364" w14:textId="77777777" w:rsidR="005A34A2" w:rsidRPr="009F5E0F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Thailand</w:t>
      </w:r>
    </w:p>
    <w:p w14:paraId="2A836498" w14:textId="67690872" w:rsidR="005A34A2" w:rsidRPr="009F5E0F" w:rsidRDefault="001A556C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2</w:t>
      </w:r>
      <w:r w:rsidR="00273054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3</w:t>
      </w:r>
      <w:r w:rsidR="003558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-</w:t>
      </w:r>
      <w:r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0</w:t>
      </w:r>
      <w:r w:rsidR="00273054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2</w:t>
      </w:r>
      <w:r w:rsidR="005A34A2"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-20</w:t>
      </w:r>
      <w:r w:rsidR="00347448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2</w:t>
      </w:r>
      <w:r w:rsidR="00273054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3</w:t>
      </w:r>
    </w:p>
    <w:p w14:paraId="0DB6D6B7" w14:textId="77777777" w:rsidR="005A34A2" w:rsidRPr="009F5E0F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</w:pPr>
    </w:p>
    <w:p w14:paraId="3A57F4E3" w14:textId="10428B06" w:rsidR="005A34A2" w:rsidRPr="00347448" w:rsidRDefault="005A34A2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Dear</w:t>
      </w:r>
      <w:r w:rsidR="00BA0121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</w:t>
      </w:r>
      <w:r w:rsidR="00BA0121" w:rsidRPr="00BA0121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Editor</w:t>
      </w:r>
      <w:r w:rsidR="00BA0121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</w:t>
      </w:r>
    </w:p>
    <w:p w14:paraId="39BF85A1" w14:textId="2451E735" w:rsidR="009D4AEB" w:rsidRPr="00BA0121" w:rsidRDefault="005A34A2" w:rsidP="00BA012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5"/>
          <w:szCs w:val="25"/>
          <w:lang w:eastAsia="en-GB" w:bidi="th-TH"/>
        </w:rPr>
      </w:pP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We wish to submit a new and original research article entitled “</w:t>
      </w:r>
      <w:proofErr w:type="spellStart"/>
      <w:r w:rsidR="0048653A" w:rsidRPr="0048653A"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GB" w:bidi="th-TH"/>
        </w:rPr>
        <w:t>SENext</w:t>
      </w:r>
      <w:proofErr w:type="spellEnd"/>
      <w:r w:rsidR="0048653A" w:rsidRPr="0048653A"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GB" w:bidi="th-TH"/>
        </w:rPr>
        <w:t>: Squeeze-and-</w:t>
      </w:r>
      <w:proofErr w:type="spellStart"/>
      <w:r w:rsidR="0048653A" w:rsidRPr="0048653A"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GB" w:bidi="th-TH"/>
        </w:rPr>
        <w:t>ExcitationNext</w:t>
      </w:r>
      <w:proofErr w:type="spellEnd"/>
      <w:r w:rsidR="0048653A" w:rsidRPr="0048653A"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GB" w:bidi="th-TH"/>
        </w:rPr>
        <w:t xml:space="preserve"> for Single Image Super-Resolution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” for consideration by the “</w:t>
      </w:r>
      <w:r w:rsidR="00BA0121" w:rsidRPr="004F62C2"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GB" w:bidi="th-TH"/>
        </w:rPr>
        <w:t>IEEE Access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”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journal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.</w:t>
      </w:r>
      <w:r w:rsidR="00C35240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We confirm that this work is original and has not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been published elsewhere, and 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nor 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it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is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currently under consideration for publication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to another journal</w:t>
      </w:r>
      <w:r w:rsidRPr="009F5E0F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.</w:t>
      </w:r>
      <w:r w:rsidR="00C35240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 xml:space="preserve"> 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In this work, we</w:t>
      </w:r>
      <w:r w:rsidRPr="005A34A2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use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the deep </w:t>
      </w:r>
      <w:r w:rsidR="003123B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learning-based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approach with </w:t>
      </w:r>
      <w:r w:rsidR="00371FDA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Squeeze-and-excitation blocks 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to enhance the low quality or low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-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resolution image to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restore the 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high quality or high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-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resolution image.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This work is significantly very important in the </w:t>
      </w:r>
      <w:r w:rsidR="006D0D38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areas of image, video processing and computer vision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task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s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.</w:t>
      </w:r>
      <w:r w:rsidR="00C35240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Image super-resolution is still classical challenging problems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to restore the high-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resolution image, because earlier approaches mostly apply the conventional techniques or hand designed feature based technique to enhance the quality of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low-resolution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image.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O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ur approach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is totally used the idea of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deep learning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approach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to recover the super-resolution image. Furthermore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,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we introduce the new concept of </w:t>
      </w:r>
      <w:proofErr w:type="spellStart"/>
      <w:r w:rsidR="003123B8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SENext</w:t>
      </w:r>
      <w:proofErr w:type="spellEnd"/>
      <w:r w:rsidR="003123B8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block approach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to enhance the training efficiency of the proposed model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, as well as 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reduce the</w:t>
      </w:r>
      <w:r w:rsidR="003123B8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computational cost of </w:t>
      </w:r>
      <w:r w:rsidR="00C35240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our 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proposed model</w:t>
      </w:r>
      <w:r w:rsidR="00925243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. We have no conflicts of interest to disclose. All authors have read and approved the final version of the manuscript and consent to its review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by “</w:t>
      </w:r>
      <w:r w:rsidR="004F62C2" w:rsidRPr="00BA0121">
        <w:rPr>
          <w:rFonts w:ascii="Arial" w:eastAsia="Times New Roman" w:hAnsi="Arial" w:cs="Arial"/>
          <w:color w:val="000000"/>
          <w:sz w:val="25"/>
          <w:szCs w:val="25"/>
          <w:lang w:val="en-GB" w:eastAsia="en-GB" w:bidi="th-TH"/>
        </w:rPr>
        <w:t>IEEE Access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” journal.</w:t>
      </w:r>
    </w:p>
    <w:p w14:paraId="03765645" w14:textId="77777777" w:rsidR="009D4AEB" w:rsidRPr="009F5E0F" w:rsidRDefault="005A34A2" w:rsidP="009D4A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</w:pPr>
      <w:r w:rsidRPr="005A34A2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Thank you for your consideration, and we look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forward to hearing from you </w:t>
      </w:r>
      <w:r w:rsidR="00562A1E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at your</w:t>
      </w:r>
      <w:r w:rsidR="009D4AEB" w:rsidRPr="009F5E0F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 xml:space="preserve"> e</w:t>
      </w:r>
      <w:r w:rsidRPr="005A34A2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arliest convenience.</w:t>
      </w:r>
      <w:r w:rsidRPr="005A34A2">
        <w:rPr>
          <w:rFonts w:ascii="Arial" w:eastAsia="Times New Roman" w:hAnsi="Arial" w:cs="Arial"/>
          <w:color w:val="000000"/>
          <w:shd w:val="clear" w:color="auto" w:fill="FFFFFF"/>
          <w:lang w:val="en-GB" w:eastAsia="en-GB" w:bidi="th-TH"/>
        </w:rPr>
        <w:br/>
      </w:r>
      <w:r w:rsidRPr="005A34A2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br/>
      </w:r>
      <w:bookmarkStart w:id="0" w:name="_Hlk61966227"/>
      <w:r w:rsidRPr="005A34A2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  <w:lang w:val="en-GB" w:eastAsia="en-GB" w:bidi="th-TH"/>
        </w:rPr>
        <w:t>Sincerely,</w:t>
      </w:r>
      <w:r w:rsidRPr="005A34A2">
        <w:rPr>
          <w:rFonts w:ascii="Arial" w:eastAsia="Times New Roman" w:hAnsi="Arial" w:cs="Arial"/>
          <w:color w:val="222222"/>
          <w:shd w:val="clear" w:color="auto" w:fill="FFFFFF"/>
          <w:lang w:val="en-GB" w:eastAsia="en-GB" w:bidi="th-TH"/>
        </w:rPr>
        <w:t xml:space="preserve"> </w:t>
      </w:r>
    </w:p>
    <w:p w14:paraId="6DD8544E" w14:textId="77777777" w:rsidR="009D4AEB" w:rsidRPr="009F5E0F" w:rsidRDefault="009D4AEB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 w:eastAsia="en-GB" w:bidi="th-TH"/>
        </w:rPr>
      </w:pP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Supavadee Aramvith, Ph.D.</w:t>
      </w:r>
    </w:p>
    <w:p w14:paraId="1F2719DE" w14:textId="77777777" w:rsidR="009D4AEB" w:rsidRPr="009F5E0F" w:rsidRDefault="009D4AEB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 w:eastAsia="en-GB" w:bidi="th-TH"/>
        </w:rPr>
      </w:pP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Associate Professor, Electrical Engineering, Chulalongkorn University</w:t>
      </w:r>
    </w:p>
    <w:p w14:paraId="3A1811EC" w14:textId="77777777" w:rsidR="009D4AEB" w:rsidRPr="009F5E0F" w:rsidRDefault="009D4AEB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 w:eastAsia="en-GB" w:bidi="th-TH"/>
        </w:rPr>
      </w:pP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+66</w:t>
      </w:r>
      <w:r w:rsidR="009066F1">
        <w:rPr>
          <w:rFonts w:ascii="Arial" w:eastAsia="Times New Roman" w:hAnsi="Arial" w:cs="Arial"/>
          <w:color w:val="222222"/>
          <w:lang w:val="en-GB" w:eastAsia="en-GB" w:bidi="th-TH"/>
        </w:rPr>
        <w:t>-</w:t>
      </w: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2</w:t>
      </w:r>
      <w:r w:rsidR="009066F1">
        <w:rPr>
          <w:rFonts w:ascii="Arial" w:eastAsia="Times New Roman" w:hAnsi="Arial" w:cs="Arial"/>
          <w:color w:val="222222"/>
          <w:lang w:val="en-GB" w:eastAsia="en-GB" w:bidi="th-TH"/>
        </w:rPr>
        <w:t>-</w:t>
      </w: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218</w:t>
      </w:r>
      <w:r w:rsidR="009066F1">
        <w:rPr>
          <w:rFonts w:ascii="Arial" w:eastAsia="Times New Roman" w:hAnsi="Arial" w:cs="Arial"/>
          <w:color w:val="222222"/>
          <w:lang w:val="en-GB" w:eastAsia="en-GB" w:bidi="th-TH"/>
        </w:rPr>
        <w:t>-</w:t>
      </w: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6911 | Supavadee.A@chula.ac.th</w:t>
      </w:r>
    </w:p>
    <w:p w14:paraId="48744E05" w14:textId="77777777" w:rsidR="009D4AEB" w:rsidRPr="009F5E0F" w:rsidRDefault="009F5E0F" w:rsidP="009D4A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 w:eastAsia="en-GB" w:bidi="th-TH"/>
        </w:rPr>
      </w:pP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S</w:t>
      </w:r>
      <w:r w:rsidR="009D4AEB" w:rsidRPr="009F5E0F">
        <w:rPr>
          <w:rFonts w:ascii="Arial" w:eastAsia="Times New Roman" w:hAnsi="Arial" w:cs="Arial"/>
          <w:color w:val="222222"/>
          <w:lang w:val="en-GB" w:eastAsia="en-GB" w:bidi="th-TH"/>
        </w:rPr>
        <w:t xml:space="preserve">kype: </w:t>
      </w:r>
      <w:proofErr w:type="spellStart"/>
      <w:r w:rsidR="009D4AEB" w:rsidRPr="009F5E0F">
        <w:rPr>
          <w:rFonts w:ascii="Arial" w:eastAsia="Times New Roman" w:hAnsi="Arial" w:cs="Arial"/>
          <w:color w:val="222222"/>
          <w:lang w:val="en-GB" w:eastAsia="en-GB" w:bidi="th-TH"/>
        </w:rPr>
        <w:t>supava</w:t>
      </w:r>
      <w:proofErr w:type="spellEnd"/>
    </w:p>
    <w:p w14:paraId="30E1F401" w14:textId="1212656B" w:rsidR="009D4AEB" w:rsidRPr="009F5E0F" w:rsidRDefault="009D4AEB" w:rsidP="009F5E0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 w:eastAsia="en-GB" w:bidi="th-TH"/>
        </w:rPr>
      </w:pP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 xml:space="preserve">254 </w:t>
      </w:r>
      <w:proofErr w:type="spellStart"/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Phayathai</w:t>
      </w:r>
      <w:proofErr w:type="spellEnd"/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 xml:space="preserve"> Road, </w:t>
      </w:r>
      <w:proofErr w:type="spellStart"/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>Pathumwan</w:t>
      </w:r>
      <w:proofErr w:type="spellEnd"/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 xml:space="preserve"> District, Bangkok 10330, Thailand | 20</w:t>
      </w:r>
      <w:r w:rsidR="006027B2">
        <w:rPr>
          <w:rFonts w:ascii="Arial" w:eastAsia="Times New Roman" w:hAnsi="Arial" w:cs="Arial"/>
          <w:color w:val="222222"/>
          <w:lang w:val="en-GB" w:eastAsia="en-GB" w:bidi="th-TH"/>
        </w:rPr>
        <w:t>21-2022</w:t>
      </w:r>
      <w:r w:rsidRPr="009F5E0F">
        <w:rPr>
          <w:rFonts w:ascii="Arial" w:eastAsia="Times New Roman" w:hAnsi="Arial" w:cs="Arial"/>
          <w:color w:val="222222"/>
          <w:lang w:val="en-GB" w:eastAsia="en-GB" w:bidi="th-TH"/>
        </w:rPr>
        <w:t xml:space="preserve"> </w:t>
      </w:r>
    </w:p>
    <w:bookmarkEnd w:id="0"/>
    <w:p w14:paraId="675A8A33" w14:textId="7FFBF7D7" w:rsidR="009D4AEB" w:rsidRDefault="009D4AEB" w:rsidP="009D4AEB">
      <w:pPr>
        <w:spacing w:line="360" w:lineRule="auto"/>
        <w:jc w:val="both"/>
        <w:rPr>
          <w:sz w:val="20"/>
          <w:szCs w:val="20"/>
          <w:lang w:val="en-GB"/>
        </w:rPr>
      </w:pPr>
    </w:p>
    <w:p w14:paraId="005FF423" w14:textId="77777777" w:rsidR="001A556C" w:rsidRPr="001A556C" w:rsidRDefault="001A556C" w:rsidP="009D4AEB">
      <w:pPr>
        <w:spacing w:line="360" w:lineRule="auto"/>
        <w:jc w:val="both"/>
        <w:rPr>
          <w:sz w:val="20"/>
          <w:szCs w:val="20"/>
        </w:rPr>
      </w:pPr>
    </w:p>
    <w:sectPr w:rsidR="001A556C" w:rsidRPr="001A556C" w:rsidSect="009F5E0F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tTQ3MjI2A7JNTJR0lIJTi4sz8/NACkxqAU4l9n4sAAAA"/>
  </w:docVars>
  <w:rsids>
    <w:rsidRoot w:val="005A34A2"/>
    <w:rsid w:val="001A556C"/>
    <w:rsid w:val="00273054"/>
    <w:rsid w:val="003123B8"/>
    <w:rsid w:val="00347448"/>
    <w:rsid w:val="0035580F"/>
    <w:rsid w:val="00371FDA"/>
    <w:rsid w:val="0048653A"/>
    <w:rsid w:val="004F62C2"/>
    <w:rsid w:val="00562A1E"/>
    <w:rsid w:val="005A34A2"/>
    <w:rsid w:val="006027B2"/>
    <w:rsid w:val="006D0D38"/>
    <w:rsid w:val="008972D0"/>
    <w:rsid w:val="009066F1"/>
    <w:rsid w:val="00925243"/>
    <w:rsid w:val="009D4AEB"/>
    <w:rsid w:val="009F5E0F"/>
    <w:rsid w:val="00AF4F7D"/>
    <w:rsid w:val="00BA0121"/>
    <w:rsid w:val="00BA5CC4"/>
    <w:rsid w:val="00C1078F"/>
    <w:rsid w:val="00C21F9F"/>
    <w:rsid w:val="00C35240"/>
    <w:rsid w:val="00C5299A"/>
    <w:rsid w:val="00E245DE"/>
    <w:rsid w:val="00E63943"/>
    <w:rsid w:val="00E94F6C"/>
    <w:rsid w:val="00EE532D"/>
    <w:rsid w:val="00EE5456"/>
    <w:rsid w:val="00F51D64"/>
    <w:rsid w:val="00F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55A4"/>
  <w15:chartTrackingRefBased/>
  <w15:docId w15:val="{BD1D3F06-70C4-4FC9-BD84-3B23F7D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448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448"/>
    <w:rPr>
      <w:rFonts w:ascii="Tahoma" w:eastAsia="Times New Roman" w:hAnsi="Tahoma" w:cs="Tahoma"/>
      <w:b/>
      <w:bCs/>
      <w:sz w:val="36"/>
      <w:szCs w:val="3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</dc:creator>
  <cp:keywords/>
  <dc:description/>
  <cp:lastModifiedBy>Wazir laghari</cp:lastModifiedBy>
  <cp:revision>4</cp:revision>
  <cp:lastPrinted>2019-06-22T03:05:00Z</cp:lastPrinted>
  <dcterms:created xsi:type="dcterms:W3CDTF">2022-09-26T16:22:00Z</dcterms:created>
  <dcterms:modified xsi:type="dcterms:W3CDTF">2023-02-23T05:12:00Z</dcterms:modified>
</cp:coreProperties>
</file>