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336B4" w:rsidRPr="00ED100B" w:rsidRDefault="002F0ACE" w:rsidP="003C1EEF">
      <w:pPr>
        <w:pBdr>
          <w:bottom w:val="single" w:sz="8" w:space="4" w:color="5B9BD5"/>
        </w:pBdr>
        <w:spacing w:after="300" w:line="240" w:lineRule="auto"/>
        <w:contextualSpacing/>
        <w:jc w:val="center"/>
        <w:rPr>
          <w:rFonts w:ascii="Calibri Light" w:eastAsia="Times New Roman" w:hAnsi="Calibri Light" w:cs="Times New Roman"/>
          <w:color w:val="323E4F"/>
          <w:spacing w:val="5"/>
          <w:sz w:val="24"/>
          <w:szCs w:val="52"/>
        </w:rPr>
      </w:pPr>
      <w:r>
        <w:rPr>
          <w:rFonts w:ascii="Calibri Light" w:eastAsia="Times New Roman" w:hAnsi="Calibri Light" w:cs="Times New Roman"/>
          <w:color w:val="323E4F"/>
          <w:spacing w:val="5"/>
          <w:sz w:val="28"/>
          <w:szCs w:val="52"/>
        </w:rPr>
        <w:t xml:space="preserve">Описание программного обеспечения </w:t>
      </w:r>
      <w:r w:rsidRPr="002F0ACE">
        <w:rPr>
          <w:rFonts w:ascii="Calibri Light" w:eastAsia="Times New Roman" w:hAnsi="Calibri Light" w:cs="Times New Roman"/>
          <w:color w:val="323E4F"/>
          <w:spacing w:val="5"/>
          <w:sz w:val="28"/>
          <w:szCs w:val="52"/>
        </w:rPr>
        <w:t>“</w:t>
      </w:r>
      <w:proofErr w:type="spellStart"/>
      <w:r w:rsidR="003C1EEF" w:rsidRPr="002718CB">
        <w:rPr>
          <w:rFonts w:ascii="Calibri Light" w:eastAsia="Times New Roman" w:hAnsi="Calibri Light" w:cs="Times New Roman"/>
          <w:b/>
          <w:color w:val="323E4F"/>
          <w:spacing w:val="5"/>
          <w:sz w:val="28"/>
          <w:szCs w:val="52"/>
          <w:lang w:val="en-US"/>
        </w:rPr>
        <w:t>Infoscreen</w:t>
      </w:r>
      <w:proofErr w:type="spellEnd"/>
      <w:r w:rsidRPr="002F0ACE">
        <w:rPr>
          <w:rFonts w:ascii="Calibri Light" w:eastAsia="Times New Roman" w:hAnsi="Calibri Light" w:cs="Times New Roman"/>
          <w:color w:val="323E4F"/>
          <w:spacing w:val="5"/>
          <w:sz w:val="28"/>
          <w:szCs w:val="52"/>
        </w:rPr>
        <w:t>”</w:t>
      </w:r>
    </w:p>
    <w:p w:rsidR="006E3BCE" w:rsidRDefault="002F0ACE" w:rsidP="003C1EEF">
      <w:pPr>
        <w:pStyle w:val="aa"/>
      </w:pPr>
      <w:r>
        <w:t xml:space="preserve">Программное </w:t>
      </w:r>
      <w:r w:rsidR="003C1EEF">
        <w:t>обеспечение «</w:t>
      </w:r>
      <w:proofErr w:type="spellStart"/>
      <w:r w:rsidR="003C1EEF" w:rsidRPr="002718CB">
        <w:rPr>
          <w:b/>
          <w:lang w:val="en-US"/>
        </w:rPr>
        <w:t>Infoscreen</w:t>
      </w:r>
      <w:proofErr w:type="spellEnd"/>
      <w:r w:rsidR="003C1EEF">
        <w:t>» предназначено для отображения статуса работы кабинета</w:t>
      </w:r>
      <w:r w:rsidR="00D10744">
        <w:t>,</w:t>
      </w:r>
      <w:r w:rsidR="003C1EEF">
        <w:t xml:space="preserve"> либо информации о расписании сотрудников на неделю вперед. </w:t>
      </w:r>
    </w:p>
    <w:p w:rsidR="003C1EEF" w:rsidRDefault="003C1EEF" w:rsidP="003C1EEF">
      <w:pPr>
        <w:pStyle w:val="aa"/>
      </w:pPr>
    </w:p>
    <w:p w:rsidR="003C1EEF" w:rsidRDefault="003C1EEF" w:rsidP="003C1EEF">
      <w:pPr>
        <w:pStyle w:val="aa"/>
      </w:pPr>
      <w:r>
        <w:t>Пример работы:</w:t>
      </w:r>
    </w:p>
    <w:p w:rsidR="006E3BCE" w:rsidRPr="003C1EEF" w:rsidRDefault="003C1EEF" w:rsidP="003C1EEF">
      <w:pPr>
        <w:pStyle w:val="aa"/>
        <w:jc w:val="center"/>
      </w:pPr>
      <w:r>
        <w:rPr>
          <w:noProof/>
          <w:lang w:eastAsia="ru-RU"/>
        </w:rPr>
        <w:drawing>
          <wp:inline distT="0" distB="0" distL="0" distR="0">
            <wp:extent cx="4845600" cy="3877200"/>
            <wp:effectExtent l="152400" t="152400" r="355600" b="3714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SSU-MON-2-221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5600" cy="38772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229EB" w:rsidRDefault="003C1EEF" w:rsidP="00225F98">
      <w:pPr>
        <w:pStyle w:val="aa"/>
      </w:pPr>
      <w:r>
        <w:rPr>
          <w:noProof/>
          <w:lang w:eastAsia="ru-RU"/>
        </w:rPr>
        <w:drawing>
          <wp:inline distT="0" distB="0" distL="0" distR="0">
            <wp:extent cx="5852172" cy="3291847"/>
            <wp:effectExtent l="152400" t="152400" r="358140" b="36576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018-10-10_172902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2172" cy="329184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17BAB" w:rsidRDefault="00C17BAB" w:rsidP="00225F98">
      <w:pPr>
        <w:pStyle w:val="aa"/>
      </w:pPr>
    </w:p>
    <w:p w:rsidR="00E229EB" w:rsidRDefault="002718CB" w:rsidP="00225F98">
      <w:pPr>
        <w:pStyle w:val="aa"/>
      </w:pPr>
      <w:r>
        <w:lastRenderedPageBreak/>
        <w:t>В режиме «</w:t>
      </w:r>
      <w:r w:rsidRPr="002718CB">
        <w:rPr>
          <w:b/>
        </w:rPr>
        <w:t>Статус кабинета</w:t>
      </w:r>
      <w:r>
        <w:t>» могут отображаться информационные сообщения в нижней части программы:</w:t>
      </w:r>
    </w:p>
    <w:p w:rsidR="002718CB" w:rsidRPr="00C17BAB" w:rsidRDefault="00C17BAB" w:rsidP="002718CB">
      <w:pPr>
        <w:pStyle w:val="aa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726800" cy="3780000"/>
            <wp:effectExtent l="152400" t="152400" r="360045" b="35433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SSU-MON-1-106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6800" cy="3780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718CB" w:rsidRDefault="002718CB" w:rsidP="002718CB">
      <w:pPr>
        <w:pStyle w:val="aa"/>
      </w:pPr>
      <w:r>
        <w:t>Имеется возможность задать работу кабинета в режиме «</w:t>
      </w:r>
      <w:r w:rsidRPr="002718CB">
        <w:rPr>
          <w:b/>
        </w:rPr>
        <w:t>Живая очередь</w:t>
      </w:r>
      <w:r>
        <w:t>»</w:t>
      </w:r>
      <w:r w:rsidR="00C17BAB" w:rsidRPr="00C17BAB">
        <w:t xml:space="preserve">. </w:t>
      </w:r>
      <w:r w:rsidR="00C17BAB">
        <w:t>Когда в кабинете ведется прием в статусе всегда будет отображаться строка «</w:t>
      </w:r>
      <w:r w:rsidR="00C17BAB" w:rsidRPr="00C17BAB">
        <w:rPr>
          <w:b/>
        </w:rPr>
        <w:t>Прием ведется в порядке живой очереди</w:t>
      </w:r>
      <w:r w:rsidR="00C17BAB">
        <w:t>», что подходит, например, для процедурных или рентгенологических кабинетов:</w:t>
      </w:r>
    </w:p>
    <w:p w:rsidR="00E229EB" w:rsidRDefault="002718CB" w:rsidP="00C17BAB">
      <w:pPr>
        <w:pStyle w:val="aa"/>
        <w:jc w:val="center"/>
      </w:pPr>
      <w:r>
        <w:rPr>
          <w:noProof/>
          <w:lang w:eastAsia="ru-RU"/>
        </w:rPr>
        <w:drawing>
          <wp:inline distT="0" distB="0" distL="0" distR="0">
            <wp:extent cx="4726800" cy="3780000"/>
            <wp:effectExtent l="152400" t="152400" r="360045" b="35433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SSU-MON-7-703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6800" cy="3780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229EB" w:rsidRDefault="00EE177F" w:rsidP="00225F98">
      <w:pPr>
        <w:pStyle w:val="aa"/>
      </w:pPr>
      <w:r>
        <w:lastRenderedPageBreak/>
        <w:t>Возможные варианты статусов кабинета:</w:t>
      </w:r>
    </w:p>
    <w:tbl>
      <w:tblPr>
        <w:tblStyle w:val="af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56"/>
        <w:gridCol w:w="4956"/>
      </w:tblGrid>
      <w:tr w:rsidR="00EE177F" w:rsidTr="00EE177F">
        <w:tc>
          <w:tcPr>
            <w:tcW w:w="4956" w:type="dxa"/>
          </w:tcPr>
          <w:p w:rsidR="00EE177F" w:rsidRDefault="00EE177F" w:rsidP="00715580">
            <w:pPr>
              <w:pStyle w:val="aa"/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 wp14:anchorId="0911706A" wp14:editId="7D1257E3">
                  <wp:extent cx="2426400" cy="1940400"/>
                  <wp:effectExtent l="152400" t="152400" r="354965" b="365125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MSSU-MON-2-213.jp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6400" cy="1940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56" w:type="dxa"/>
          </w:tcPr>
          <w:p w:rsidR="00EE177F" w:rsidRDefault="00EE177F" w:rsidP="00715580">
            <w:pPr>
              <w:pStyle w:val="aa"/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2426400" cy="1940400"/>
                  <wp:effectExtent l="152400" t="152400" r="354965" b="365125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MSSU-MON-3-309.jp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6400" cy="1940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E177F" w:rsidTr="00EE177F">
        <w:tc>
          <w:tcPr>
            <w:tcW w:w="4956" w:type="dxa"/>
          </w:tcPr>
          <w:p w:rsidR="00EE177F" w:rsidRDefault="00EE177F" w:rsidP="00715580">
            <w:pPr>
              <w:pStyle w:val="aa"/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2426400" cy="1940400"/>
                  <wp:effectExtent l="152400" t="152400" r="354965" b="365125"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MSSU-MON-4-414.jp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6400" cy="1940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56" w:type="dxa"/>
          </w:tcPr>
          <w:p w:rsidR="00EE177F" w:rsidRDefault="00EE177F" w:rsidP="00715580">
            <w:pPr>
              <w:pStyle w:val="aa"/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 wp14:anchorId="3E0FA875" wp14:editId="79BE5523">
                  <wp:extent cx="2426400" cy="1940400"/>
                  <wp:effectExtent l="152400" t="152400" r="354965" b="365125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MSSU-MON-2-206.jp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6400" cy="1940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E177F" w:rsidTr="00EE177F">
        <w:tc>
          <w:tcPr>
            <w:tcW w:w="4956" w:type="dxa"/>
          </w:tcPr>
          <w:p w:rsidR="00EE177F" w:rsidRDefault="00EE177F" w:rsidP="00715580">
            <w:pPr>
              <w:pStyle w:val="aa"/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 wp14:anchorId="1B2845CF" wp14:editId="730ADD01">
                  <wp:extent cx="2426400" cy="1940400"/>
                  <wp:effectExtent l="152400" t="152400" r="354965" b="365125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MSSU-MON-1-105.jp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6400" cy="1940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56" w:type="dxa"/>
          </w:tcPr>
          <w:p w:rsidR="00EE177F" w:rsidRDefault="00EE177F" w:rsidP="00715580">
            <w:pPr>
              <w:pStyle w:val="aa"/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2426400" cy="1940400"/>
                  <wp:effectExtent l="152400" t="152400" r="354965" b="365125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MSSU-MON-4-415.jp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6400" cy="1940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E177F" w:rsidRDefault="00EE177F" w:rsidP="00225F98">
      <w:pPr>
        <w:pStyle w:val="aa"/>
      </w:pPr>
    </w:p>
    <w:p w:rsidR="00EE177F" w:rsidRPr="00EE177F" w:rsidRDefault="00EE177F" w:rsidP="00225F98">
      <w:pPr>
        <w:pStyle w:val="aa"/>
      </w:pPr>
      <w:r>
        <w:t xml:space="preserve">Статус кабинета обновляется автоматически в зависимости от состояния в </w:t>
      </w:r>
      <w:r w:rsidRPr="00EE177F">
        <w:rPr>
          <w:b/>
        </w:rPr>
        <w:t>МИС «Инфоклиника»</w:t>
      </w:r>
    </w:p>
    <w:p w:rsidR="00E229EB" w:rsidRPr="00EE177F" w:rsidRDefault="00E229EB" w:rsidP="00225F98">
      <w:pPr>
        <w:pStyle w:val="aa"/>
      </w:pPr>
    </w:p>
    <w:p w:rsidR="00E229EB" w:rsidRDefault="00E229EB" w:rsidP="00225F98">
      <w:pPr>
        <w:pStyle w:val="aa"/>
      </w:pPr>
    </w:p>
    <w:p w:rsidR="00E229EB" w:rsidRDefault="00E229EB" w:rsidP="00225F98">
      <w:pPr>
        <w:pStyle w:val="aa"/>
      </w:pPr>
    </w:p>
    <w:p w:rsidR="00E229EB" w:rsidRDefault="00E229EB" w:rsidP="00225F98">
      <w:pPr>
        <w:pStyle w:val="aa"/>
      </w:pPr>
    </w:p>
    <w:p w:rsidR="00E229EB" w:rsidRDefault="00E229EB" w:rsidP="00225F98">
      <w:pPr>
        <w:pStyle w:val="aa"/>
      </w:pPr>
    </w:p>
    <w:p w:rsidR="00E229EB" w:rsidRDefault="00E229EB" w:rsidP="00225F98">
      <w:pPr>
        <w:pStyle w:val="aa"/>
      </w:pPr>
    </w:p>
    <w:p w:rsidR="00E229EB" w:rsidRDefault="00E229EB" w:rsidP="00225F98">
      <w:pPr>
        <w:pStyle w:val="aa"/>
      </w:pPr>
    </w:p>
    <w:p w:rsidR="00E229EB" w:rsidRDefault="00E229EB" w:rsidP="00225F98">
      <w:pPr>
        <w:pStyle w:val="aa"/>
      </w:pPr>
    </w:p>
    <w:p w:rsidR="00E229EB" w:rsidRDefault="00E229EB" w:rsidP="00225F98">
      <w:pPr>
        <w:pStyle w:val="aa"/>
      </w:pPr>
    </w:p>
    <w:p w:rsidR="00E229EB" w:rsidRDefault="00A32976" w:rsidP="00225F98">
      <w:pPr>
        <w:pStyle w:val="aa"/>
      </w:pPr>
      <w:r>
        <w:lastRenderedPageBreak/>
        <w:t>Е</w:t>
      </w:r>
      <w:r w:rsidR="00715580">
        <w:t xml:space="preserve">сли в одном </w:t>
      </w:r>
      <w:r>
        <w:t>«</w:t>
      </w:r>
      <w:r w:rsidRPr="00A32976">
        <w:rPr>
          <w:b/>
        </w:rPr>
        <w:t>К</w:t>
      </w:r>
      <w:r w:rsidR="00715580" w:rsidRPr="00A32976">
        <w:rPr>
          <w:b/>
        </w:rPr>
        <w:t>ресле</w:t>
      </w:r>
      <w:r>
        <w:t>»</w:t>
      </w:r>
      <w:r w:rsidR="00715580">
        <w:t xml:space="preserve"> ведут работу два врача одновременно, то внешний вид будет выглядеть следующим образом:</w:t>
      </w:r>
    </w:p>
    <w:p w:rsidR="00715580" w:rsidRDefault="00715580" w:rsidP="00225F98">
      <w:pPr>
        <w:pStyle w:val="aa"/>
      </w:pPr>
    </w:p>
    <w:p w:rsidR="00E229EB" w:rsidRDefault="00715580" w:rsidP="00715580">
      <w:pPr>
        <w:pStyle w:val="aa"/>
        <w:jc w:val="center"/>
      </w:pPr>
      <w:r>
        <w:rPr>
          <w:noProof/>
          <w:lang w:eastAsia="ru-RU"/>
        </w:rPr>
        <w:drawing>
          <wp:inline distT="0" distB="0" distL="0" distR="0">
            <wp:extent cx="4723200" cy="3780000"/>
            <wp:effectExtent l="152400" t="152400" r="363220" b="35433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MSSU-MON-6-611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3200" cy="3780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229EB" w:rsidRDefault="00A32976" w:rsidP="00225F98">
      <w:pPr>
        <w:pStyle w:val="aa"/>
      </w:pPr>
      <w:r>
        <w:t>Если для одного кабинета задано несколько «</w:t>
      </w:r>
      <w:r w:rsidRPr="00A32976">
        <w:rPr>
          <w:b/>
        </w:rPr>
        <w:t>Кресел</w:t>
      </w:r>
      <w:r>
        <w:t>», то статус этих кресел будет циклически переключаться и будет отображаться индикатор текущего положения:</w:t>
      </w:r>
    </w:p>
    <w:p w:rsidR="00A32976" w:rsidRDefault="00A32976" w:rsidP="00A32976">
      <w:pPr>
        <w:pStyle w:val="aa"/>
        <w:jc w:val="center"/>
      </w:pPr>
      <w:r>
        <w:rPr>
          <w:noProof/>
          <w:lang w:eastAsia="ru-RU"/>
        </w:rPr>
        <w:drawing>
          <wp:inline distT="0" distB="0" distL="0" distR="0" wp14:anchorId="5F0E0857" wp14:editId="27E2EC8D">
            <wp:extent cx="4723200" cy="3780000"/>
            <wp:effectExtent l="152400" t="152400" r="363220" b="35433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23200" cy="3780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229EB" w:rsidRDefault="00A32976" w:rsidP="00225F98">
      <w:pPr>
        <w:pStyle w:val="aa"/>
      </w:pPr>
      <w:r>
        <w:lastRenderedPageBreak/>
        <w:t>В случае, если во время работы программы возникли ошибки, либо недоступна информация из МИС «Инфоклиника», будет отображено следующее сообщение:</w:t>
      </w:r>
    </w:p>
    <w:p w:rsidR="00A32976" w:rsidRDefault="00A32976" w:rsidP="00A32976">
      <w:pPr>
        <w:pStyle w:val="aa"/>
        <w:jc w:val="center"/>
      </w:pPr>
      <w:r>
        <w:rPr>
          <w:noProof/>
          <w:lang w:eastAsia="ru-RU"/>
        </w:rPr>
        <w:drawing>
          <wp:inline distT="0" distB="0" distL="0" distR="0" wp14:anchorId="4349640A" wp14:editId="725F5F1C">
            <wp:extent cx="4845600" cy="3888000"/>
            <wp:effectExtent l="152400" t="152400" r="355600" b="36068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45600" cy="3888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229EB" w:rsidRDefault="00E229EB" w:rsidP="00225F98">
      <w:pPr>
        <w:pStyle w:val="aa"/>
      </w:pPr>
    </w:p>
    <w:tbl>
      <w:tblPr>
        <w:tblStyle w:val="af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56"/>
        <w:gridCol w:w="4956"/>
      </w:tblGrid>
      <w:tr w:rsidR="005D519D" w:rsidTr="005D519D">
        <w:tc>
          <w:tcPr>
            <w:tcW w:w="4956" w:type="dxa"/>
          </w:tcPr>
          <w:p w:rsidR="005D519D" w:rsidRDefault="005D519D" w:rsidP="005D519D">
            <w:pPr>
              <w:pStyle w:val="aa"/>
            </w:pPr>
            <w:r>
              <w:t xml:space="preserve">Настройка ПО </w:t>
            </w:r>
            <w:r w:rsidRPr="005D519D">
              <w:t>“</w:t>
            </w:r>
            <w:proofErr w:type="spellStart"/>
            <w:r w:rsidRPr="005D519D">
              <w:rPr>
                <w:b/>
                <w:lang w:val="en-US"/>
              </w:rPr>
              <w:t>Infoscreen</w:t>
            </w:r>
            <w:proofErr w:type="spellEnd"/>
            <w:r w:rsidRPr="005D519D">
              <w:t xml:space="preserve">” </w:t>
            </w:r>
            <w:r>
              <w:t>осуществляется через утилиту «</w:t>
            </w:r>
            <w:proofErr w:type="spellStart"/>
            <w:r w:rsidRPr="005D519D">
              <w:rPr>
                <w:b/>
              </w:rPr>
              <w:t>InfoscreenConfigManager</w:t>
            </w:r>
            <w:proofErr w:type="spellEnd"/>
            <w:r>
              <w:t>»:</w:t>
            </w:r>
          </w:p>
          <w:p w:rsidR="005D519D" w:rsidRDefault="005D519D" w:rsidP="005D519D">
            <w:pPr>
              <w:pStyle w:val="aa"/>
            </w:pPr>
          </w:p>
          <w:p w:rsidR="005D519D" w:rsidRDefault="005D519D" w:rsidP="005D519D">
            <w:pPr>
              <w:pStyle w:val="aa"/>
            </w:pPr>
          </w:p>
          <w:p w:rsidR="005D519D" w:rsidRDefault="005D519D" w:rsidP="005D519D">
            <w:pPr>
              <w:pStyle w:val="aa"/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 wp14:anchorId="379BAA68" wp14:editId="69E53AD6">
                  <wp:extent cx="1057275" cy="1314450"/>
                  <wp:effectExtent l="0" t="0" r="9525" b="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7275" cy="1314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56" w:type="dxa"/>
          </w:tcPr>
          <w:p w:rsidR="005D519D" w:rsidRDefault="005D519D" w:rsidP="005D519D">
            <w:pPr>
              <w:pStyle w:val="aa"/>
            </w:pPr>
            <w:r>
              <w:t>Управление информационными сообщениями осуществляется через утилиту «</w:t>
            </w:r>
            <w:proofErr w:type="spellStart"/>
            <w:r w:rsidRPr="005D519D">
              <w:rPr>
                <w:b/>
              </w:rPr>
              <w:t>InfoscreenAdvertisementManager</w:t>
            </w:r>
            <w:proofErr w:type="spellEnd"/>
            <w:r>
              <w:t>»:</w:t>
            </w:r>
          </w:p>
          <w:p w:rsidR="005D519D" w:rsidRDefault="005D519D" w:rsidP="005D519D">
            <w:pPr>
              <w:pStyle w:val="aa"/>
            </w:pPr>
          </w:p>
          <w:p w:rsidR="005D519D" w:rsidRDefault="005D519D" w:rsidP="005D519D">
            <w:pPr>
              <w:pStyle w:val="aa"/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 wp14:anchorId="6622F4A5" wp14:editId="661044E4">
                  <wp:extent cx="1038225" cy="1438275"/>
                  <wp:effectExtent l="0" t="0" r="9525" b="9525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8225" cy="1438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D519D" w:rsidRDefault="008822F9" w:rsidP="00225F98">
      <w:pPr>
        <w:pStyle w:val="aa"/>
      </w:pPr>
      <w:r>
        <w:t>Ознакомиться с работой данных утилит можно в соответствующих инструкциях, имеющихся в службе технической поддержки:</w:t>
      </w:r>
    </w:p>
    <w:p w:rsidR="008822F9" w:rsidRDefault="008822F9" w:rsidP="00225F98">
      <w:pPr>
        <w:pStyle w:val="aa"/>
      </w:pPr>
    </w:p>
    <w:p w:rsidR="008822F9" w:rsidRPr="008822F9" w:rsidRDefault="008822F9" w:rsidP="00225F98">
      <w:pPr>
        <w:pStyle w:val="aa"/>
        <w:rPr>
          <w:i/>
        </w:rPr>
      </w:pPr>
      <w:r w:rsidRPr="008822F9">
        <w:rPr>
          <w:i/>
        </w:rPr>
        <w:t xml:space="preserve">Инструкция по настройке ПО </w:t>
      </w:r>
      <w:proofErr w:type="spellStart"/>
      <w:r w:rsidRPr="008822F9">
        <w:rPr>
          <w:i/>
        </w:rPr>
        <w:t>Infoscreen</w:t>
      </w:r>
      <w:proofErr w:type="spellEnd"/>
    </w:p>
    <w:p w:rsidR="008822F9" w:rsidRPr="008822F9" w:rsidRDefault="008822F9" w:rsidP="00225F98">
      <w:pPr>
        <w:pStyle w:val="aa"/>
        <w:rPr>
          <w:i/>
        </w:rPr>
      </w:pPr>
      <w:r w:rsidRPr="008822F9">
        <w:rPr>
          <w:i/>
        </w:rPr>
        <w:t xml:space="preserve">Инструкция по управлению информационными сообщениями в ПО </w:t>
      </w:r>
      <w:proofErr w:type="spellStart"/>
      <w:r w:rsidRPr="008822F9">
        <w:rPr>
          <w:i/>
        </w:rPr>
        <w:t>Insofcreen</w:t>
      </w:r>
      <w:proofErr w:type="spellEnd"/>
    </w:p>
    <w:p w:rsidR="00A32976" w:rsidRDefault="00A32976" w:rsidP="00225F98">
      <w:pPr>
        <w:pStyle w:val="aa"/>
      </w:pPr>
    </w:p>
    <w:p w:rsidR="00603244" w:rsidRDefault="00603244" w:rsidP="00603244">
      <w:pPr>
        <w:pStyle w:val="aa"/>
      </w:pPr>
      <w:bookmarkStart w:id="0" w:name="_GoBack"/>
      <w:bookmarkEnd w:id="0"/>
    </w:p>
    <w:p w:rsidR="00C17BAB" w:rsidRPr="00D84489" w:rsidRDefault="00C17BAB" w:rsidP="00C17BAB">
      <w:pPr>
        <w:spacing w:after="200" w:line="276" w:lineRule="auto"/>
        <w:ind w:left="720" w:hanging="862"/>
        <w:contextualSpacing/>
        <w:rPr>
          <w:rFonts w:ascii="Calibri" w:eastAsia="Times New Roman" w:hAnsi="Calibri" w:cs="Times New Roman"/>
          <w:i/>
          <w:iCs/>
          <w:color w:val="808080"/>
        </w:rPr>
      </w:pPr>
      <w:r w:rsidRPr="00D84489">
        <w:rPr>
          <w:rFonts w:ascii="Calibri" w:eastAsia="Times New Roman" w:hAnsi="Calibri" w:cs="Times New Roman"/>
          <w:i/>
          <w:iCs/>
          <w:color w:val="808080"/>
        </w:rPr>
        <w:t xml:space="preserve">Дата написания: </w:t>
      </w:r>
      <w:r>
        <w:rPr>
          <w:rFonts w:ascii="Calibri" w:eastAsia="Times New Roman" w:hAnsi="Calibri" w:cs="Times New Roman"/>
          <w:i/>
          <w:iCs/>
          <w:color w:val="808080"/>
        </w:rPr>
        <w:t>1</w:t>
      </w:r>
      <w:r w:rsidR="00A32976">
        <w:rPr>
          <w:rFonts w:ascii="Calibri" w:eastAsia="Times New Roman" w:hAnsi="Calibri" w:cs="Times New Roman"/>
          <w:i/>
          <w:iCs/>
          <w:color w:val="808080"/>
        </w:rPr>
        <w:t>5</w:t>
      </w:r>
      <w:r w:rsidRPr="00D84489">
        <w:rPr>
          <w:rFonts w:ascii="Calibri" w:eastAsia="Times New Roman" w:hAnsi="Calibri" w:cs="Times New Roman"/>
          <w:i/>
          <w:iCs/>
          <w:color w:val="808080"/>
        </w:rPr>
        <w:t xml:space="preserve"> </w:t>
      </w:r>
      <w:r>
        <w:rPr>
          <w:rFonts w:ascii="Calibri" w:eastAsia="Times New Roman" w:hAnsi="Calibri" w:cs="Times New Roman"/>
          <w:i/>
          <w:iCs/>
          <w:color w:val="808080"/>
        </w:rPr>
        <w:t>октября</w:t>
      </w:r>
      <w:r w:rsidRPr="00D84489">
        <w:rPr>
          <w:rFonts w:ascii="Calibri" w:eastAsia="Times New Roman" w:hAnsi="Calibri" w:cs="Times New Roman"/>
          <w:i/>
          <w:iCs/>
          <w:color w:val="808080"/>
        </w:rPr>
        <w:t xml:space="preserve"> 201</w:t>
      </w:r>
      <w:r w:rsidR="00A32976">
        <w:rPr>
          <w:rFonts w:ascii="Calibri" w:eastAsia="Times New Roman" w:hAnsi="Calibri" w:cs="Times New Roman"/>
          <w:i/>
          <w:iCs/>
          <w:color w:val="808080"/>
        </w:rPr>
        <w:t>8</w:t>
      </w:r>
      <w:r w:rsidRPr="00D84489">
        <w:rPr>
          <w:rFonts w:ascii="Calibri" w:eastAsia="Times New Roman" w:hAnsi="Calibri" w:cs="Times New Roman"/>
          <w:i/>
          <w:iCs/>
          <w:color w:val="808080"/>
        </w:rPr>
        <w:t xml:space="preserve"> г.</w:t>
      </w:r>
    </w:p>
    <w:p w:rsidR="00C17BAB" w:rsidRPr="00D84489" w:rsidRDefault="00C17BAB" w:rsidP="00C17BAB">
      <w:pPr>
        <w:spacing w:after="200" w:line="276" w:lineRule="auto"/>
        <w:ind w:left="720" w:hanging="862"/>
        <w:contextualSpacing/>
        <w:rPr>
          <w:rFonts w:ascii="Calibri" w:eastAsia="Times New Roman" w:hAnsi="Calibri" w:cs="Times New Roman"/>
          <w:i/>
          <w:iCs/>
          <w:color w:val="808080"/>
        </w:rPr>
      </w:pPr>
      <w:r w:rsidRPr="00D84489">
        <w:rPr>
          <w:rFonts w:ascii="Calibri" w:eastAsia="Times New Roman" w:hAnsi="Calibri" w:cs="Times New Roman"/>
          <w:i/>
          <w:iCs/>
          <w:color w:val="808080"/>
        </w:rPr>
        <w:t>Автор: Грашкин Павел Павлович</w:t>
      </w:r>
    </w:p>
    <w:p w:rsidR="00C17BAB" w:rsidRPr="00D84489" w:rsidRDefault="00C17BAB" w:rsidP="00C17BAB">
      <w:pPr>
        <w:spacing w:after="200" w:line="276" w:lineRule="auto"/>
        <w:ind w:left="720" w:hanging="862"/>
        <w:contextualSpacing/>
        <w:rPr>
          <w:rFonts w:ascii="Calibri" w:eastAsia="Times New Roman" w:hAnsi="Calibri" w:cs="Times New Roman"/>
          <w:i/>
          <w:iCs/>
          <w:color w:val="808080"/>
        </w:rPr>
      </w:pPr>
      <w:r w:rsidRPr="00D84489">
        <w:rPr>
          <w:rFonts w:ascii="Calibri" w:eastAsia="Times New Roman" w:hAnsi="Calibri" w:cs="Times New Roman"/>
          <w:i/>
          <w:iCs/>
          <w:color w:val="808080"/>
        </w:rPr>
        <w:t>Внутренний телефон: 3</w:t>
      </w:r>
      <w:r>
        <w:rPr>
          <w:rFonts w:ascii="Calibri" w:eastAsia="Times New Roman" w:hAnsi="Calibri" w:cs="Times New Roman"/>
          <w:i/>
          <w:iCs/>
          <w:color w:val="808080"/>
        </w:rPr>
        <w:t>9</w:t>
      </w:r>
      <w:r w:rsidRPr="00D84489">
        <w:rPr>
          <w:rFonts w:ascii="Calibri" w:eastAsia="Times New Roman" w:hAnsi="Calibri" w:cs="Times New Roman"/>
          <w:i/>
          <w:iCs/>
          <w:color w:val="808080"/>
        </w:rPr>
        <w:t>-5</w:t>
      </w:r>
      <w:r>
        <w:rPr>
          <w:rFonts w:ascii="Calibri" w:eastAsia="Times New Roman" w:hAnsi="Calibri" w:cs="Times New Roman"/>
          <w:i/>
          <w:iCs/>
          <w:color w:val="808080"/>
        </w:rPr>
        <w:t>11</w:t>
      </w:r>
    </w:p>
    <w:p w:rsidR="00C17BAB" w:rsidRPr="00D84489" w:rsidRDefault="00C17BAB" w:rsidP="00C17BAB">
      <w:pPr>
        <w:spacing w:after="200" w:line="276" w:lineRule="auto"/>
        <w:ind w:left="720" w:hanging="862"/>
        <w:contextualSpacing/>
        <w:rPr>
          <w:rFonts w:ascii="Calibri" w:eastAsia="Times New Roman" w:hAnsi="Calibri" w:cs="Times New Roman"/>
          <w:i/>
          <w:iCs/>
          <w:color w:val="808080"/>
        </w:rPr>
      </w:pPr>
      <w:r w:rsidRPr="00D84489">
        <w:rPr>
          <w:rFonts w:ascii="Calibri" w:eastAsia="Times New Roman" w:hAnsi="Calibri" w:cs="Times New Roman"/>
          <w:i/>
          <w:iCs/>
          <w:color w:val="808080"/>
        </w:rPr>
        <w:t xml:space="preserve">Почта: </w:t>
      </w:r>
      <w:r w:rsidRPr="00D84489">
        <w:rPr>
          <w:rFonts w:ascii="Calibri" w:eastAsia="Times New Roman" w:hAnsi="Calibri" w:cs="Times New Roman"/>
          <w:i/>
          <w:color w:val="808080"/>
        </w:rPr>
        <w:t>nn-admin@bzklinika.ru</w:t>
      </w:r>
    </w:p>
    <w:p w:rsidR="00C17BAB" w:rsidRPr="00ED100B" w:rsidRDefault="00C17BAB" w:rsidP="00C17BAB">
      <w:pPr>
        <w:spacing w:after="200" w:line="276" w:lineRule="auto"/>
        <w:ind w:left="720" w:hanging="862"/>
        <w:contextualSpacing/>
        <w:rPr>
          <w:rFonts w:ascii="Calibri" w:eastAsia="Times New Roman" w:hAnsi="Calibri" w:cs="Times New Roman"/>
          <w:i/>
          <w:iCs/>
          <w:color w:val="808080"/>
        </w:rPr>
      </w:pPr>
      <w:r w:rsidRPr="00D84489">
        <w:rPr>
          <w:rFonts w:ascii="Calibri" w:eastAsia="Times New Roman" w:hAnsi="Calibri" w:cs="Times New Roman"/>
          <w:i/>
          <w:iCs/>
          <w:color w:val="808080"/>
        </w:rPr>
        <w:t>Версия</w:t>
      </w:r>
      <w:r w:rsidRPr="00ED100B">
        <w:rPr>
          <w:rFonts w:ascii="Calibri" w:eastAsia="Times New Roman" w:hAnsi="Calibri" w:cs="Times New Roman"/>
          <w:i/>
          <w:iCs/>
          <w:color w:val="808080"/>
        </w:rPr>
        <w:t xml:space="preserve"> </w:t>
      </w:r>
      <w:r w:rsidRPr="00D84489">
        <w:rPr>
          <w:rFonts w:ascii="Calibri" w:eastAsia="Times New Roman" w:hAnsi="Calibri" w:cs="Times New Roman"/>
          <w:i/>
          <w:iCs/>
          <w:color w:val="808080"/>
        </w:rPr>
        <w:t>программы</w:t>
      </w:r>
      <w:r w:rsidRPr="00ED100B">
        <w:rPr>
          <w:rFonts w:ascii="Calibri" w:eastAsia="Times New Roman" w:hAnsi="Calibri" w:cs="Times New Roman"/>
          <w:i/>
          <w:iCs/>
          <w:color w:val="808080"/>
        </w:rPr>
        <w:t xml:space="preserve"> 1.0.0</w:t>
      </w:r>
    </w:p>
    <w:p w:rsidR="00C17BAB" w:rsidRPr="00603244" w:rsidRDefault="00C17BAB" w:rsidP="00603244">
      <w:pPr>
        <w:pStyle w:val="aa"/>
      </w:pPr>
    </w:p>
    <w:sectPr w:rsidR="00C17BAB" w:rsidRPr="00603244" w:rsidSect="00876D1B">
      <w:footerReference w:type="default" r:id="rId23"/>
      <w:pgSz w:w="11906" w:h="16838"/>
      <w:pgMar w:top="567" w:right="850" w:bottom="709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D02CC" w:rsidRDefault="00BD02CC" w:rsidP="00876D1B">
      <w:pPr>
        <w:spacing w:after="0" w:line="240" w:lineRule="auto"/>
      </w:pPr>
      <w:r>
        <w:separator/>
      </w:r>
    </w:p>
  </w:endnote>
  <w:endnote w:type="continuationSeparator" w:id="0">
    <w:p w:rsidR="00BD02CC" w:rsidRDefault="00BD02CC" w:rsidP="00876D1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788118698"/>
      <w:docPartObj>
        <w:docPartGallery w:val="Page Numbers (Bottom of Page)"/>
        <w:docPartUnique/>
      </w:docPartObj>
    </w:sdtPr>
    <w:sdtEndPr/>
    <w:sdtContent>
      <w:sdt>
        <w:sdtPr>
          <w:id w:val="-1705238520"/>
          <w:docPartObj>
            <w:docPartGallery w:val="Page Numbers (Top of Page)"/>
            <w:docPartUnique/>
          </w:docPartObj>
        </w:sdtPr>
        <w:sdtEndPr/>
        <w:sdtContent>
          <w:p w:rsidR="00876D1B" w:rsidRDefault="00876D1B">
            <w:pPr>
              <w:pStyle w:val="af7"/>
            </w:pPr>
            <w:r>
              <w:t xml:space="preserve">Страница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8822F9">
              <w:rPr>
                <w:b/>
                <w:bCs/>
                <w:noProof/>
              </w:rPr>
              <w:t>4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из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8822F9">
              <w:rPr>
                <w:b/>
                <w:bCs/>
                <w:noProof/>
              </w:rPr>
              <w:t>5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876D1B" w:rsidRDefault="00876D1B">
    <w:pPr>
      <w:pStyle w:val="af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D02CC" w:rsidRDefault="00BD02CC" w:rsidP="00876D1B">
      <w:pPr>
        <w:spacing w:after="0" w:line="240" w:lineRule="auto"/>
      </w:pPr>
      <w:r>
        <w:separator/>
      </w:r>
    </w:p>
  </w:footnote>
  <w:footnote w:type="continuationSeparator" w:id="0">
    <w:p w:rsidR="00BD02CC" w:rsidRDefault="00BD02CC" w:rsidP="00876D1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C12C59"/>
    <w:multiLevelType w:val="hybridMultilevel"/>
    <w:tmpl w:val="046E5C1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1B674F"/>
    <w:multiLevelType w:val="hybridMultilevel"/>
    <w:tmpl w:val="3CF0317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5907B4"/>
    <w:multiLevelType w:val="hybridMultilevel"/>
    <w:tmpl w:val="03D67E5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ED46F9C"/>
    <w:multiLevelType w:val="hybridMultilevel"/>
    <w:tmpl w:val="FE34D76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DF70E1B"/>
    <w:multiLevelType w:val="hybridMultilevel"/>
    <w:tmpl w:val="12EA007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C3A472F"/>
    <w:multiLevelType w:val="hybridMultilevel"/>
    <w:tmpl w:val="9BAA756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6E27753"/>
    <w:multiLevelType w:val="hybridMultilevel"/>
    <w:tmpl w:val="2BF0E8A2"/>
    <w:lvl w:ilvl="0" w:tplc="04190011">
      <w:start w:val="1"/>
      <w:numFmt w:val="decimal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12F137E"/>
    <w:multiLevelType w:val="hybridMultilevel"/>
    <w:tmpl w:val="0AD632E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7B55603"/>
    <w:multiLevelType w:val="hybridMultilevel"/>
    <w:tmpl w:val="D4DA6A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998345A"/>
    <w:multiLevelType w:val="hybridMultilevel"/>
    <w:tmpl w:val="3476E7F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C5832DC"/>
    <w:multiLevelType w:val="hybridMultilevel"/>
    <w:tmpl w:val="C884EF0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9086931"/>
    <w:multiLevelType w:val="hybridMultilevel"/>
    <w:tmpl w:val="710EB0A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B5A0B23"/>
    <w:multiLevelType w:val="hybridMultilevel"/>
    <w:tmpl w:val="F572D18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4"/>
  </w:num>
  <w:num w:numId="4">
    <w:abstractNumId w:val="0"/>
  </w:num>
  <w:num w:numId="5">
    <w:abstractNumId w:val="10"/>
  </w:num>
  <w:num w:numId="6">
    <w:abstractNumId w:val="11"/>
  </w:num>
  <w:num w:numId="7">
    <w:abstractNumId w:val="9"/>
  </w:num>
  <w:num w:numId="8">
    <w:abstractNumId w:val="6"/>
  </w:num>
  <w:num w:numId="9">
    <w:abstractNumId w:val="1"/>
  </w:num>
  <w:num w:numId="10">
    <w:abstractNumId w:val="5"/>
  </w:num>
  <w:num w:numId="11">
    <w:abstractNumId w:val="7"/>
  </w:num>
  <w:num w:numId="12">
    <w:abstractNumId w:val="8"/>
  </w:num>
  <w:num w:numId="1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016C7"/>
    <w:rsid w:val="000812DF"/>
    <w:rsid w:val="00091E0A"/>
    <w:rsid w:val="001016C7"/>
    <w:rsid w:val="00165F25"/>
    <w:rsid w:val="001C3A67"/>
    <w:rsid w:val="001E61BB"/>
    <w:rsid w:val="00225F98"/>
    <w:rsid w:val="00240087"/>
    <w:rsid w:val="002718CB"/>
    <w:rsid w:val="0028123D"/>
    <w:rsid w:val="002F0ACE"/>
    <w:rsid w:val="002F2F30"/>
    <w:rsid w:val="002F5A18"/>
    <w:rsid w:val="0031394C"/>
    <w:rsid w:val="003C1EEF"/>
    <w:rsid w:val="0047302B"/>
    <w:rsid w:val="004907EB"/>
    <w:rsid w:val="00496426"/>
    <w:rsid w:val="004A7854"/>
    <w:rsid w:val="004C7DA7"/>
    <w:rsid w:val="004D0269"/>
    <w:rsid w:val="004D6C74"/>
    <w:rsid w:val="004F61DA"/>
    <w:rsid w:val="00514651"/>
    <w:rsid w:val="005A2CDE"/>
    <w:rsid w:val="005D519D"/>
    <w:rsid w:val="00603244"/>
    <w:rsid w:val="00661D7D"/>
    <w:rsid w:val="00662ABB"/>
    <w:rsid w:val="00692147"/>
    <w:rsid w:val="006E3BCE"/>
    <w:rsid w:val="00715580"/>
    <w:rsid w:val="00724754"/>
    <w:rsid w:val="007357E4"/>
    <w:rsid w:val="00744B4B"/>
    <w:rsid w:val="00750238"/>
    <w:rsid w:val="007675C1"/>
    <w:rsid w:val="00876D1B"/>
    <w:rsid w:val="008822F9"/>
    <w:rsid w:val="00883029"/>
    <w:rsid w:val="008835C6"/>
    <w:rsid w:val="00893E6E"/>
    <w:rsid w:val="008A40DF"/>
    <w:rsid w:val="008D2094"/>
    <w:rsid w:val="00914770"/>
    <w:rsid w:val="00946200"/>
    <w:rsid w:val="00950845"/>
    <w:rsid w:val="009A63E4"/>
    <w:rsid w:val="00A32976"/>
    <w:rsid w:val="00A51339"/>
    <w:rsid w:val="00A61EAB"/>
    <w:rsid w:val="00A729C4"/>
    <w:rsid w:val="00B26ADA"/>
    <w:rsid w:val="00BD02CC"/>
    <w:rsid w:val="00C07965"/>
    <w:rsid w:val="00C15E74"/>
    <w:rsid w:val="00C17BAB"/>
    <w:rsid w:val="00C34049"/>
    <w:rsid w:val="00CB53B9"/>
    <w:rsid w:val="00D10744"/>
    <w:rsid w:val="00D107AE"/>
    <w:rsid w:val="00D1340C"/>
    <w:rsid w:val="00D27B51"/>
    <w:rsid w:val="00D725FC"/>
    <w:rsid w:val="00D75A7B"/>
    <w:rsid w:val="00D84489"/>
    <w:rsid w:val="00D92ED5"/>
    <w:rsid w:val="00DA7A61"/>
    <w:rsid w:val="00E13B8B"/>
    <w:rsid w:val="00E20A90"/>
    <w:rsid w:val="00E229EB"/>
    <w:rsid w:val="00E336B4"/>
    <w:rsid w:val="00E77B8A"/>
    <w:rsid w:val="00E84B6B"/>
    <w:rsid w:val="00EA3FD3"/>
    <w:rsid w:val="00ED100B"/>
    <w:rsid w:val="00EE177F"/>
    <w:rsid w:val="00F259EC"/>
    <w:rsid w:val="00F45F7B"/>
    <w:rsid w:val="00F46A36"/>
    <w:rsid w:val="00FC6837"/>
    <w:rsid w:val="00FE59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44641D"/>
  <w15:chartTrackingRefBased/>
  <w15:docId w15:val="{801A378C-3F1A-49DE-8B2E-B182ED6611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25F98"/>
  </w:style>
  <w:style w:type="paragraph" w:styleId="1">
    <w:name w:val="heading 1"/>
    <w:basedOn w:val="a"/>
    <w:next w:val="a"/>
    <w:link w:val="10"/>
    <w:uiPriority w:val="9"/>
    <w:qFormat/>
    <w:rsid w:val="00225F9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25F9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25F9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225F9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225F98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225F98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225F98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225F98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225F98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25F9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rsid w:val="00225F98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225F98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225F98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225F98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225F98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70">
    <w:name w:val="Заголовок 7 Знак"/>
    <w:basedOn w:val="a0"/>
    <w:link w:val="7"/>
    <w:uiPriority w:val="9"/>
    <w:semiHidden/>
    <w:rsid w:val="00225F98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80">
    <w:name w:val="Заголовок 8 Знак"/>
    <w:basedOn w:val="a0"/>
    <w:link w:val="8"/>
    <w:uiPriority w:val="9"/>
    <w:semiHidden/>
    <w:rsid w:val="00225F98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225F98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a3">
    <w:name w:val="caption"/>
    <w:basedOn w:val="a"/>
    <w:next w:val="a"/>
    <w:uiPriority w:val="35"/>
    <w:semiHidden/>
    <w:unhideWhenUsed/>
    <w:qFormat/>
    <w:rsid w:val="00225F9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4">
    <w:name w:val="Title"/>
    <w:basedOn w:val="a"/>
    <w:next w:val="a"/>
    <w:link w:val="a5"/>
    <w:uiPriority w:val="10"/>
    <w:qFormat/>
    <w:rsid w:val="00225F9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5">
    <w:name w:val="Заголовок Знак"/>
    <w:basedOn w:val="a0"/>
    <w:link w:val="a4"/>
    <w:uiPriority w:val="10"/>
    <w:rsid w:val="00225F9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6">
    <w:name w:val="Subtitle"/>
    <w:basedOn w:val="a"/>
    <w:next w:val="a"/>
    <w:link w:val="a7"/>
    <w:uiPriority w:val="11"/>
    <w:qFormat/>
    <w:rsid w:val="00225F98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7">
    <w:name w:val="Подзаголовок Знак"/>
    <w:basedOn w:val="a0"/>
    <w:link w:val="a6"/>
    <w:uiPriority w:val="11"/>
    <w:rsid w:val="00225F98"/>
    <w:rPr>
      <w:rFonts w:eastAsiaTheme="minorEastAsia"/>
      <w:color w:val="5A5A5A" w:themeColor="text1" w:themeTint="A5"/>
      <w:spacing w:val="15"/>
    </w:rPr>
  </w:style>
  <w:style w:type="character" w:styleId="a8">
    <w:name w:val="Strong"/>
    <w:basedOn w:val="a0"/>
    <w:uiPriority w:val="22"/>
    <w:qFormat/>
    <w:rsid w:val="00225F98"/>
    <w:rPr>
      <w:b/>
      <w:bCs/>
    </w:rPr>
  </w:style>
  <w:style w:type="character" w:styleId="a9">
    <w:name w:val="Emphasis"/>
    <w:basedOn w:val="a0"/>
    <w:uiPriority w:val="20"/>
    <w:qFormat/>
    <w:rsid w:val="00225F98"/>
    <w:rPr>
      <w:i/>
      <w:iCs/>
    </w:rPr>
  </w:style>
  <w:style w:type="paragraph" w:styleId="aa">
    <w:name w:val="No Spacing"/>
    <w:uiPriority w:val="1"/>
    <w:qFormat/>
    <w:rsid w:val="00225F98"/>
    <w:pPr>
      <w:spacing w:after="0" w:line="240" w:lineRule="auto"/>
    </w:pPr>
  </w:style>
  <w:style w:type="paragraph" w:styleId="21">
    <w:name w:val="Quote"/>
    <w:basedOn w:val="a"/>
    <w:next w:val="a"/>
    <w:link w:val="22"/>
    <w:uiPriority w:val="29"/>
    <w:qFormat/>
    <w:rsid w:val="00225F98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225F98"/>
    <w:rPr>
      <w:i/>
      <w:iCs/>
      <w:color w:val="404040" w:themeColor="text1" w:themeTint="BF"/>
    </w:rPr>
  </w:style>
  <w:style w:type="paragraph" w:styleId="ab">
    <w:name w:val="Intense Quote"/>
    <w:basedOn w:val="a"/>
    <w:next w:val="a"/>
    <w:link w:val="ac"/>
    <w:uiPriority w:val="30"/>
    <w:qFormat/>
    <w:rsid w:val="00225F98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ac">
    <w:name w:val="Выделенная цитата Знак"/>
    <w:basedOn w:val="a0"/>
    <w:link w:val="ab"/>
    <w:uiPriority w:val="30"/>
    <w:rsid w:val="00225F98"/>
    <w:rPr>
      <w:i/>
      <w:iCs/>
      <w:color w:val="5B9BD5" w:themeColor="accent1"/>
    </w:rPr>
  </w:style>
  <w:style w:type="character" w:styleId="ad">
    <w:name w:val="Subtle Emphasis"/>
    <w:basedOn w:val="a0"/>
    <w:uiPriority w:val="19"/>
    <w:qFormat/>
    <w:rsid w:val="00225F98"/>
    <w:rPr>
      <w:i/>
      <w:iCs/>
      <w:color w:val="404040" w:themeColor="text1" w:themeTint="BF"/>
    </w:rPr>
  </w:style>
  <w:style w:type="character" w:styleId="ae">
    <w:name w:val="Intense Emphasis"/>
    <w:basedOn w:val="a0"/>
    <w:uiPriority w:val="21"/>
    <w:qFormat/>
    <w:rsid w:val="00225F98"/>
    <w:rPr>
      <w:i/>
      <w:iCs/>
      <w:color w:val="5B9BD5" w:themeColor="accent1"/>
    </w:rPr>
  </w:style>
  <w:style w:type="character" w:styleId="af">
    <w:name w:val="Subtle Reference"/>
    <w:basedOn w:val="a0"/>
    <w:uiPriority w:val="31"/>
    <w:qFormat/>
    <w:rsid w:val="00225F98"/>
    <w:rPr>
      <w:smallCaps/>
      <w:color w:val="5A5A5A" w:themeColor="text1" w:themeTint="A5"/>
    </w:rPr>
  </w:style>
  <w:style w:type="character" w:styleId="af0">
    <w:name w:val="Intense Reference"/>
    <w:basedOn w:val="a0"/>
    <w:uiPriority w:val="32"/>
    <w:qFormat/>
    <w:rsid w:val="00225F98"/>
    <w:rPr>
      <w:b/>
      <w:bCs/>
      <w:smallCaps/>
      <w:color w:val="5B9BD5" w:themeColor="accent1"/>
      <w:spacing w:val="5"/>
    </w:rPr>
  </w:style>
  <w:style w:type="character" w:styleId="af1">
    <w:name w:val="Book Title"/>
    <w:basedOn w:val="a0"/>
    <w:uiPriority w:val="33"/>
    <w:qFormat/>
    <w:rsid w:val="00225F98"/>
    <w:rPr>
      <w:b/>
      <w:bCs/>
      <w:i/>
      <w:iCs/>
      <w:spacing w:val="5"/>
    </w:rPr>
  </w:style>
  <w:style w:type="paragraph" w:styleId="af2">
    <w:name w:val="TOC Heading"/>
    <w:basedOn w:val="1"/>
    <w:next w:val="a"/>
    <w:uiPriority w:val="39"/>
    <w:semiHidden/>
    <w:unhideWhenUsed/>
    <w:qFormat/>
    <w:rsid w:val="00225F98"/>
    <w:pPr>
      <w:outlineLvl w:val="9"/>
    </w:pPr>
  </w:style>
  <w:style w:type="paragraph" w:styleId="af3">
    <w:name w:val="List Paragraph"/>
    <w:basedOn w:val="a"/>
    <w:uiPriority w:val="34"/>
    <w:qFormat/>
    <w:rsid w:val="0047302B"/>
    <w:pPr>
      <w:ind w:left="720"/>
      <w:contextualSpacing/>
    </w:pPr>
  </w:style>
  <w:style w:type="table" w:styleId="af4">
    <w:name w:val="Table Grid"/>
    <w:basedOn w:val="a1"/>
    <w:uiPriority w:val="39"/>
    <w:rsid w:val="005A2CD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5">
    <w:name w:val="header"/>
    <w:basedOn w:val="a"/>
    <w:link w:val="af6"/>
    <w:uiPriority w:val="99"/>
    <w:unhideWhenUsed/>
    <w:rsid w:val="00876D1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6">
    <w:name w:val="Верхний колонтитул Знак"/>
    <w:basedOn w:val="a0"/>
    <w:link w:val="af5"/>
    <w:uiPriority w:val="99"/>
    <w:rsid w:val="00876D1B"/>
  </w:style>
  <w:style w:type="paragraph" w:styleId="af7">
    <w:name w:val="footer"/>
    <w:basedOn w:val="a"/>
    <w:link w:val="af8"/>
    <w:uiPriority w:val="99"/>
    <w:unhideWhenUsed/>
    <w:rsid w:val="00876D1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8">
    <w:name w:val="Нижний колонтитул Знак"/>
    <w:basedOn w:val="a0"/>
    <w:link w:val="af7"/>
    <w:uiPriority w:val="99"/>
    <w:rsid w:val="00876D1B"/>
  </w:style>
  <w:style w:type="character" w:styleId="af9">
    <w:name w:val="Hyperlink"/>
    <w:basedOn w:val="a0"/>
    <w:uiPriority w:val="99"/>
    <w:unhideWhenUsed/>
    <w:rsid w:val="004A785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99713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eg"/><Relationship Id="rId18" Type="http://schemas.openxmlformats.org/officeDocument/2006/relationships/image" Target="media/image11.jp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footer" Target="footer1.xml"/><Relationship Id="rId10" Type="http://schemas.openxmlformats.org/officeDocument/2006/relationships/image" Target="media/image3.jp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ТемаИнструкция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08283F9-31AC-4A3D-96B9-9135CD123D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843</TotalTime>
  <Pages>5</Pages>
  <Words>204</Words>
  <Characters>1508</Characters>
  <Application>Microsoft Office Word</Application>
  <DocSecurity>0</DocSecurity>
  <Lines>79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MSSU-ADMIN-1</Company>
  <LinksUpToDate>false</LinksUpToDate>
  <CharactersWithSpaces>1690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Грашкин Павел Павлович</dc:creator>
  <cp:keywords/>
  <dc:description/>
  <cp:lastModifiedBy>Грашкин Павел Павлович</cp:lastModifiedBy>
  <cp:revision>26</cp:revision>
  <cp:lastPrinted>2017-10-12T07:15:00Z</cp:lastPrinted>
  <dcterms:created xsi:type="dcterms:W3CDTF">2017-07-13T07:28:00Z</dcterms:created>
  <dcterms:modified xsi:type="dcterms:W3CDTF">2018-10-15T12:26:00Z</dcterms:modified>
</cp:coreProperties>
</file>