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5A2A" w14:textId="77777777" w:rsidR="00EE7FE2" w:rsidRPr="00EE7FE2" w:rsidRDefault="00EE7FE2" w:rsidP="00EE7FE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E7FE2">
        <w:rPr>
          <w:rFonts w:ascii="Times New Roman" w:eastAsia="Times New Roman" w:hAnsi="Times New Roman" w:cs="Times New Roman"/>
          <w:b/>
          <w:bCs/>
          <w:kern w:val="0"/>
          <w:sz w:val="28"/>
          <w:szCs w:val="28"/>
          <w14:ligatures w14:val="none"/>
        </w:rPr>
        <w:t>Serendipity</w:t>
      </w:r>
    </w:p>
    <w:p w14:paraId="5D70EA0D" w14:textId="77777777"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I remember a business meeting years ago when I was talking with a senior executive about his company’s remarkable good fortune. He paused for a moment and said, “You know, Louis Pasteur once remarked that chance favors the prepared mind.” The line struck me immediately, and it has stayed with me ever since.</w:t>
      </w:r>
    </w:p>
    <w:p w14:paraId="4FCFEB09" w14:textId="04CC1C71"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Over the years, I’ve often mused about serendipity and considered it a fascinating subject. Why do some people seem blessed with good luck while others struggle endlessly against misfortune? Is it simply luck</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or the product of effort, timing, and temperament? Or are the two so tightly intertwined that no one can ever quite tell where one ends and the other begins?</w:t>
      </w:r>
    </w:p>
    <w:p w14:paraId="76788AD6" w14:textId="42896620"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Perhaps it has something to do with risk appetite</w:t>
      </w:r>
      <w:r w:rsidR="00607E0D">
        <w:rPr>
          <w:rFonts w:ascii="Times New Roman" w:eastAsia="Times New Roman" w:hAnsi="Times New Roman" w:cs="Times New Roman"/>
          <w:kern w:val="0"/>
          <w14:ligatures w14:val="none"/>
        </w:rPr>
        <w:t xml:space="preserve">.  Maybe </w:t>
      </w:r>
      <w:r w:rsidRPr="00EE7FE2">
        <w:rPr>
          <w:rFonts w:ascii="Times New Roman" w:eastAsia="Times New Roman" w:hAnsi="Times New Roman" w:cs="Times New Roman"/>
          <w:kern w:val="0"/>
          <w14:ligatures w14:val="none"/>
        </w:rPr>
        <w:t>the willingness to seize opportunity when it appears, while others hesitate or over-analyze. Life is full of crossroads, and sometimes the difference between progress and paralysis lies in the nerve to move forward before every variable is known.</w:t>
      </w:r>
    </w:p>
    <w:p w14:paraId="09733A64" w14:textId="4D4A2ED0"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When I think about my own life, I’m struck by how fortunate I’ve bee</w:t>
      </w:r>
      <w:r w:rsidR="00607E0D">
        <w:rPr>
          <w:rFonts w:ascii="Times New Roman" w:eastAsia="Times New Roman" w:hAnsi="Times New Roman" w:cs="Times New Roman"/>
          <w:kern w:val="0"/>
          <w14:ligatures w14:val="none"/>
        </w:rPr>
        <w:t xml:space="preserve">n.  </w:t>
      </w:r>
      <w:proofErr w:type="gramStart"/>
      <w:r w:rsidR="00607E0D">
        <w:rPr>
          <w:rFonts w:ascii="Times New Roman" w:eastAsia="Times New Roman" w:hAnsi="Times New Roman" w:cs="Times New Roman"/>
          <w:kern w:val="0"/>
          <w14:ligatures w14:val="none"/>
        </w:rPr>
        <w:t>Somehow</w:t>
      </w:r>
      <w:proofErr w:type="gramEnd"/>
      <w:r w:rsidR="00607E0D">
        <w:rPr>
          <w:rFonts w:ascii="Times New Roman" w:eastAsia="Times New Roman" w:hAnsi="Times New Roman" w:cs="Times New Roman"/>
          <w:kern w:val="0"/>
          <w14:ligatures w14:val="none"/>
        </w:rPr>
        <w:t xml:space="preserve"> I’ve been </w:t>
      </w:r>
      <w:r w:rsidRPr="00EE7FE2">
        <w:rPr>
          <w:rFonts w:ascii="Times New Roman" w:eastAsia="Times New Roman" w:hAnsi="Times New Roman" w:cs="Times New Roman"/>
          <w:kern w:val="0"/>
          <w14:ligatures w14:val="none"/>
        </w:rPr>
        <w:t xml:space="preserve">spared much of the hardship that touches so many others. Did I </w:t>
      </w:r>
      <w:r w:rsidRPr="00EE7FE2">
        <w:rPr>
          <w:rFonts w:ascii="Times New Roman" w:eastAsia="Times New Roman" w:hAnsi="Times New Roman" w:cs="Times New Roman"/>
          <w:i/>
          <w:iCs/>
          <w:kern w:val="0"/>
          <w14:ligatures w14:val="none"/>
        </w:rPr>
        <w:t>earn</w:t>
      </w:r>
      <w:r w:rsidRPr="00EE7FE2">
        <w:rPr>
          <w:rFonts w:ascii="Times New Roman" w:eastAsia="Times New Roman" w:hAnsi="Times New Roman" w:cs="Times New Roman"/>
          <w:kern w:val="0"/>
          <w14:ligatures w14:val="none"/>
        </w:rPr>
        <w:t xml:space="preserve"> that good fortune? I honestly don’t know. I’ve worked hard and tried to act responsibly, yet countless good things have simply arrived unbidden.</w:t>
      </w:r>
    </w:p>
    <w:p w14:paraId="2493D18A" w14:textId="77777777"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 xml:space="preserve">Curiosity may have had something to do with it. I’ve always been an explorer—tinkering, asking questions, trying things simply to see what happens. I’ve long believed that the more experiments one runs, the more opportunities arise for positive accidents. Even now, at my advanced age, I still find myself reading obscure articles I’ll never need, just because I want to know </w:t>
      </w:r>
      <w:r w:rsidRPr="00EE7FE2">
        <w:rPr>
          <w:rFonts w:ascii="Times New Roman" w:eastAsia="Times New Roman" w:hAnsi="Times New Roman" w:cs="Times New Roman"/>
          <w:i/>
          <w:iCs/>
          <w:kern w:val="0"/>
          <w14:ligatures w14:val="none"/>
        </w:rPr>
        <w:t>why</w:t>
      </w:r>
      <w:r w:rsidRPr="00EE7FE2">
        <w:rPr>
          <w:rFonts w:ascii="Times New Roman" w:eastAsia="Times New Roman" w:hAnsi="Times New Roman" w:cs="Times New Roman"/>
          <w:kern w:val="0"/>
          <w14:ligatures w14:val="none"/>
        </w:rPr>
        <w:t>.</w:t>
      </w:r>
    </w:p>
    <w:p w14:paraId="55DA7259" w14:textId="6FBCF00A"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As I’ve reflected on my own serendipity, a few contributing factors come to mind. I’ve always had a wide social network</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I’ve never been a loner. I’ve remained open to new experiences. And, contrary to what some might assume, I’ve often been more of a risk taker than most. That trait can cause unease when things turn south, but over time I’ve realized that stepping boldly when others hold back has often brought unexpected rewards. Much of my good luck, I suspect, came from that willingness to take the first uncertain step.</w:t>
      </w:r>
    </w:p>
    <w:p w14:paraId="3861AAA8" w14:textId="79A6C71A"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There are countless examples where fortune turned my way. What were the odds, for instance, that I would fall in love with Dot</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a girl who lived just a block down the street in my hometow</w:t>
      </w:r>
      <w:r w:rsidR="00607E0D">
        <w:rPr>
          <w:rFonts w:ascii="Times New Roman" w:eastAsia="Times New Roman" w:hAnsi="Times New Roman" w:cs="Times New Roman"/>
          <w:kern w:val="0"/>
          <w14:ligatures w14:val="none"/>
        </w:rPr>
        <w:t xml:space="preserve">n </w:t>
      </w:r>
      <w:r w:rsidRPr="00EE7FE2">
        <w:rPr>
          <w:rFonts w:ascii="Times New Roman" w:eastAsia="Times New Roman" w:hAnsi="Times New Roman" w:cs="Times New Roman"/>
          <w:kern w:val="0"/>
          <w14:ligatures w14:val="none"/>
        </w:rPr>
        <w:t>and that she would become the single best decision of my life? Out of all the millions of possibilities in this world, that one extraordinary outcome landed right in my path.</w:t>
      </w:r>
    </w:p>
    <w:p w14:paraId="15DCBF35" w14:textId="19A65714"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Or the time in college when I somehow found myself elected president of the Student Government Association</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an experience that proved pivotal in shaping my confidence, leadership</w:t>
      </w:r>
      <w:r w:rsidR="003B5230">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and outlook. I can’t quite explain how it happened, only that it did, and it mattered.</w:t>
      </w:r>
    </w:p>
    <w:p w14:paraId="50A0155E" w14:textId="5234A192"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 xml:space="preserve">Then there was the phone call from Mike Egan in 1995, inviting me to become CEO of Alamo Rent </w:t>
      </w:r>
      <w:proofErr w:type="gramStart"/>
      <w:r w:rsidRPr="00EE7FE2">
        <w:rPr>
          <w:rFonts w:ascii="Times New Roman" w:eastAsia="Times New Roman" w:hAnsi="Times New Roman" w:cs="Times New Roman"/>
          <w:kern w:val="0"/>
          <w14:ligatures w14:val="none"/>
        </w:rPr>
        <w:t>A</w:t>
      </w:r>
      <w:proofErr w:type="gramEnd"/>
      <w:r w:rsidRPr="00EE7FE2">
        <w:rPr>
          <w:rFonts w:ascii="Times New Roman" w:eastAsia="Times New Roman" w:hAnsi="Times New Roman" w:cs="Times New Roman"/>
          <w:kern w:val="0"/>
          <w14:ligatures w14:val="none"/>
        </w:rPr>
        <w:t xml:space="preserve"> Car. I had known Mike for years and had done consulting work for the company, but I wasn’t seeking that position; it had never even crossed my mind. It simply dropped from the sky. </w:t>
      </w:r>
      <w:r w:rsidRPr="00EE7FE2">
        <w:rPr>
          <w:rFonts w:ascii="Times New Roman" w:eastAsia="Times New Roman" w:hAnsi="Times New Roman" w:cs="Times New Roman"/>
          <w:kern w:val="0"/>
          <w14:ligatures w14:val="none"/>
        </w:rPr>
        <w:lastRenderedPageBreak/>
        <w:t>Yet when it came, I recognized it for what it was and seized the opportunity</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even though I was deeply rooted in a thirty-two-year career at KPMG and had no thoughts of retirement. That decision opened one of the most meaningful chapters of my professional life.</w:t>
      </w:r>
    </w:p>
    <w:p w14:paraId="28608B12" w14:textId="4FB79760"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 xml:space="preserve">I’ve also come to believe that momentum plays a quiet role in luck. I wrote about this in my earlier book, and it still rings true. Momentum has served me well throughout life. My sons could probably recite my old “get ahead early” lecture, which argues that, contrary to logic, snowballs can roll </w:t>
      </w:r>
      <w:r w:rsidRPr="00EE7FE2">
        <w:rPr>
          <w:rFonts w:ascii="Times New Roman" w:eastAsia="Times New Roman" w:hAnsi="Times New Roman" w:cs="Times New Roman"/>
          <w:i/>
          <w:iCs/>
          <w:kern w:val="0"/>
          <w14:ligatures w14:val="none"/>
        </w:rPr>
        <w:t>uphill</w:t>
      </w:r>
      <w:r w:rsidR="00607E0D">
        <w:rPr>
          <w:rFonts w:ascii="Times New Roman" w:eastAsia="Times New Roman" w:hAnsi="Times New Roman" w:cs="Times New Roman"/>
          <w:kern w:val="0"/>
          <w14:ligatures w14:val="none"/>
        </w:rPr>
        <w:t>.  B</w:t>
      </w:r>
      <w:r w:rsidRPr="00EE7FE2">
        <w:rPr>
          <w:rFonts w:ascii="Times New Roman" w:eastAsia="Times New Roman" w:hAnsi="Times New Roman" w:cs="Times New Roman"/>
          <w:kern w:val="0"/>
          <w14:ligatures w14:val="none"/>
        </w:rPr>
        <w:t>ecause success breeds success. When you start moving decisively in a good direction, energy compounds. Momentum can turn deliberate effort into something almost automatic and propel you farther than you ever expected.</w:t>
      </w:r>
    </w:p>
    <w:p w14:paraId="1AC3F5CD" w14:textId="70BE56CD"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There have been many other forks in the road where timing, circumstance, or providence seemed to nudge me toward the right path</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 xml:space="preserve">often against logic or advice. </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I’ve never studied it formally, but I’m sure sociologists and psychologists have their theories. For me, it remains more a matter of wonder than of science.</w:t>
      </w:r>
    </w:p>
    <w:p w14:paraId="6AB97F27" w14:textId="77777777"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As I look back, I want to be careful not to romanticize the past. My life hasn’t been perfect, but it has been remarkably good. I’ve faced challenges and disappointments, but the balance sheet remains strongly in the black.</w:t>
      </w:r>
    </w:p>
    <w:p w14:paraId="694FF885" w14:textId="44CE370A" w:rsidR="00EE7FE2" w:rsidRPr="00EE7FE2" w:rsidRDefault="00EE7FE2" w:rsidP="00EE7FE2">
      <w:pPr>
        <w:spacing w:before="100" w:beforeAutospacing="1" w:after="100" w:afterAutospacing="1" w:line="240" w:lineRule="auto"/>
        <w:rPr>
          <w:rFonts w:ascii="Times New Roman" w:eastAsia="Times New Roman" w:hAnsi="Times New Roman" w:cs="Times New Roman"/>
          <w:kern w:val="0"/>
          <w14:ligatures w14:val="none"/>
        </w:rPr>
      </w:pPr>
      <w:r w:rsidRPr="00EE7FE2">
        <w:rPr>
          <w:rFonts w:ascii="Times New Roman" w:eastAsia="Times New Roman" w:hAnsi="Times New Roman" w:cs="Times New Roman"/>
          <w:kern w:val="0"/>
          <w14:ligatures w14:val="none"/>
        </w:rPr>
        <w:t>And so, yes</w:t>
      </w:r>
      <w:r w:rsidR="00607E0D">
        <w:rPr>
          <w:rFonts w:ascii="Times New Roman" w:eastAsia="Times New Roman" w:hAnsi="Times New Roman" w:cs="Times New Roman"/>
          <w:kern w:val="0"/>
          <w14:ligatures w14:val="none"/>
        </w:rPr>
        <w:t xml:space="preserve">, </w:t>
      </w:r>
      <w:r w:rsidRPr="00EE7FE2">
        <w:rPr>
          <w:rFonts w:ascii="Times New Roman" w:eastAsia="Times New Roman" w:hAnsi="Times New Roman" w:cs="Times New Roman"/>
          <w:kern w:val="0"/>
          <w14:ligatures w14:val="none"/>
        </w:rPr>
        <w:t>chance may favor the prepared mind. But I’ve also learned that not everything is controllable. For all our plans and persistence, life retains its mysteries. The best we can do is stay curious, take a few chances, and keep our eyes open. I may never know why fortune smiled so often, but I’m profoundly grateful that I was paying attention when it did.</w:t>
      </w:r>
    </w:p>
    <w:p w14:paraId="7FF56F14" w14:textId="77777777" w:rsidR="0031043B" w:rsidRPr="00EE7FE2" w:rsidRDefault="0031043B" w:rsidP="00EE7FE2"/>
    <w:sectPr w:rsidR="0031043B" w:rsidRPr="00EE7FE2" w:rsidSect="001B5FF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3A"/>
    <w:rsid w:val="000E4109"/>
    <w:rsid w:val="00147A78"/>
    <w:rsid w:val="001710DA"/>
    <w:rsid w:val="001B5FF0"/>
    <w:rsid w:val="00206298"/>
    <w:rsid w:val="00232125"/>
    <w:rsid w:val="0031043B"/>
    <w:rsid w:val="00350F68"/>
    <w:rsid w:val="003B5230"/>
    <w:rsid w:val="004B093A"/>
    <w:rsid w:val="005369E1"/>
    <w:rsid w:val="00603E70"/>
    <w:rsid w:val="00607E0D"/>
    <w:rsid w:val="00616677"/>
    <w:rsid w:val="0086514A"/>
    <w:rsid w:val="00995D9F"/>
    <w:rsid w:val="009C77A6"/>
    <w:rsid w:val="00A7140E"/>
    <w:rsid w:val="00A8395C"/>
    <w:rsid w:val="00BF7302"/>
    <w:rsid w:val="00CD4AFE"/>
    <w:rsid w:val="00D1258C"/>
    <w:rsid w:val="00EE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03C7"/>
  <w14:defaultImageDpi w14:val="32767"/>
  <w15:chartTrackingRefBased/>
  <w15:docId w15:val="{48C6DCC4-B03F-F14F-8563-952FD1C3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93A"/>
    <w:rPr>
      <w:rFonts w:eastAsiaTheme="majorEastAsia" w:cstheme="majorBidi"/>
      <w:color w:val="272727" w:themeColor="text1" w:themeTint="D8"/>
    </w:rPr>
  </w:style>
  <w:style w:type="paragraph" w:styleId="Title">
    <w:name w:val="Title"/>
    <w:basedOn w:val="Normal"/>
    <w:next w:val="Normal"/>
    <w:link w:val="TitleChar"/>
    <w:uiPriority w:val="10"/>
    <w:qFormat/>
    <w:rsid w:val="004B0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93A"/>
    <w:pPr>
      <w:spacing w:before="160"/>
      <w:jc w:val="center"/>
    </w:pPr>
    <w:rPr>
      <w:i/>
      <w:iCs/>
      <w:color w:val="404040" w:themeColor="text1" w:themeTint="BF"/>
    </w:rPr>
  </w:style>
  <w:style w:type="character" w:customStyle="1" w:styleId="QuoteChar">
    <w:name w:val="Quote Char"/>
    <w:basedOn w:val="DefaultParagraphFont"/>
    <w:link w:val="Quote"/>
    <w:uiPriority w:val="29"/>
    <w:rsid w:val="004B093A"/>
    <w:rPr>
      <w:i/>
      <w:iCs/>
      <w:color w:val="404040" w:themeColor="text1" w:themeTint="BF"/>
    </w:rPr>
  </w:style>
  <w:style w:type="paragraph" w:styleId="ListParagraph">
    <w:name w:val="List Paragraph"/>
    <w:basedOn w:val="Normal"/>
    <w:uiPriority w:val="34"/>
    <w:qFormat/>
    <w:rsid w:val="004B093A"/>
    <w:pPr>
      <w:ind w:left="720"/>
      <w:contextualSpacing/>
    </w:pPr>
  </w:style>
  <w:style w:type="character" w:styleId="IntenseEmphasis">
    <w:name w:val="Intense Emphasis"/>
    <w:basedOn w:val="DefaultParagraphFont"/>
    <w:uiPriority w:val="21"/>
    <w:qFormat/>
    <w:rsid w:val="004B093A"/>
    <w:rPr>
      <w:i/>
      <w:iCs/>
      <w:color w:val="0F4761" w:themeColor="accent1" w:themeShade="BF"/>
    </w:rPr>
  </w:style>
  <w:style w:type="paragraph" w:styleId="IntenseQuote">
    <w:name w:val="Intense Quote"/>
    <w:basedOn w:val="Normal"/>
    <w:next w:val="Normal"/>
    <w:link w:val="IntenseQuoteChar"/>
    <w:uiPriority w:val="30"/>
    <w:qFormat/>
    <w:rsid w:val="004B0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93A"/>
    <w:rPr>
      <w:i/>
      <w:iCs/>
      <w:color w:val="0F4761" w:themeColor="accent1" w:themeShade="BF"/>
    </w:rPr>
  </w:style>
  <w:style w:type="character" w:styleId="IntenseReference">
    <w:name w:val="Intense Reference"/>
    <w:basedOn w:val="DefaultParagraphFont"/>
    <w:uiPriority w:val="32"/>
    <w:qFormat/>
    <w:rsid w:val="004B093A"/>
    <w:rPr>
      <w:b/>
      <w:bCs/>
      <w:smallCaps/>
      <w:color w:val="0F4761" w:themeColor="accent1" w:themeShade="BF"/>
      <w:spacing w:val="5"/>
    </w:rPr>
  </w:style>
  <w:style w:type="character" w:styleId="Strong">
    <w:name w:val="Strong"/>
    <w:basedOn w:val="DefaultParagraphFont"/>
    <w:uiPriority w:val="22"/>
    <w:qFormat/>
    <w:rsid w:val="004B093A"/>
    <w:rPr>
      <w:b/>
      <w:bCs/>
    </w:rPr>
  </w:style>
  <w:style w:type="paragraph" w:styleId="NormalWeb">
    <w:name w:val="Normal (Web)"/>
    <w:basedOn w:val="Normal"/>
    <w:uiPriority w:val="99"/>
    <w:semiHidden/>
    <w:unhideWhenUsed/>
    <w:rsid w:val="004B09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B093A"/>
    <w:rPr>
      <w:i/>
      <w:iCs/>
    </w:rPr>
  </w:style>
  <w:style w:type="paragraph" w:styleId="z-TopofForm">
    <w:name w:val="HTML Top of Form"/>
    <w:basedOn w:val="Normal"/>
    <w:next w:val="Normal"/>
    <w:link w:val="z-TopofFormChar"/>
    <w:hidden/>
    <w:uiPriority w:val="99"/>
    <w:semiHidden/>
    <w:unhideWhenUsed/>
    <w:rsid w:val="004B093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B093A"/>
    <w:rPr>
      <w:rFonts w:ascii="Arial" w:eastAsia="Times New Roman" w:hAnsi="Arial" w:cs="Arial"/>
      <w:vanish/>
      <w:kern w:val="0"/>
      <w:sz w:val="16"/>
      <w:szCs w:val="16"/>
      <w14:ligatures w14:val="none"/>
    </w:rPr>
  </w:style>
  <w:style w:type="paragraph" w:customStyle="1" w:styleId="placeholder">
    <w:name w:val="placeholder"/>
    <w:basedOn w:val="Normal"/>
    <w:rsid w:val="004B093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B093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B093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826</Words>
  <Characters>3986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Cobb</dc:creator>
  <cp:keywords/>
  <dc:description/>
  <cp:lastModifiedBy>Keith Cobb</cp:lastModifiedBy>
  <cp:revision>4</cp:revision>
  <cp:lastPrinted>2025-10-29T15:57:00Z</cp:lastPrinted>
  <dcterms:created xsi:type="dcterms:W3CDTF">2025-10-29T15:36:00Z</dcterms:created>
  <dcterms:modified xsi:type="dcterms:W3CDTF">2026-01-28T20:22:00Z</dcterms:modified>
</cp:coreProperties>
</file>