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EC501" w14:textId="77777777" w:rsidR="00D66305" w:rsidRPr="00D66305" w:rsidRDefault="00D66305" w:rsidP="00D663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305">
        <w:rPr>
          <w:rFonts w:ascii="Times New Roman" w:eastAsia="Times New Roman" w:hAnsi="Times New Roman" w:cs="Times New Roman"/>
          <w:b/>
          <w:bCs/>
          <w:kern w:val="0"/>
          <w:sz w:val="36"/>
          <w:szCs w:val="36"/>
          <w14:ligatures w14:val="none"/>
        </w:rPr>
        <w:t>The Things We Keep</w:t>
      </w:r>
    </w:p>
    <w:p w14:paraId="62A89CBD"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It has always interested me how differently people approach the idea of memorabilia.</w:t>
      </w:r>
    </w:p>
    <w:p w14:paraId="7991F5A5"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Some seem to hold on to everything—boxes and closets filled with reminders of places, events, and moments long past. Others go in the opposite direction, shedding almost everything along the way, leaving little behind except their memories.</w:t>
      </w:r>
    </w:p>
    <w:p w14:paraId="6F89A5DD"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I suppose I have fallen somewhere in between, though probably closer to the latter. Over the years, as Dot and I moved from place to place, I developed a habit of cleaning house—letting things go, starting fresh, not becoming too attached to possessions. At the time, it seemed practical. Efficient, even.</w:t>
      </w:r>
    </w:p>
    <w:p w14:paraId="0EACF0EC"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Looking back, I sometimes wonder if I let go of too much.</w:t>
      </w:r>
    </w:p>
    <w:p w14:paraId="1BA334ED"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In a sense, I am left now mostly with my memories, and I am grateful that they have served me well. But there are moments when I wish I had saved a bit more of the physical reminders—the tangible pieces of a life that moved along rather quickly.</w:t>
      </w:r>
    </w:p>
    <w:p w14:paraId="5F321B7F"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Even so, I did hold on to a few things. Not many, but enough. And now, at this stage of life, those few things have taken on a deeper meaning than I ever expected.</w:t>
      </w:r>
    </w:p>
    <w:p w14:paraId="2055C835"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 xml:space="preserve">I spend a good deal of time these days in my study here at John Knox Village. It’s a quiet place, a comfortable place, and as I sit at my desk or glance around the room, I realize that I am surrounded by most of the memorabilia I chose to keep. None of it is arranged with any </w:t>
      </w:r>
      <w:proofErr w:type="gramStart"/>
      <w:r w:rsidRPr="00D66305">
        <w:rPr>
          <w:rFonts w:ascii="Times New Roman" w:eastAsia="Times New Roman" w:hAnsi="Times New Roman" w:cs="Times New Roman"/>
          <w:kern w:val="0"/>
          <w14:ligatures w14:val="none"/>
        </w:rPr>
        <w:t>particular intention</w:t>
      </w:r>
      <w:proofErr w:type="gramEnd"/>
      <w:r w:rsidRPr="00D66305">
        <w:rPr>
          <w:rFonts w:ascii="Times New Roman" w:eastAsia="Times New Roman" w:hAnsi="Times New Roman" w:cs="Times New Roman"/>
          <w:kern w:val="0"/>
          <w14:ligatures w14:val="none"/>
        </w:rPr>
        <w:t xml:space="preserve"> or design, but each piece has found its place. And each carries a story.</w:t>
      </w:r>
    </w:p>
    <w:p w14:paraId="15EE5067"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Across from my desk is a bookcase that serves as something of a starting point for these reflections. Near the top shelf sits a framed Eagle Scout medal that I earned as a teenager. It’s a small object, but it represents much more than the award itself. It brings back memories of discipline, leadership, learning, and the values that were instilled in me during those formative years.</w:t>
      </w:r>
    </w:p>
    <w:p w14:paraId="728F4D44" w14:textId="26BA2FDF"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Next to it is a Distinguished Eagle Scout plaque, presented some forty years later at a large dinner in Miami. I remember the evening well. It was one of those moments when you look back across a lifetime and realize that certain early influences never really leave you. I cherish that recognition, not so much for the honor itself, but for what it represents.</w:t>
      </w:r>
    </w:p>
    <w:p w14:paraId="7E941F56" w14:textId="291D0A78"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 xml:space="preserve">Resting on top of the bookcase is a Philadelphia Bowl, </w:t>
      </w:r>
      <w:r w:rsidR="00A66766">
        <w:rPr>
          <w:rFonts w:ascii="Times New Roman" w:eastAsia="Times New Roman" w:hAnsi="Times New Roman" w:cs="Times New Roman"/>
          <w:kern w:val="0"/>
          <w14:ligatures w14:val="none"/>
        </w:rPr>
        <w:t>received from</w:t>
      </w:r>
      <w:r w:rsidRPr="00D66305">
        <w:rPr>
          <w:rFonts w:ascii="Times New Roman" w:eastAsia="Times New Roman" w:hAnsi="Times New Roman" w:cs="Times New Roman"/>
          <w:kern w:val="0"/>
          <w14:ligatures w14:val="none"/>
        </w:rPr>
        <w:t xml:space="preserve"> my KPMG partners upon my retirement after 32 years with the firm. It is a beautiful and somewhat rare piece of American craftsmanship, but more importantly, it is a reminder of a long and meaningful professional journey and of the respect and friendships I enjoyed along the way.</w:t>
      </w:r>
    </w:p>
    <w:p w14:paraId="13832D57"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Nearby is a painting of me, done by our dear friend Barbara Castell for my 70th birthday. It shows me in a sweatshirt and cap by the ocean—a scene that brings back memories of boating, fishing, and simpler days spent on the water. It’s a personal piece, full of warmth, and I smile every time I see it.</w:t>
      </w:r>
    </w:p>
    <w:p w14:paraId="2A6F2944" w14:textId="77777777" w:rsid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lastRenderedPageBreak/>
        <w:t>Scattered throughout the room are family photographs—Dot, our children, our grandchildren, my father. These are perhaps the most important items of all. They are not just pictures; they are windows into moments that define who we are. Each one carries a story, a memory, a feeling.</w:t>
      </w:r>
    </w:p>
    <w:p w14:paraId="52A16FDB" w14:textId="0737529E" w:rsidR="00393D13" w:rsidRPr="00D66305" w:rsidRDefault="00393D13" w:rsidP="00D6630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addition to these treasured photos, there are thousands stored on my computer, stretching back decades, all at my fingertips available to view or print at any time.  </w:t>
      </w:r>
    </w:p>
    <w:p w14:paraId="058ED432"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 xml:space="preserve">There are a few other items that might seem less predictable but have found their way into this small collection. A crystal Miami Dolphins helmet given to me by Wayne Huizenga sits quietly on a shelf, a reminder of an extraordinary individual and a unique moment in time. A handful of awards, mostly related to community service, are displayed modestly—acknowledgments of efforts that were never undertaken for recognition, but </w:t>
      </w:r>
      <w:proofErr w:type="gramStart"/>
      <w:r w:rsidRPr="00D66305">
        <w:rPr>
          <w:rFonts w:ascii="Times New Roman" w:eastAsia="Times New Roman" w:hAnsi="Times New Roman" w:cs="Times New Roman"/>
          <w:kern w:val="0"/>
          <w14:ligatures w14:val="none"/>
        </w:rPr>
        <w:t>appreciated</w:t>
      </w:r>
      <w:proofErr w:type="gramEnd"/>
      <w:r w:rsidRPr="00D66305">
        <w:rPr>
          <w:rFonts w:ascii="Times New Roman" w:eastAsia="Times New Roman" w:hAnsi="Times New Roman" w:cs="Times New Roman"/>
          <w:kern w:val="0"/>
          <w14:ligatures w14:val="none"/>
        </w:rPr>
        <w:t xml:space="preserve"> nonetheless.</w:t>
      </w:r>
    </w:p>
    <w:p w14:paraId="536F485F"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On a windowsill rests a collection of Baccarat crystal figurines, each tied in some way to our years of boating and fishing in Florida and the Bahamas. They catch the light in a way that feels almost symbolic—small reflections of a period in life that brought us great joy.</w:t>
      </w:r>
    </w:p>
    <w:p w14:paraId="6F3845EA"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 xml:space="preserve">Books are scattered here and there, though I have never been one to maintain a large library. Over the years, I must have given away hundreds. Still, I held on to a select few—books that, for one reason or another, meant something to me. </w:t>
      </w:r>
    </w:p>
    <w:p w14:paraId="5CDF274E"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Some reflect my long-standing interest in American history—works on Adams, Jefferson, Hamilton, and the founding of our country. Others connect to personal experiences, such as the autographed volumes by Eudora Welty, whom I had the privilege of knowing many years ago. There are novels, biographies, and a few eclectic titles that, taken together, probably say something about the way my mind has wandered over the years.</w:t>
      </w:r>
    </w:p>
    <w:p w14:paraId="77F3BA91"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And then there is my Bible.</w:t>
      </w:r>
    </w:p>
    <w:p w14:paraId="5C4947B5"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It has been with me for more than fifty years, traveling from place to place as we moved through life. It is worn, marked up, and well used. It has served as a steady guide through many seasons, and it remains one of the most meaningful possessions I have.</w:t>
      </w:r>
    </w:p>
    <w:p w14:paraId="0250CE7D"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 xml:space="preserve">On my desk sits a small sterling silver clock, a gift from my friend Mike Egan. It was given for no </w:t>
      </w:r>
      <w:proofErr w:type="gramStart"/>
      <w:r w:rsidRPr="00D66305">
        <w:rPr>
          <w:rFonts w:ascii="Times New Roman" w:eastAsia="Times New Roman" w:hAnsi="Times New Roman" w:cs="Times New Roman"/>
          <w:kern w:val="0"/>
          <w14:ligatures w14:val="none"/>
        </w:rPr>
        <w:t>particular reason</w:t>
      </w:r>
      <w:proofErr w:type="gramEnd"/>
      <w:r w:rsidRPr="00D66305">
        <w:rPr>
          <w:rFonts w:ascii="Times New Roman" w:eastAsia="Times New Roman" w:hAnsi="Times New Roman" w:cs="Times New Roman"/>
          <w:kern w:val="0"/>
          <w14:ligatures w14:val="none"/>
        </w:rPr>
        <w:t>, which somehow makes it even more special. Each time I glance at it, I am reminded not just of the passage of time, but of his friendship and the impact he had on my life.</w:t>
      </w:r>
    </w:p>
    <w:p w14:paraId="710E3BD1"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 xml:space="preserve">In front of my desk stands a </w:t>
      </w:r>
      <w:proofErr w:type="gramStart"/>
      <w:r w:rsidRPr="00D66305">
        <w:rPr>
          <w:rFonts w:ascii="Times New Roman" w:eastAsia="Times New Roman" w:hAnsi="Times New Roman" w:cs="Times New Roman"/>
          <w:kern w:val="0"/>
          <w14:ligatures w14:val="none"/>
        </w:rPr>
        <w:t>large illuminated</w:t>
      </w:r>
      <w:proofErr w:type="gramEnd"/>
      <w:r w:rsidRPr="00D66305">
        <w:rPr>
          <w:rFonts w:ascii="Times New Roman" w:eastAsia="Times New Roman" w:hAnsi="Times New Roman" w:cs="Times New Roman"/>
          <w:kern w:val="0"/>
          <w14:ligatures w14:val="none"/>
        </w:rPr>
        <w:t xml:space="preserve"> globe that I have owned for nearly fifty years. I have studied it countless times, tracing routes, planning trips, dreaming of distant places. Now, it serves as a quiet reminder of the many journeys Dot and I have taken—across seven continents and nearly ninety countries. It represents not just geography, but experience.</w:t>
      </w:r>
    </w:p>
    <w:p w14:paraId="4A19B9CA"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 xml:space="preserve">Tucked into a corner of the room is an Australian didgeridoo, the lone physical souvenir from all those travels. It seems almost humorous in its simplicity, considering the scope of places we’ve visited, but perhaps that says </w:t>
      </w:r>
      <w:proofErr w:type="gramStart"/>
      <w:r w:rsidRPr="00D66305">
        <w:rPr>
          <w:rFonts w:ascii="Times New Roman" w:eastAsia="Times New Roman" w:hAnsi="Times New Roman" w:cs="Times New Roman"/>
          <w:kern w:val="0"/>
          <w14:ligatures w14:val="none"/>
        </w:rPr>
        <w:t>something in itself</w:t>
      </w:r>
      <w:proofErr w:type="gramEnd"/>
      <w:r w:rsidRPr="00D66305">
        <w:rPr>
          <w:rFonts w:ascii="Times New Roman" w:eastAsia="Times New Roman" w:hAnsi="Times New Roman" w:cs="Times New Roman"/>
          <w:kern w:val="0"/>
          <w14:ligatures w14:val="none"/>
        </w:rPr>
        <w:t>.</w:t>
      </w:r>
    </w:p>
    <w:p w14:paraId="57F94456"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lastRenderedPageBreak/>
        <w:t xml:space="preserve">When I step back and look at </w:t>
      </w:r>
      <w:proofErr w:type="gramStart"/>
      <w:r w:rsidRPr="00D66305">
        <w:rPr>
          <w:rFonts w:ascii="Times New Roman" w:eastAsia="Times New Roman" w:hAnsi="Times New Roman" w:cs="Times New Roman"/>
          <w:kern w:val="0"/>
          <w14:ligatures w14:val="none"/>
        </w:rPr>
        <w:t>all of</w:t>
      </w:r>
      <w:proofErr w:type="gramEnd"/>
      <w:r w:rsidRPr="00D66305">
        <w:rPr>
          <w:rFonts w:ascii="Times New Roman" w:eastAsia="Times New Roman" w:hAnsi="Times New Roman" w:cs="Times New Roman"/>
          <w:kern w:val="0"/>
          <w14:ligatures w14:val="none"/>
        </w:rPr>
        <w:t xml:space="preserve"> these things together, I see not a collection, but a reflection. An eclectic assortment of objects that, in their own way, tell the story of a life—its values, its experiences, its relationships.</w:t>
      </w:r>
    </w:p>
    <w:p w14:paraId="10BF7BCD"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They are not especially valuable in any monetary sense. But to me, they are priceless.</w:t>
      </w:r>
    </w:p>
    <w:p w14:paraId="1CFD11CF"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I don’t know that they make a grand statement. But I suspect that, if someone were to study them carefully, they might begin to understand something about the way I have lived, the things I have cared about, and the path I have followed over the years.</w:t>
      </w:r>
    </w:p>
    <w:p w14:paraId="33A0FDBA"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In the end, these are simply the things I kept.</w:t>
      </w:r>
    </w:p>
    <w:p w14:paraId="4232A602" w14:textId="77777777" w:rsidR="00D66305" w:rsidRPr="00D66305" w:rsidRDefault="00D66305" w:rsidP="00D66305">
      <w:pPr>
        <w:spacing w:before="100" w:beforeAutospacing="1" w:after="100" w:afterAutospacing="1" w:line="240" w:lineRule="auto"/>
        <w:rPr>
          <w:rFonts w:ascii="Times New Roman" w:eastAsia="Times New Roman" w:hAnsi="Times New Roman" w:cs="Times New Roman"/>
          <w:kern w:val="0"/>
          <w14:ligatures w14:val="none"/>
        </w:rPr>
      </w:pPr>
      <w:r w:rsidRPr="00D66305">
        <w:rPr>
          <w:rFonts w:ascii="Times New Roman" w:eastAsia="Times New Roman" w:hAnsi="Times New Roman" w:cs="Times New Roman"/>
          <w:kern w:val="0"/>
          <w14:ligatures w14:val="none"/>
        </w:rPr>
        <w:t>And, perhaps more importantly, the things that kept me.</w:t>
      </w:r>
    </w:p>
    <w:p w14:paraId="5997A460" w14:textId="01C1925D" w:rsidR="00672E34" w:rsidRPr="00AD7B0A" w:rsidRDefault="00AD7B0A">
      <w:pPr>
        <w:rPr>
          <w:rFonts w:ascii="Times New Roman" w:hAnsi="Times New Roman" w:cs="Times New Roman"/>
        </w:rPr>
      </w:pPr>
      <w:r w:rsidRPr="00AD7B0A">
        <w:rPr>
          <w:rFonts w:ascii="Times New Roman" w:hAnsi="Times New Roman" w:cs="Times New Roman"/>
        </w:rPr>
        <w:t>Not because they are objects of value, but because they quietly hold the stories, the relationships, and the moments that shaped a lifetime. When I look around this room, I don’t really see things—I see my life, gathered gently into one place.</w:t>
      </w:r>
    </w:p>
    <w:sectPr w:rsidR="00672E34" w:rsidRPr="00AD7B0A" w:rsidSect="001B5FF0">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B60D1"/>
    <w:multiLevelType w:val="multilevel"/>
    <w:tmpl w:val="0458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9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34"/>
    <w:rsid w:val="00002CC9"/>
    <w:rsid w:val="000E4109"/>
    <w:rsid w:val="00147A78"/>
    <w:rsid w:val="001710DA"/>
    <w:rsid w:val="001B5FF0"/>
    <w:rsid w:val="00206298"/>
    <w:rsid w:val="0031043B"/>
    <w:rsid w:val="00324B86"/>
    <w:rsid w:val="00350F68"/>
    <w:rsid w:val="00393D13"/>
    <w:rsid w:val="005369E1"/>
    <w:rsid w:val="005C770B"/>
    <w:rsid w:val="00603E70"/>
    <w:rsid w:val="00616677"/>
    <w:rsid w:val="00641FBB"/>
    <w:rsid w:val="00672E34"/>
    <w:rsid w:val="00692DBF"/>
    <w:rsid w:val="007C476A"/>
    <w:rsid w:val="0083487C"/>
    <w:rsid w:val="0086514A"/>
    <w:rsid w:val="00995D9F"/>
    <w:rsid w:val="00A66766"/>
    <w:rsid w:val="00A7140E"/>
    <w:rsid w:val="00A8395C"/>
    <w:rsid w:val="00AA37CE"/>
    <w:rsid w:val="00AD7B0A"/>
    <w:rsid w:val="00B51778"/>
    <w:rsid w:val="00BF7302"/>
    <w:rsid w:val="00CD4AFE"/>
    <w:rsid w:val="00D1258C"/>
    <w:rsid w:val="00D66305"/>
    <w:rsid w:val="00DE0FE4"/>
    <w:rsid w:val="00F06384"/>
    <w:rsid w:val="00FF2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84928B"/>
  <w14:defaultImageDpi w14:val="32767"/>
  <w15:chartTrackingRefBased/>
  <w15:docId w15:val="{80B6423F-7FE7-CB4C-B117-C2B1C990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2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2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2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2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E34"/>
    <w:rPr>
      <w:rFonts w:eastAsiaTheme="majorEastAsia" w:cstheme="majorBidi"/>
      <w:color w:val="272727" w:themeColor="text1" w:themeTint="D8"/>
    </w:rPr>
  </w:style>
  <w:style w:type="paragraph" w:styleId="Title">
    <w:name w:val="Title"/>
    <w:basedOn w:val="Normal"/>
    <w:next w:val="Normal"/>
    <w:link w:val="TitleChar"/>
    <w:uiPriority w:val="10"/>
    <w:qFormat/>
    <w:rsid w:val="00672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E34"/>
    <w:pPr>
      <w:spacing w:before="160"/>
      <w:jc w:val="center"/>
    </w:pPr>
    <w:rPr>
      <w:i/>
      <w:iCs/>
      <w:color w:val="404040" w:themeColor="text1" w:themeTint="BF"/>
    </w:rPr>
  </w:style>
  <w:style w:type="character" w:customStyle="1" w:styleId="QuoteChar">
    <w:name w:val="Quote Char"/>
    <w:basedOn w:val="DefaultParagraphFont"/>
    <w:link w:val="Quote"/>
    <w:uiPriority w:val="29"/>
    <w:rsid w:val="00672E34"/>
    <w:rPr>
      <w:i/>
      <w:iCs/>
      <w:color w:val="404040" w:themeColor="text1" w:themeTint="BF"/>
    </w:rPr>
  </w:style>
  <w:style w:type="paragraph" w:styleId="ListParagraph">
    <w:name w:val="List Paragraph"/>
    <w:basedOn w:val="Normal"/>
    <w:uiPriority w:val="34"/>
    <w:qFormat/>
    <w:rsid w:val="00672E34"/>
    <w:pPr>
      <w:ind w:left="720"/>
      <w:contextualSpacing/>
    </w:pPr>
  </w:style>
  <w:style w:type="character" w:styleId="IntenseEmphasis">
    <w:name w:val="Intense Emphasis"/>
    <w:basedOn w:val="DefaultParagraphFont"/>
    <w:uiPriority w:val="21"/>
    <w:qFormat/>
    <w:rsid w:val="00672E34"/>
    <w:rPr>
      <w:i/>
      <w:iCs/>
      <w:color w:val="0F4761" w:themeColor="accent1" w:themeShade="BF"/>
    </w:rPr>
  </w:style>
  <w:style w:type="paragraph" w:styleId="IntenseQuote">
    <w:name w:val="Intense Quote"/>
    <w:basedOn w:val="Normal"/>
    <w:next w:val="Normal"/>
    <w:link w:val="IntenseQuoteChar"/>
    <w:uiPriority w:val="30"/>
    <w:qFormat/>
    <w:rsid w:val="00672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E34"/>
    <w:rPr>
      <w:i/>
      <w:iCs/>
      <w:color w:val="0F4761" w:themeColor="accent1" w:themeShade="BF"/>
    </w:rPr>
  </w:style>
  <w:style w:type="character" w:styleId="IntenseReference">
    <w:name w:val="Intense Reference"/>
    <w:basedOn w:val="DefaultParagraphFont"/>
    <w:uiPriority w:val="32"/>
    <w:qFormat/>
    <w:rsid w:val="00672E34"/>
    <w:rPr>
      <w:b/>
      <w:bCs/>
      <w:smallCaps/>
      <w:color w:val="0F4761" w:themeColor="accent1" w:themeShade="BF"/>
      <w:spacing w:val="5"/>
    </w:rPr>
  </w:style>
  <w:style w:type="character" w:styleId="Strong">
    <w:name w:val="Strong"/>
    <w:basedOn w:val="DefaultParagraphFont"/>
    <w:uiPriority w:val="22"/>
    <w:qFormat/>
    <w:rsid w:val="00672E34"/>
    <w:rPr>
      <w:b/>
      <w:bCs/>
    </w:rPr>
  </w:style>
  <w:style w:type="paragraph" w:styleId="NormalWeb">
    <w:name w:val="Normal (Web)"/>
    <w:basedOn w:val="Normal"/>
    <w:uiPriority w:val="99"/>
    <w:semiHidden/>
    <w:unhideWhenUsed/>
    <w:rsid w:val="00672E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72E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1219</Words>
  <Characters>5623</Characters>
  <Application>Microsoft Office Word</Application>
  <DocSecurity>0</DocSecurity>
  <Lines>83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Cobb</dc:creator>
  <cp:keywords/>
  <dc:description/>
  <cp:lastModifiedBy>Keith Cobb</cp:lastModifiedBy>
  <cp:revision>5</cp:revision>
  <cp:lastPrinted>2025-10-17T20:36:00Z</cp:lastPrinted>
  <dcterms:created xsi:type="dcterms:W3CDTF">2026-05-01T22:03:00Z</dcterms:created>
  <dcterms:modified xsi:type="dcterms:W3CDTF">2026-05-02T14:50:00Z</dcterms:modified>
</cp:coreProperties>
</file>