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B2FF"/>
          <w:sz w:val="60"/>
        </w:rPr>
        <w:t>BROKER OPINION OF VALUE</w:t>
      </w:r>
    </w:p>
    <w:p>
      <w:pPr>
        <w:jc w:val="center"/>
      </w:pPr>
      <w:r>
        <w:rPr>
          <w:b/>
          <w:color w:val="1F2937"/>
          <w:sz w:val="40"/>
        </w:rPr>
        <w:t>{{property_name}}</w:t>
      </w:r>
    </w:p>
    <w:p>
      <w:pPr>
        <w:jc w:val="center"/>
      </w:pPr>
      <w:r>
        <w:rPr>
          <w:color w:val="555F6D"/>
          <w:sz w:val="26"/>
        </w:rPr>
        <w:t>{{property_type}}</w:t>
      </w:r>
    </w:p>
    <w:p>
      <w:pPr>
        <w:jc w:val="center"/>
      </w:pPr>
      <w:r>
        <w:rPr>
          <w:color w:val="555F6D"/>
          <w:sz w:val="26"/>
        </w:rPr>
        <w:t>{{county}}, {{state}}</w:t>
      </w:r>
    </w:p>
    <w:p>
      <w:pPr>
        <w:jc w:val="center"/>
      </w:pPr>
      <w:r>
        <w:rPr>
          <w:color w:val="555F6D"/>
          <w:sz w:val="24"/>
        </w:rPr>
        <w:t>{{Date}}</w:t>
      </w:r>
    </w:p>
    <w:p/>
    <w:p>
      <w:r>
        <w:t>{{executive_summary}}</w:t>
      </w:r>
    </w:p>
    <w:p>
      <w:pPr>
        <w:jc w:val="center"/>
      </w:pPr>
      <w:r>
        <w:rPr>
          <w:b/>
        </w:rPr>
        <w:t>PREPARED BY</w:t>
        <w:br/>
      </w:r>
      <w:r>
        <w:t>{{prepared_by}}</w:t>
        <w:br/>
        <w:t>{{prepared_by_company}}</w:t>
        <w:br/>
        <w:t>{{prepared_by_address}}</w:t>
      </w:r>
    </w:p>
    <w:p/>
    <w:p>
      <w:pPr>
        <w:jc w:val="center"/>
      </w:pPr>
      <w:r>
        <w:rPr>
          <w:b/>
        </w:rPr>
        <w:t>PREPARED FOR</w:t>
        <w:br/>
      </w:r>
      <w:r>
        <w:t>{{prepared_for}}</w:t>
        <w:br/>
        <w:t>{{prepared_for_company}}</w:t>
        <w:br/>
        <w:t>{{prepared_for_address}}</w:t>
      </w:r>
    </w:p>
    <w:p>
      <w:r>
        <w:br w:type="page"/>
      </w:r>
    </w:p>
    <w:p>
      <w:pPr>
        <w:pStyle w:val="Heading1"/>
        <w:pBdr>
          <w:bottom w:val="single" w:sz="12" w:space="2" w:color="0DB2FF"/>
        </w:pBdr>
        <w:spacing w:before="200" w:after="120"/>
      </w:pPr>
      <w:r>
        <w:t>EXECUTIVE SUMMARY</w:t>
      </w:r>
    </w:p>
    <w:p>
      <w:pPr>
        <w:pStyle w:val="BodyText"/>
        <w:spacing w:after="160" w:line="276" w:lineRule="auto"/>
      </w:pPr>
      <w:r>
        <w:t>{{executive_summary}}</w:t>
      </w:r>
    </w:p>
    <w:p>
      <w:pPr>
        <w:pStyle w:val="Heading2"/>
      </w:pPr>
      <w:r>
        <w:t>Opinion of Value</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2880"/>
            <w:shd w:val="clear" w:fill="0DB2FF"/>
          </w:tcPr>
          <w:p>
            <w:pPr>
              <w:jc w:val="left"/>
            </w:pPr>
            <w:r>
              <w:rPr>
                <w:b/>
                <w:color w:val="FFFFFF"/>
                <w:sz w:val="20"/>
              </w:rPr>
              <w:t>Aggressive</w:t>
            </w:r>
          </w:p>
        </w:tc>
        <w:tc>
          <w:tcPr>
            <w:tcW w:type="dxa" w:w="2880"/>
            <w:shd w:val="clear" w:fill="0DB2FF"/>
          </w:tcPr>
          <w:p>
            <w:pPr>
              <w:jc w:val="center"/>
            </w:pPr>
            <w:r>
              <w:rPr>
                <w:b/>
                <w:color w:val="FFFFFF"/>
                <w:sz w:val="20"/>
              </w:rPr>
              <w:t>Market Value</w:t>
            </w:r>
          </w:p>
        </w:tc>
        <w:tc>
          <w:tcPr>
            <w:tcW w:type="dxa" w:w="2880"/>
            <w:shd w:val="clear" w:fill="0DB2FF"/>
          </w:tcPr>
          <w:p>
            <w:pPr>
              <w:jc w:val="center"/>
            </w:pPr>
            <w:r>
              <w:rPr>
                <w:b/>
                <w:color w:val="FFFFFF"/>
                <w:sz w:val="20"/>
              </w:rPr>
              <w:t>Conservative</w:t>
            </w:r>
          </w:p>
        </w:tc>
      </w:tr>
      <w:tr>
        <w:tc>
          <w:tcPr>
            <w:tcW w:type="dxa" w:w="2880"/>
          </w:tcPr>
          <w:p>
            <w:pPr>
              <w:jc w:val="center"/>
            </w:pPr>
            <w:r>
              <w:rPr>
                <w:sz w:val="19"/>
              </w:rPr>
              <w:t>{{value_aggressive}}</w:t>
            </w:r>
          </w:p>
        </w:tc>
        <w:tc>
          <w:tcPr>
            <w:tcW w:type="dxa" w:w="2880"/>
          </w:tcPr>
          <w:p>
            <w:pPr>
              <w:jc w:val="center"/>
            </w:pPr>
            <w:r>
              <w:rPr>
                <w:sz w:val="19"/>
              </w:rPr>
              <w:t>{{market_value}}</w:t>
            </w:r>
          </w:p>
        </w:tc>
        <w:tc>
          <w:tcPr>
            <w:tcW w:type="dxa" w:w="2880"/>
          </w:tcPr>
          <w:p>
            <w:pPr>
              <w:jc w:val="center"/>
            </w:pPr>
            <w:r>
              <w:rPr>
                <w:sz w:val="19"/>
              </w:rPr>
              <w:t>{{value_conservative}}</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3456"/>
            <w:shd w:val="clear" w:fill="0DB2FF"/>
          </w:tcPr>
          <w:p>
            <w:pPr>
              <w:jc w:val="left"/>
            </w:pPr>
            <w:r>
              <w:rPr>
                <w:b/>
                <w:color w:val="FFFFFF"/>
                <w:sz w:val="20"/>
              </w:rPr>
              <w:t>Metric</w:t>
            </w:r>
          </w:p>
        </w:tc>
        <w:tc>
          <w:tcPr>
            <w:tcW w:type="dxa" w:w="3456"/>
            <w:shd w:val="clear" w:fill="0DB2FF"/>
          </w:tcPr>
          <w:p>
            <w:pPr>
              <w:jc w:val="center"/>
            </w:pPr>
            <w:r>
              <w:rPr>
                <w:b/>
                <w:color w:val="FFFFFF"/>
                <w:sz w:val="20"/>
              </w:rPr>
              <w:t>Calculation</w:t>
            </w:r>
          </w:p>
        </w:tc>
        <w:tc>
          <w:tcPr>
            <w:tcW w:type="dxa" w:w="2592"/>
            <w:shd w:val="clear" w:fill="0DB2FF"/>
          </w:tcPr>
          <w:p>
            <w:pPr>
              <w:jc w:val="center"/>
            </w:pPr>
            <w:r>
              <w:rPr>
                <w:b/>
                <w:color w:val="FFFFFF"/>
                <w:sz w:val="20"/>
              </w:rPr>
              <w:t>Value</w:t>
            </w:r>
          </w:p>
        </w:tc>
      </w:tr>
      <w:tr>
        <w:tc>
          <w:tcPr>
            <w:tcW w:type="dxa" w:w="3456"/>
          </w:tcPr>
          <w:p>
            <w:pPr>
              <w:jc w:val="left"/>
            </w:pPr>
            <w:r>
              <w:rPr>
                <w:b/>
                <w:sz w:val="19"/>
              </w:rPr>
              <w:t>Market Sale Price</w:t>
            </w:r>
          </w:p>
        </w:tc>
        <w:tc>
          <w:tcPr>
            <w:tcW w:type="dxa" w:w="3456"/>
          </w:tcPr>
          <w:p>
            <w:pPr>
              <w:jc w:val="center"/>
            </w:pPr>
            <w:r>
              <w:rPr>
                <w:sz w:val="19"/>
              </w:rPr>
              <w:t>{{market_price_psf}}/SF X {{market_building_sf}}</w:t>
            </w:r>
          </w:p>
        </w:tc>
        <w:tc>
          <w:tcPr>
            <w:tcW w:type="dxa" w:w="2592"/>
          </w:tcPr>
          <w:p>
            <w:pPr>
              <w:jc w:val="center"/>
            </w:pPr>
            <w:r>
              <w:rPr>
                <w:sz w:val="19"/>
              </w:rPr>
              <w:t>{{market_value}}</w:t>
            </w:r>
          </w:p>
        </w:tc>
      </w:tr>
      <w:tr>
        <w:tc>
          <w:tcPr>
            <w:tcW w:type="dxa" w:w="3456"/>
            <w:shd w:val="clear" w:fill="EAF7FF"/>
          </w:tcPr>
          <w:p>
            <w:pPr>
              <w:jc w:val="left"/>
            </w:pPr>
            <w:r>
              <w:rPr>
                <w:b/>
                <w:sz w:val="19"/>
              </w:rPr>
              <w:t>Market Sales Price (Rounded)</w:t>
            </w:r>
          </w:p>
        </w:tc>
        <w:tc>
          <w:tcPr>
            <w:tcW w:type="dxa" w:w="3456"/>
            <w:shd w:val="clear" w:fill="EAF7FF"/>
          </w:tcPr>
          <w:p>
            <w:pPr>
              <w:jc w:val="center"/>
            </w:pPr>
            <w:r>
              <w:rPr>
                <w:sz w:val="19"/>
              </w:rPr>
            </w:r>
          </w:p>
        </w:tc>
        <w:tc>
          <w:tcPr>
            <w:tcW w:type="dxa" w:w="2592"/>
            <w:shd w:val="clear" w:fill="EAF7FF"/>
          </w:tcPr>
          <w:p>
            <w:pPr>
              <w:jc w:val="center"/>
            </w:pPr>
            <w:r>
              <w:rPr>
                <w:sz w:val="19"/>
              </w:rPr>
              <w:t>{{market_value_rounded}}</w:t>
            </w:r>
          </w:p>
        </w:tc>
      </w:tr>
    </w:tbl>
    <w:p>
      <w:pPr>
        <w:spacing w:after="40"/>
      </w:pPr>
    </w:p>
    <w:p>
      <w:r>
        <w:br w:type="page"/>
      </w:r>
    </w:p>
    <w:p>
      <w:pPr>
        <w:pStyle w:val="Heading1"/>
        <w:pBdr>
          <w:bottom w:val="single" w:sz="12" w:space="2" w:color="0DB2FF"/>
        </w:pBdr>
        <w:spacing w:before="200" w:after="120"/>
      </w:pPr>
      <w:r>
        <w:t>PROPERTY SUMMARY</w:t>
      </w:r>
    </w:p>
    <w:p>
      <w:pPr>
        <w:pStyle w:val="BodyText"/>
        <w:spacing w:after="160" w:line="276" w:lineRule="auto"/>
      </w:pPr>
      <w:r>
        <w:t>{{property_summary}}</w:t>
      </w:r>
    </w:p>
    <w:p>
      <w:pPr>
        <w:pStyle w:val="Heading2"/>
      </w:pPr>
      <w:r>
        <w:t>General Information</w:t>
      </w:r>
    </w:p>
    <w:tbl>
      <w:tblPr>
        <w:tblStyle w:val="TableGrid"/>
        <w:tblW w:type="auto" w:w="0"/>
        <w:jc w:val="center"/>
        <w:tblLayout w:type="fixed"/>
        <w:tblLook w:firstColumn="1" w:firstRow="1" w:lastColumn="0" w:lastRow="0" w:noHBand="0" w:noVBand="1" w:val="04A0"/>
        <w:tblLayout w:type="fixed"/>
      </w:tblPr>
      <w:tblGrid>
        <w:gridCol w:w="4320"/>
        <w:gridCol w:w="4320"/>
      </w:tblGrid>
      <w:tr>
        <w:tc>
          <w:tcPr>
            <w:tcW w:type="dxa" w:w="3744"/>
            <w:shd w:val="clear" w:fill="0DB2FF"/>
          </w:tcPr>
          <w:p>
            <w:pPr>
              <w:jc w:val="left"/>
            </w:pPr>
            <w:r>
              <w:rPr>
                <w:b/>
                <w:color w:val="FFFFFF"/>
                <w:sz w:val="20"/>
              </w:rPr>
              <w:t>General Information</w:t>
            </w:r>
          </w:p>
        </w:tc>
        <w:tc>
          <w:tcPr>
            <w:tcW w:type="dxa" w:w="4896"/>
            <w:shd w:val="clear" w:fill="0DB2FF"/>
          </w:tcPr>
          <w:p>
            <w:pPr>
              <w:jc w:val="center"/>
            </w:pPr>
            <w:r>
              <w:rPr>
                <w:b/>
                <w:color w:val="FFFFFF"/>
                <w:sz w:val="20"/>
              </w:rPr>
            </w:r>
          </w:p>
        </w:tc>
      </w:tr>
      <w:tr>
        <w:tc>
          <w:tcPr>
            <w:tcW w:type="dxa" w:w="3744"/>
          </w:tcPr>
          <w:p>
            <w:pPr>
              <w:jc w:val="left"/>
            </w:pPr>
            <w:r>
              <w:rPr>
                <w:b/>
                <w:sz w:val="19"/>
              </w:rPr>
              <w:t>Property Name</w:t>
            </w:r>
          </w:p>
        </w:tc>
        <w:tc>
          <w:tcPr>
            <w:tcW w:type="dxa" w:w="4896"/>
          </w:tcPr>
          <w:p>
            <w:pPr>
              <w:jc w:val="center"/>
            </w:pPr>
            <w:r>
              <w:rPr>
                <w:sz w:val="19"/>
              </w:rPr>
              <w:t>{{property_name}}</w:t>
            </w:r>
          </w:p>
        </w:tc>
      </w:tr>
      <w:tr>
        <w:tc>
          <w:tcPr>
            <w:tcW w:type="dxa" w:w="3744"/>
            <w:shd w:val="clear" w:fill="EAF7FF"/>
          </w:tcPr>
          <w:p>
            <w:pPr>
              <w:jc w:val="left"/>
            </w:pPr>
            <w:r>
              <w:rPr>
                <w:b/>
                <w:sz w:val="19"/>
              </w:rPr>
              <w:t>Property Type</w:t>
            </w:r>
          </w:p>
        </w:tc>
        <w:tc>
          <w:tcPr>
            <w:tcW w:type="dxa" w:w="4896"/>
            <w:shd w:val="clear" w:fill="EAF7FF"/>
          </w:tcPr>
          <w:p>
            <w:pPr>
              <w:jc w:val="center"/>
            </w:pPr>
            <w:r>
              <w:rPr>
                <w:sz w:val="19"/>
              </w:rPr>
              <w:t>{{property_type}}</w:t>
            </w:r>
          </w:p>
        </w:tc>
      </w:tr>
      <w:tr>
        <w:tc>
          <w:tcPr>
            <w:tcW w:type="dxa" w:w="3744"/>
          </w:tcPr>
          <w:p>
            <w:pPr>
              <w:jc w:val="left"/>
            </w:pPr>
            <w:r>
              <w:rPr>
                <w:b/>
                <w:sz w:val="19"/>
              </w:rPr>
              <w:t>State</w:t>
            </w:r>
          </w:p>
        </w:tc>
        <w:tc>
          <w:tcPr>
            <w:tcW w:type="dxa" w:w="4896"/>
          </w:tcPr>
          <w:p>
            <w:pPr>
              <w:jc w:val="center"/>
            </w:pPr>
            <w:r>
              <w:rPr>
                <w:sz w:val="19"/>
              </w:rPr>
              <w:t>{{state}}</w:t>
            </w:r>
          </w:p>
        </w:tc>
      </w:tr>
      <w:tr>
        <w:tc>
          <w:tcPr>
            <w:tcW w:type="dxa" w:w="3744"/>
            <w:shd w:val="clear" w:fill="EAF7FF"/>
          </w:tcPr>
          <w:p>
            <w:pPr>
              <w:jc w:val="left"/>
            </w:pPr>
            <w:r>
              <w:rPr>
                <w:b/>
                <w:sz w:val="19"/>
              </w:rPr>
              <w:t>County</w:t>
            </w:r>
          </w:p>
        </w:tc>
        <w:tc>
          <w:tcPr>
            <w:tcW w:type="dxa" w:w="4896"/>
            <w:shd w:val="clear" w:fill="EAF7FF"/>
          </w:tcPr>
          <w:p>
            <w:pPr>
              <w:jc w:val="center"/>
            </w:pPr>
            <w:r>
              <w:rPr>
                <w:sz w:val="19"/>
              </w:rPr>
              <w:t>{{county}}</w:t>
            </w:r>
          </w:p>
        </w:tc>
      </w:tr>
      <w:tr>
        <w:tc>
          <w:tcPr>
            <w:tcW w:type="dxa" w:w="3744"/>
          </w:tcPr>
          <w:p>
            <w:pPr>
              <w:jc w:val="left"/>
            </w:pPr>
            <w:r>
              <w:rPr>
                <w:b/>
                <w:sz w:val="19"/>
              </w:rPr>
              <w:t>Longitude</w:t>
            </w:r>
          </w:p>
        </w:tc>
        <w:tc>
          <w:tcPr>
            <w:tcW w:type="dxa" w:w="4896"/>
          </w:tcPr>
          <w:p>
            <w:pPr>
              <w:jc w:val="center"/>
            </w:pPr>
            <w:r>
              <w:rPr>
                <w:sz w:val="19"/>
              </w:rPr>
              <w:t>{{longitude}}</w:t>
            </w:r>
          </w:p>
        </w:tc>
      </w:tr>
      <w:tr>
        <w:tc>
          <w:tcPr>
            <w:tcW w:type="dxa" w:w="3744"/>
            <w:shd w:val="clear" w:fill="EAF7FF"/>
          </w:tcPr>
          <w:p>
            <w:pPr>
              <w:jc w:val="left"/>
            </w:pPr>
            <w:r>
              <w:rPr>
                <w:b/>
                <w:sz w:val="19"/>
              </w:rPr>
              <w:t>Latitude</w:t>
            </w:r>
          </w:p>
        </w:tc>
        <w:tc>
          <w:tcPr>
            <w:tcW w:type="dxa" w:w="4896"/>
            <w:shd w:val="clear" w:fill="EAF7FF"/>
          </w:tcPr>
          <w:p>
            <w:pPr>
              <w:jc w:val="center"/>
            </w:pPr>
            <w:r>
              <w:rPr>
                <w:sz w:val="19"/>
              </w:rPr>
              <w:t>{{latitude}}</w:t>
            </w:r>
          </w:p>
        </w:tc>
      </w:tr>
      <w:tr>
        <w:tc>
          <w:tcPr>
            <w:tcW w:type="dxa" w:w="3744"/>
          </w:tcPr>
          <w:p>
            <w:pPr>
              <w:jc w:val="left"/>
            </w:pPr>
            <w:r>
              <w:rPr>
                <w:b/>
                <w:sz w:val="19"/>
              </w:rPr>
              <w:t>Topography</w:t>
            </w:r>
          </w:p>
        </w:tc>
        <w:tc>
          <w:tcPr>
            <w:tcW w:type="dxa" w:w="4896"/>
          </w:tcPr>
          <w:p>
            <w:pPr>
              <w:jc w:val="center"/>
            </w:pPr>
            <w:r>
              <w:rPr>
                <w:sz w:val="19"/>
              </w:rPr>
              <w:t>{{Topography}}</w:t>
            </w:r>
          </w:p>
        </w:tc>
      </w:tr>
      <w:tr>
        <w:tc>
          <w:tcPr>
            <w:tcW w:type="dxa" w:w="3744"/>
            <w:shd w:val="clear" w:fill="EAF7FF"/>
          </w:tcPr>
          <w:p>
            <w:pPr>
              <w:jc w:val="left"/>
            </w:pPr>
            <w:r>
              <w:rPr>
                <w:b/>
                <w:sz w:val="19"/>
              </w:rPr>
              <w:t>Shape</w:t>
            </w:r>
          </w:p>
        </w:tc>
        <w:tc>
          <w:tcPr>
            <w:tcW w:type="dxa" w:w="4896"/>
            <w:shd w:val="clear" w:fill="EAF7FF"/>
          </w:tcPr>
          <w:p>
            <w:pPr>
              <w:jc w:val="center"/>
            </w:pPr>
            <w:r>
              <w:rPr>
                <w:sz w:val="19"/>
              </w:rPr>
              <w:t>{{shape}}</w:t>
            </w:r>
          </w:p>
        </w:tc>
      </w:tr>
      <w:tr>
        <w:tc>
          <w:tcPr>
            <w:tcW w:type="dxa" w:w="3744"/>
          </w:tcPr>
          <w:p>
            <w:pPr>
              <w:jc w:val="left"/>
            </w:pPr>
            <w:r>
              <w:rPr>
                <w:b/>
                <w:sz w:val="19"/>
              </w:rPr>
              <w:t>Access</w:t>
            </w:r>
          </w:p>
        </w:tc>
        <w:tc>
          <w:tcPr>
            <w:tcW w:type="dxa" w:w="4896"/>
          </w:tcPr>
          <w:p>
            <w:pPr>
              <w:jc w:val="center"/>
            </w:pPr>
            <w:r>
              <w:rPr>
                <w:sz w:val="19"/>
              </w:rPr>
              <w:t>{{Access}}</w:t>
            </w:r>
          </w:p>
        </w:tc>
      </w:tr>
      <w:tr>
        <w:tc>
          <w:tcPr>
            <w:tcW w:type="dxa" w:w="3744"/>
            <w:shd w:val="clear" w:fill="EAF7FF"/>
          </w:tcPr>
          <w:p>
            <w:pPr>
              <w:jc w:val="left"/>
            </w:pPr>
            <w:r>
              <w:rPr>
                <w:b/>
                <w:sz w:val="19"/>
              </w:rPr>
              <w:t>Exposure</w:t>
            </w:r>
          </w:p>
        </w:tc>
        <w:tc>
          <w:tcPr>
            <w:tcW w:type="dxa" w:w="4896"/>
            <w:shd w:val="clear" w:fill="EAF7FF"/>
          </w:tcPr>
          <w:p>
            <w:pPr>
              <w:jc w:val="center"/>
            </w:pPr>
            <w:r>
              <w:rPr>
                <w:sz w:val="19"/>
              </w:rPr>
              <w:t>{{Exposure}}</w:t>
            </w:r>
          </w:p>
        </w:tc>
      </w:tr>
      <w:tr>
        <w:tc>
          <w:tcPr>
            <w:tcW w:type="dxa" w:w="3744"/>
          </w:tcPr>
          <w:p>
            <w:pPr>
              <w:jc w:val="left"/>
            </w:pPr>
            <w:r>
              <w:rPr>
                <w:b/>
                <w:sz w:val="19"/>
              </w:rPr>
              <w:t>Lot Area</w:t>
            </w:r>
          </w:p>
        </w:tc>
        <w:tc>
          <w:tcPr>
            <w:tcW w:type="dxa" w:w="4896"/>
          </w:tcPr>
          <w:p>
            <w:pPr>
              <w:jc w:val="center"/>
            </w:pPr>
            <w:r>
              <w:rPr>
                <w:sz w:val="19"/>
              </w:rPr>
              <w:t>{{lot_area}}</w:t>
            </w:r>
          </w:p>
        </w:tc>
      </w:tr>
      <w:tr>
        <w:tc>
          <w:tcPr>
            <w:tcW w:type="dxa" w:w="3744"/>
            <w:shd w:val="clear" w:fill="EAF7FF"/>
          </w:tcPr>
          <w:p>
            <w:pPr>
              <w:jc w:val="left"/>
            </w:pPr>
            <w:r>
              <w:rPr>
                <w:b/>
                <w:sz w:val="19"/>
              </w:rPr>
              <w:t>Acres</w:t>
            </w:r>
          </w:p>
        </w:tc>
        <w:tc>
          <w:tcPr>
            <w:tcW w:type="dxa" w:w="4896"/>
            <w:shd w:val="clear" w:fill="EAF7FF"/>
          </w:tcPr>
          <w:p>
            <w:pPr>
              <w:jc w:val="center"/>
            </w:pPr>
            <w:r>
              <w:rPr>
                <w:sz w:val="19"/>
              </w:rPr>
              <w:t>{{acres}}</w:t>
            </w:r>
          </w:p>
        </w:tc>
      </w:tr>
      <w:tr>
        <w:tc>
          <w:tcPr>
            <w:tcW w:type="dxa" w:w="3744"/>
          </w:tcPr>
          <w:p>
            <w:pPr>
              <w:jc w:val="left"/>
            </w:pPr>
            <w:r>
              <w:rPr>
                <w:b/>
                <w:sz w:val="19"/>
              </w:rPr>
              <w:t>Recorded Sale Date</w:t>
            </w:r>
          </w:p>
        </w:tc>
        <w:tc>
          <w:tcPr>
            <w:tcW w:type="dxa" w:w="4896"/>
          </w:tcPr>
          <w:p>
            <w:pPr>
              <w:jc w:val="center"/>
            </w:pPr>
            <w:r>
              <w:rPr>
                <w:sz w:val="19"/>
              </w:rPr>
              <w:t>{{recorded_sale_date}}</w:t>
            </w:r>
          </w:p>
        </w:tc>
      </w:tr>
      <w:tr>
        <w:tc>
          <w:tcPr>
            <w:tcW w:type="dxa" w:w="3744"/>
            <w:shd w:val="clear" w:fill="EAF7FF"/>
          </w:tcPr>
          <w:p>
            <w:pPr>
              <w:jc w:val="left"/>
            </w:pPr>
            <w:r>
              <w:rPr>
                <w:b/>
                <w:sz w:val="19"/>
              </w:rPr>
              <w:t>Zoning</w:t>
            </w:r>
          </w:p>
        </w:tc>
        <w:tc>
          <w:tcPr>
            <w:tcW w:type="dxa" w:w="4896"/>
            <w:shd w:val="clear" w:fill="EAF7FF"/>
          </w:tcPr>
          <w:p>
            <w:pPr>
              <w:jc w:val="center"/>
            </w:pPr>
            <w:r>
              <w:rPr>
                <w:sz w:val="19"/>
              </w:rPr>
              <w:t>{{zoning}}</w:t>
            </w:r>
          </w:p>
        </w:tc>
      </w:tr>
      <w:tr>
        <w:tc>
          <w:tcPr>
            <w:tcW w:type="dxa" w:w="3744"/>
          </w:tcPr>
          <w:p>
            <w:pPr>
              <w:jc w:val="left"/>
            </w:pPr>
            <w:r>
              <w:rPr>
                <w:b/>
                <w:sz w:val="19"/>
              </w:rPr>
              <w:t>APN</w:t>
            </w:r>
          </w:p>
        </w:tc>
        <w:tc>
          <w:tcPr>
            <w:tcW w:type="dxa" w:w="4896"/>
          </w:tcPr>
          <w:p>
            <w:pPr>
              <w:jc w:val="center"/>
            </w:pPr>
            <w:r>
              <w:rPr>
                <w:sz w:val="19"/>
              </w:rPr>
              <w:t>{{apn}}</w:t>
            </w:r>
          </w:p>
        </w:tc>
      </w:tr>
      <w:tr>
        <w:tc>
          <w:tcPr>
            <w:tcW w:type="dxa" w:w="3744"/>
            <w:shd w:val="clear" w:fill="EAF7FF"/>
          </w:tcPr>
          <w:p>
            <w:pPr>
              <w:jc w:val="left"/>
            </w:pPr>
            <w:r>
              <w:rPr>
                <w:b/>
                <w:sz w:val="19"/>
              </w:rPr>
              <w:t>Current Owner</w:t>
            </w:r>
          </w:p>
        </w:tc>
        <w:tc>
          <w:tcPr>
            <w:tcW w:type="dxa" w:w="4896"/>
            <w:shd w:val="clear" w:fill="EAF7FF"/>
          </w:tcPr>
          <w:p>
            <w:pPr>
              <w:jc w:val="center"/>
            </w:pPr>
            <w:r>
              <w:rPr>
                <w:sz w:val="19"/>
              </w:rPr>
              <w:t>{{current_owner}}</w:t>
            </w:r>
          </w:p>
        </w:tc>
      </w:tr>
      <w:tr>
        <w:tc>
          <w:tcPr>
            <w:tcW w:type="dxa" w:w="3744"/>
          </w:tcPr>
          <w:p>
            <w:pPr>
              <w:jc w:val="left"/>
            </w:pPr>
            <w:r>
              <w:rPr>
                <w:b/>
                <w:sz w:val="19"/>
              </w:rPr>
              <w:t>Marketing Period</w:t>
            </w:r>
          </w:p>
        </w:tc>
        <w:tc>
          <w:tcPr>
            <w:tcW w:type="dxa" w:w="4896"/>
          </w:tcPr>
          <w:p>
            <w:pPr>
              <w:jc w:val="center"/>
            </w:pPr>
            <w:r>
              <w:rPr>
                <w:sz w:val="19"/>
              </w:rPr>
              <w:t>{{marketing_period}}</w:t>
            </w:r>
          </w:p>
        </w:tc>
      </w:tr>
    </w:tbl>
    <w:p>
      <w:pPr>
        <w:spacing w:after="40"/>
      </w:pPr>
    </w:p>
    <w:p>
      <w:pPr>
        <w:pStyle w:val="Heading1"/>
        <w:pBdr>
          <w:bottom w:val="single" w:sz="12" w:space="2" w:color="0DB2FF"/>
        </w:pBdr>
        <w:spacing w:before="200" w:after="120"/>
      </w:pPr>
      <w:r>
        <w:t>{{regional_analysis}}</w:t>
      </w:r>
    </w:p>
    <w:p>
      <w:pPr>
        <w:pStyle w:val="BodyText"/>
        <w:spacing w:after="160" w:line="276" w:lineRule="auto"/>
      </w:pPr>
      <w:r>
        <w:t>{{location_summary}}</w:t>
      </w:r>
    </w:p>
    <w:p>
      <w:pPr>
        <w:pStyle w:val="Heading2"/>
      </w:pPr>
      <w:r>
        <w:t>AERIAL MAP</w:t>
      </w:r>
    </w:p>
    <w:p>
      <w:r>
        <w:t>{{aerial_map}}</w:t>
      </w:r>
    </w:p>
    <w:p>
      <w:r>
        <w:br w:type="page"/>
      </w:r>
    </w:p>
    <w:p>
      <w:pPr>
        <w:pStyle w:val="Heading1"/>
        <w:pBdr>
          <w:bottom w:val="single" w:sz="12" w:space="2" w:color="0DB2FF"/>
        </w:pBdr>
        <w:spacing w:before="200" w:after="120"/>
      </w:pPr>
      <w:r>
        <w:t>DEMOGRAPHIC SNAPSHOT</w:t>
      </w:r>
    </w:p>
    <w:p>
      <w:pPr>
        <w:pStyle w:val="BodyText"/>
        <w:spacing w:after="160" w:line="276" w:lineRule="auto"/>
      </w:pPr>
      <w:r>
        <w:t>{{demographic_analysis}}</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3888"/>
            <w:shd w:val="clear" w:fill="0DB2FF"/>
          </w:tcPr>
          <w:p>
            <w:pPr>
              <w:jc w:val="left"/>
            </w:pPr>
            <w:r>
              <w:rPr>
                <w:b/>
                <w:color w:val="FFFFFF"/>
                <w:sz w:val="20"/>
              </w:rPr>
              <w:t>Population</w:t>
            </w:r>
          </w:p>
        </w:tc>
        <w:tc>
          <w:tcPr>
            <w:tcW w:type="dxa" w:w="1584"/>
            <w:shd w:val="clear" w:fill="0DB2FF"/>
          </w:tcPr>
          <w:p>
            <w:pPr>
              <w:jc w:val="center"/>
            </w:pPr>
            <w:r>
              <w:rPr>
                <w:b/>
                <w:color w:val="FFFFFF"/>
                <w:sz w:val="20"/>
              </w:rPr>
              <w:t>U.S.</w:t>
            </w:r>
          </w:p>
        </w:tc>
        <w:tc>
          <w:tcPr>
            <w:tcW w:type="dxa" w:w="1584"/>
            <w:shd w:val="clear" w:fill="0DB2FF"/>
          </w:tcPr>
          <w:p>
            <w:pPr>
              <w:jc w:val="center"/>
            </w:pPr>
            <w:r>
              <w:rPr>
                <w:b/>
                <w:color w:val="FFFFFF"/>
                <w:sz w:val="20"/>
              </w:rPr>
              <w:t>State</w:t>
            </w:r>
          </w:p>
        </w:tc>
        <w:tc>
          <w:tcPr>
            <w:tcW w:type="dxa" w:w="1584"/>
            <w:shd w:val="clear" w:fill="0DB2FF"/>
          </w:tcPr>
          <w:p>
            <w:pPr>
              <w:jc w:val="center"/>
            </w:pPr>
            <w:r>
              <w:rPr>
                <w:b/>
                <w:color w:val="FFFFFF"/>
                <w:sz w:val="20"/>
              </w:rPr>
              <w:t>County</w:t>
            </w:r>
          </w:p>
        </w:tc>
      </w:tr>
      <w:tr>
        <w:tc>
          <w:tcPr>
            <w:tcW w:type="dxa" w:w="3888"/>
          </w:tcPr>
          <w:p>
            <w:pPr>
              <w:jc w:val="left"/>
            </w:pPr>
            <w:r>
              <w:rPr>
                <w:b/>
                <w:sz w:val="19"/>
              </w:rPr>
              <w:t>2010 Total Population</w:t>
            </w:r>
          </w:p>
        </w:tc>
        <w:tc>
          <w:tcPr>
            <w:tcW w:type="dxa" w:w="1584"/>
          </w:tcPr>
          <w:p>
            <w:pPr>
              <w:jc w:val="center"/>
            </w:pPr>
            <w:r>
              <w:rPr>
                <w:sz w:val="19"/>
              </w:rPr>
              <w:t>{{pop_2010_us}}</w:t>
            </w:r>
          </w:p>
        </w:tc>
        <w:tc>
          <w:tcPr>
            <w:tcW w:type="dxa" w:w="1584"/>
          </w:tcPr>
          <w:p>
            <w:pPr>
              <w:jc w:val="center"/>
            </w:pPr>
            <w:r>
              <w:rPr>
                <w:sz w:val="19"/>
              </w:rPr>
              <w:t>{{pop_2010_state}}</w:t>
            </w:r>
          </w:p>
        </w:tc>
        <w:tc>
          <w:tcPr>
            <w:tcW w:type="dxa" w:w="1584"/>
          </w:tcPr>
          <w:p>
            <w:pPr>
              <w:jc w:val="center"/>
            </w:pPr>
            <w:r>
              <w:rPr>
                <w:sz w:val="19"/>
              </w:rPr>
              <w:t>{{pop_2010_county}}</w:t>
            </w:r>
          </w:p>
        </w:tc>
      </w:tr>
      <w:tr>
        <w:tc>
          <w:tcPr>
            <w:tcW w:type="dxa" w:w="3888"/>
            <w:shd w:val="clear" w:fill="EAF7FF"/>
          </w:tcPr>
          <w:p>
            <w:pPr>
              <w:jc w:val="left"/>
            </w:pPr>
            <w:r>
              <w:rPr>
                <w:b/>
                <w:sz w:val="19"/>
              </w:rPr>
              <w:t>2020 Total Population</w:t>
            </w:r>
          </w:p>
        </w:tc>
        <w:tc>
          <w:tcPr>
            <w:tcW w:type="dxa" w:w="1584"/>
            <w:shd w:val="clear" w:fill="EAF7FF"/>
          </w:tcPr>
          <w:p>
            <w:pPr>
              <w:jc w:val="center"/>
            </w:pPr>
            <w:r>
              <w:rPr>
                <w:sz w:val="19"/>
              </w:rPr>
              <w:t>{{pop_2020_us}}</w:t>
            </w:r>
          </w:p>
        </w:tc>
        <w:tc>
          <w:tcPr>
            <w:tcW w:type="dxa" w:w="1584"/>
            <w:shd w:val="clear" w:fill="EAF7FF"/>
          </w:tcPr>
          <w:p>
            <w:pPr>
              <w:jc w:val="center"/>
            </w:pPr>
            <w:r>
              <w:rPr>
                <w:sz w:val="19"/>
              </w:rPr>
              <w:t>{{pop_2020_state}}</w:t>
            </w:r>
          </w:p>
        </w:tc>
        <w:tc>
          <w:tcPr>
            <w:tcW w:type="dxa" w:w="1584"/>
            <w:shd w:val="clear" w:fill="EAF7FF"/>
          </w:tcPr>
          <w:p>
            <w:pPr>
              <w:jc w:val="center"/>
            </w:pPr>
            <w:r>
              <w:rPr>
                <w:sz w:val="19"/>
              </w:rPr>
              <w:t>{{pop_2020_county}}</w:t>
            </w:r>
          </w:p>
        </w:tc>
      </w:tr>
      <w:tr>
        <w:tc>
          <w:tcPr>
            <w:tcW w:type="dxa" w:w="3888"/>
          </w:tcPr>
          <w:p>
            <w:pPr>
              <w:jc w:val="left"/>
            </w:pPr>
            <w:r>
              <w:rPr>
                <w:b/>
                <w:sz w:val="19"/>
              </w:rPr>
              <w:t>2025 Total Population</w:t>
            </w:r>
          </w:p>
        </w:tc>
        <w:tc>
          <w:tcPr>
            <w:tcW w:type="dxa" w:w="1584"/>
          </w:tcPr>
          <w:p>
            <w:pPr>
              <w:jc w:val="center"/>
            </w:pPr>
            <w:r>
              <w:rPr>
                <w:sz w:val="19"/>
              </w:rPr>
              <w:t>{{pop_2025_us}}</w:t>
            </w:r>
          </w:p>
        </w:tc>
        <w:tc>
          <w:tcPr>
            <w:tcW w:type="dxa" w:w="1584"/>
          </w:tcPr>
          <w:p>
            <w:pPr>
              <w:jc w:val="center"/>
            </w:pPr>
            <w:r>
              <w:rPr>
                <w:sz w:val="19"/>
              </w:rPr>
              <w:t>{{pop_2025_state}}</w:t>
            </w:r>
          </w:p>
        </w:tc>
        <w:tc>
          <w:tcPr>
            <w:tcW w:type="dxa" w:w="1584"/>
          </w:tcPr>
          <w:p>
            <w:pPr>
              <w:jc w:val="center"/>
            </w:pPr>
            <w:r>
              <w:rPr>
                <w:sz w:val="19"/>
              </w:rPr>
              <w:t>{{pop_2025_county}}</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3888"/>
            <w:shd w:val="clear" w:fill="0DB2FF"/>
          </w:tcPr>
          <w:p>
            <w:pPr>
              <w:jc w:val="left"/>
            </w:pPr>
            <w:r>
              <w:rPr>
                <w:b/>
                <w:color w:val="FFFFFF"/>
                <w:sz w:val="20"/>
              </w:rPr>
              <w:t>Population Density (per sq mi)</w:t>
            </w:r>
          </w:p>
        </w:tc>
        <w:tc>
          <w:tcPr>
            <w:tcW w:type="dxa" w:w="1584"/>
            <w:shd w:val="clear" w:fill="0DB2FF"/>
          </w:tcPr>
          <w:p>
            <w:pPr>
              <w:jc w:val="center"/>
            </w:pPr>
            <w:r>
              <w:rPr>
                <w:b/>
                <w:color w:val="FFFFFF"/>
                <w:sz w:val="20"/>
              </w:rPr>
              <w:t>U.S.</w:t>
            </w:r>
          </w:p>
        </w:tc>
        <w:tc>
          <w:tcPr>
            <w:tcW w:type="dxa" w:w="1584"/>
            <w:shd w:val="clear" w:fill="0DB2FF"/>
          </w:tcPr>
          <w:p>
            <w:pPr>
              <w:jc w:val="center"/>
            </w:pPr>
            <w:r>
              <w:rPr>
                <w:b/>
                <w:color w:val="FFFFFF"/>
                <w:sz w:val="20"/>
              </w:rPr>
              <w:t>State</w:t>
            </w:r>
          </w:p>
        </w:tc>
        <w:tc>
          <w:tcPr>
            <w:tcW w:type="dxa" w:w="1584"/>
            <w:shd w:val="clear" w:fill="0DB2FF"/>
          </w:tcPr>
          <w:p>
            <w:pPr>
              <w:jc w:val="center"/>
            </w:pPr>
            <w:r>
              <w:rPr>
                <w:b/>
                <w:color w:val="FFFFFF"/>
                <w:sz w:val="20"/>
              </w:rPr>
              <w:t>County</w:t>
            </w:r>
          </w:p>
        </w:tc>
      </w:tr>
      <w:tr>
        <w:tc>
          <w:tcPr>
            <w:tcW w:type="dxa" w:w="3888"/>
          </w:tcPr>
          <w:p>
            <w:pPr>
              <w:jc w:val="left"/>
            </w:pPr>
            <w:r>
              <w:rPr>
                <w:b/>
                <w:sz w:val="19"/>
              </w:rPr>
              <w:t>2020</w:t>
            </w:r>
          </w:p>
        </w:tc>
        <w:tc>
          <w:tcPr>
            <w:tcW w:type="dxa" w:w="1584"/>
          </w:tcPr>
          <w:p>
            <w:pPr>
              <w:jc w:val="center"/>
            </w:pPr>
            <w:r>
              <w:rPr>
                <w:sz w:val="19"/>
              </w:rPr>
              <w:t>{{density_2020_us}}</w:t>
            </w:r>
          </w:p>
        </w:tc>
        <w:tc>
          <w:tcPr>
            <w:tcW w:type="dxa" w:w="1584"/>
          </w:tcPr>
          <w:p>
            <w:pPr>
              <w:jc w:val="center"/>
            </w:pPr>
            <w:r>
              <w:rPr>
                <w:sz w:val="19"/>
              </w:rPr>
              <w:t>{{density_2020_state}}</w:t>
            </w:r>
          </w:p>
        </w:tc>
        <w:tc>
          <w:tcPr>
            <w:tcW w:type="dxa" w:w="1584"/>
          </w:tcPr>
          <w:p>
            <w:pPr>
              <w:jc w:val="center"/>
            </w:pPr>
            <w:r>
              <w:rPr>
                <w:sz w:val="19"/>
              </w:rPr>
              <w:t>{{density_2020_county}}</w:t>
            </w:r>
          </w:p>
        </w:tc>
      </w:tr>
      <w:tr>
        <w:tc>
          <w:tcPr>
            <w:tcW w:type="dxa" w:w="3888"/>
            <w:shd w:val="clear" w:fill="EAF7FF"/>
          </w:tcPr>
          <w:p>
            <w:pPr>
              <w:jc w:val="left"/>
            </w:pPr>
            <w:r>
              <w:rPr>
                <w:b/>
                <w:sz w:val="19"/>
              </w:rPr>
              <w:t>2025</w:t>
            </w:r>
          </w:p>
        </w:tc>
        <w:tc>
          <w:tcPr>
            <w:tcW w:type="dxa" w:w="1584"/>
            <w:shd w:val="clear" w:fill="EAF7FF"/>
          </w:tcPr>
          <w:p>
            <w:pPr>
              <w:jc w:val="center"/>
            </w:pPr>
            <w:r>
              <w:rPr>
                <w:sz w:val="19"/>
              </w:rPr>
              <w:t>{{density_2025_us}}</w:t>
            </w:r>
          </w:p>
        </w:tc>
        <w:tc>
          <w:tcPr>
            <w:tcW w:type="dxa" w:w="1584"/>
            <w:shd w:val="clear" w:fill="EAF7FF"/>
          </w:tcPr>
          <w:p>
            <w:pPr>
              <w:jc w:val="center"/>
            </w:pPr>
            <w:r>
              <w:rPr>
                <w:sz w:val="19"/>
              </w:rPr>
              <w:t>{{density_2025_state}}</w:t>
            </w:r>
          </w:p>
        </w:tc>
        <w:tc>
          <w:tcPr>
            <w:tcW w:type="dxa" w:w="1584"/>
            <w:shd w:val="clear" w:fill="EAF7FF"/>
          </w:tcPr>
          <w:p>
            <w:pPr>
              <w:jc w:val="center"/>
            </w:pPr>
            <w:r>
              <w:rPr>
                <w:sz w:val="19"/>
              </w:rPr>
              <w:t>{{density_2025_county}}</w:t>
            </w:r>
          </w:p>
        </w:tc>
      </w:tr>
    </w:tbl>
    <w:p>
      <w:pPr>
        <w:spacing w:after="40"/>
      </w:pPr>
    </w:p>
    <w:p>
      <w:pPr>
        <w:spacing w:after="200"/>
      </w:pPr>
      <w:r>
        <w:rPr>
          <w:i/>
          <w:color w:val="555F6D"/>
          <w:sz w:val="17"/>
        </w:rPr>
        <w:t>Source: US Census</w:t>
      </w:r>
    </w:p>
    <w:p>
      <w:pPr>
        <w:pStyle w:val="Heading2"/>
      </w:pPr>
      <w:r>
        <w:t>Local Area Demographics (Drive-Time Rings)</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3888"/>
            <w:shd w:val="clear" w:fill="0DB2FF"/>
          </w:tcPr>
          <w:p>
            <w:pPr>
              <w:jc w:val="left"/>
            </w:pPr>
            <w:r>
              <w:rPr>
                <w:b/>
                <w:color w:val="FFFFFF"/>
                <w:sz w:val="20"/>
              </w:rPr>
              <w:t>Description</w:t>
            </w:r>
          </w:p>
        </w:tc>
        <w:tc>
          <w:tcPr>
            <w:tcW w:type="dxa" w:w="1584"/>
            <w:shd w:val="clear" w:fill="0DB2FF"/>
          </w:tcPr>
          <w:p>
            <w:pPr>
              <w:jc w:val="center"/>
            </w:pPr>
            <w:r>
              <w:rPr>
                <w:b/>
                <w:color w:val="FFFFFF"/>
                <w:sz w:val="20"/>
              </w:rPr>
              <w:t>1 mile</w:t>
            </w:r>
          </w:p>
        </w:tc>
        <w:tc>
          <w:tcPr>
            <w:tcW w:type="dxa" w:w="1584"/>
            <w:shd w:val="clear" w:fill="0DB2FF"/>
          </w:tcPr>
          <w:p>
            <w:pPr>
              <w:jc w:val="center"/>
            </w:pPr>
            <w:r>
              <w:rPr>
                <w:b/>
                <w:color w:val="FFFFFF"/>
                <w:sz w:val="20"/>
              </w:rPr>
              <w:t>3 miles</w:t>
            </w:r>
          </w:p>
        </w:tc>
        <w:tc>
          <w:tcPr>
            <w:tcW w:type="dxa" w:w="1584"/>
            <w:shd w:val="clear" w:fill="0DB2FF"/>
          </w:tcPr>
          <w:p>
            <w:pPr>
              <w:jc w:val="center"/>
            </w:pPr>
            <w:r>
              <w:rPr>
                <w:b/>
                <w:color w:val="FFFFFF"/>
                <w:sz w:val="20"/>
              </w:rPr>
              <w:t>5 miles</w:t>
            </w:r>
          </w:p>
        </w:tc>
      </w:tr>
      <w:tr>
        <w:tc>
          <w:tcPr>
            <w:tcW w:type="dxa" w:w="3888"/>
          </w:tcPr>
          <w:p>
            <w:pPr>
              <w:jc w:val="left"/>
            </w:pPr>
            <w:r>
              <w:rPr>
                <w:b/>
                <w:sz w:val="19"/>
              </w:rPr>
              <w:t>2024 Population</w:t>
            </w:r>
          </w:p>
        </w:tc>
        <w:tc>
          <w:tcPr>
            <w:tcW w:type="dxa" w:w="1584"/>
          </w:tcPr>
          <w:p>
            <w:pPr>
              <w:jc w:val="center"/>
            </w:pPr>
            <w:r>
              <w:rPr>
                <w:sz w:val="19"/>
              </w:rPr>
              <w:t>{{r1_pop_2024}}</w:t>
            </w:r>
          </w:p>
        </w:tc>
        <w:tc>
          <w:tcPr>
            <w:tcW w:type="dxa" w:w="1584"/>
          </w:tcPr>
          <w:p>
            <w:pPr>
              <w:jc w:val="center"/>
            </w:pPr>
            <w:r>
              <w:rPr>
                <w:sz w:val="19"/>
              </w:rPr>
              <w:t>{{r3_pop_2024}}</w:t>
            </w:r>
          </w:p>
        </w:tc>
        <w:tc>
          <w:tcPr>
            <w:tcW w:type="dxa" w:w="1584"/>
          </w:tcPr>
          <w:p>
            <w:pPr>
              <w:jc w:val="center"/>
            </w:pPr>
            <w:r>
              <w:rPr>
                <w:sz w:val="19"/>
              </w:rPr>
              <w:t>{{r5_pop_2024}}</w:t>
            </w:r>
          </w:p>
        </w:tc>
      </w:tr>
      <w:tr>
        <w:tc>
          <w:tcPr>
            <w:tcW w:type="dxa" w:w="3888"/>
            <w:shd w:val="clear" w:fill="EAF7FF"/>
          </w:tcPr>
          <w:p>
            <w:pPr>
              <w:jc w:val="left"/>
            </w:pPr>
            <w:r>
              <w:rPr>
                <w:b/>
                <w:sz w:val="19"/>
              </w:rPr>
              <w:t>2029 Population</w:t>
            </w:r>
          </w:p>
        </w:tc>
        <w:tc>
          <w:tcPr>
            <w:tcW w:type="dxa" w:w="1584"/>
            <w:shd w:val="clear" w:fill="EAF7FF"/>
          </w:tcPr>
          <w:p>
            <w:pPr>
              <w:jc w:val="center"/>
            </w:pPr>
            <w:r>
              <w:rPr>
                <w:sz w:val="19"/>
              </w:rPr>
              <w:t>{{r1_pop_2029}}</w:t>
            </w:r>
          </w:p>
        </w:tc>
        <w:tc>
          <w:tcPr>
            <w:tcW w:type="dxa" w:w="1584"/>
            <w:shd w:val="clear" w:fill="EAF7FF"/>
          </w:tcPr>
          <w:p>
            <w:pPr>
              <w:jc w:val="center"/>
            </w:pPr>
            <w:r>
              <w:rPr>
                <w:sz w:val="19"/>
              </w:rPr>
              <w:t>{{r3_pop_2029}}</w:t>
            </w:r>
          </w:p>
        </w:tc>
        <w:tc>
          <w:tcPr>
            <w:tcW w:type="dxa" w:w="1584"/>
            <w:shd w:val="clear" w:fill="EAF7FF"/>
          </w:tcPr>
          <w:p>
            <w:pPr>
              <w:jc w:val="center"/>
            </w:pPr>
            <w:r>
              <w:rPr>
                <w:sz w:val="19"/>
              </w:rPr>
              <w:t>{{r5_pop_2029}}</w:t>
            </w:r>
          </w:p>
        </w:tc>
      </w:tr>
      <w:tr>
        <w:tc>
          <w:tcPr>
            <w:tcW w:type="dxa" w:w="3888"/>
          </w:tcPr>
          <w:p>
            <w:pPr>
              <w:jc w:val="left"/>
            </w:pPr>
            <w:r>
              <w:rPr>
                <w:b/>
                <w:sz w:val="19"/>
              </w:rPr>
              <w:t>2024 Households</w:t>
            </w:r>
          </w:p>
        </w:tc>
        <w:tc>
          <w:tcPr>
            <w:tcW w:type="dxa" w:w="1584"/>
          </w:tcPr>
          <w:p>
            <w:pPr>
              <w:jc w:val="center"/>
            </w:pPr>
            <w:r>
              <w:rPr>
                <w:sz w:val="19"/>
              </w:rPr>
              <w:t>{{r1_hh_2024}}</w:t>
            </w:r>
          </w:p>
        </w:tc>
        <w:tc>
          <w:tcPr>
            <w:tcW w:type="dxa" w:w="1584"/>
          </w:tcPr>
          <w:p>
            <w:pPr>
              <w:jc w:val="center"/>
            </w:pPr>
            <w:r>
              <w:rPr>
                <w:sz w:val="19"/>
              </w:rPr>
              <w:t>{{r3_hh_2024}}</w:t>
            </w:r>
          </w:p>
        </w:tc>
        <w:tc>
          <w:tcPr>
            <w:tcW w:type="dxa" w:w="1584"/>
          </w:tcPr>
          <w:p>
            <w:pPr>
              <w:jc w:val="center"/>
            </w:pPr>
            <w:r>
              <w:rPr>
                <w:sz w:val="19"/>
              </w:rPr>
              <w:t>{{r5_hh_2024}}</w:t>
            </w:r>
          </w:p>
        </w:tc>
      </w:tr>
      <w:tr>
        <w:tc>
          <w:tcPr>
            <w:tcW w:type="dxa" w:w="3888"/>
            <w:shd w:val="clear" w:fill="EAF7FF"/>
          </w:tcPr>
          <w:p>
            <w:pPr>
              <w:jc w:val="left"/>
            </w:pPr>
            <w:r>
              <w:rPr>
                <w:b/>
                <w:sz w:val="19"/>
              </w:rPr>
              <w:t>2029 Households</w:t>
            </w:r>
          </w:p>
        </w:tc>
        <w:tc>
          <w:tcPr>
            <w:tcW w:type="dxa" w:w="1584"/>
            <w:shd w:val="clear" w:fill="EAF7FF"/>
          </w:tcPr>
          <w:p>
            <w:pPr>
              <w:jc w:val="center"/>
            </w:pPr>
            <w:r>
              <w:rPr>
                <w:sz w:val="19"/>
              </w:rPr>
              <w:t>{{r1_hh_2029}}</w:t>
            </w:r>
          </w:p>
        </w:tc>
        <w:tc>
          <w:tcPr>
            <w:tcW w:type="dxa" w:w="1584"/>
            <w:shd w:val="clear" w:fill="EAF7FF"/>
          </w:tcPr>
          <w:p>
            <w:pPr>
              <w:jc w:val="center"/>
            </w:pPr>
            <w:r>
              <w:rPr>
                <w:sz w:val="19"/>
              </w:rPr>
              <w:t>{{r3_hh_2029}}</w:t>
            </w:r>
          </w:p>
        </w:tc>
        <w:tc>
          <w:tcPr>
            <w:tcW w:type="dxa" w:w="1584"/>
            <w:shd w:val="clear" w:fill="EAF7FF"/>
          </w:tcPr>
          <w:p>
            <w:pPr>
              <w:jc w:val="center"/>
            </w:pPr>
            <w:r>
              <w:rPr>
                <w:sz w:val="19"/>
              </w:rPr>
              <w:t>{{r5_hh_2029}}</w:t>
            </w:r>
          </w:p>
        </w:tc>
      </w:tr>
      <w:tr>
        <w:tc>
          <w:tcPr>
            <w:tcW w:type="dxa" w:w="3888"/>
          </w:tcPr>
          <w:p>
            <w:pPr>
              <w:jc w:val="left"/>
            </w:pPr>
            <w:r>
              <w:rPr>
                <w:b/>
                <w:sz w:val="19"/>
              </w:rPr>
              <w:t>Avg Household Income</w:t>
            </w:r>
          </w:p>
        </w:tc>
        <w:tc>
          <w:tcPr>
            <w:tcW w:type="dxa" w:w="1584"/>
          </w:tcPr>
          <w:p>
            <w:pPr>
              <w:jc w:val="center"/>
            </w:pPr>
            <w:r>
              <w:rPr>
                <w:sz w:val="19"/>
              </w:rPr>
              <w:t>{{r1_avg_hh_income}}</w:t>
            </w:r>
          </w:p>
        </w:tc>
        <w:tc>
          <w:tcPr>
            <w:tcW w:type="dxa" w:w="1584"/>
          </w:tcPr>
          <w:p>
            <w:pPr>
              <w:jc w:val="center"/>
            </w:pPr>
            <w:r>
              <w:rPr>
                <w:sz w:val="19"/>
              </w:rPr>
              <w:t>{{r3_avg_hh_income}}</w:t>
            </w:r>
          </w:p>
        </w:tc>
        <w:tc>
          <w:tcPr>
            <w:tcW w:type="dxa" w:w="1584"/>
          </w:tcPr>
          <w:p>
            <w:pPr>
              <w:jc w:val="center"/>
            </w:pPr>
            <w:r>
              <w:rPr>
                <w:sz w:val="19"/>
              </w:rPr>
              <w:t>{{r5_avg_hh_income}}</w:t>
            </w:r>
          </w:p>
        </w:tc>
      </w:tr>
      <w:tr>
        <w:tc>
          <w:tcPr>
            <w:tcW w:type="dxa" w:w="3888"/>
            <w:shd w:val="clear" w:fill="EAF7FF"/>
          </w:tcPr>
          <w:p>
            <w:pPr>
              <w:jc w:val="left"/>
            </w:pPr>
            <w:r>
              <w:rPr>
                <w:b/>
                <w:sz w:val="19"/>
              </w:rPr>
              <w:t>Median Household Income</w:t>
            </w:r>
          </w:p>
        </w:tc>
        <w:tc>
          <w:tcPr>
            <w:tcW w:type="dxa" w:w="1584"/>
            <w:shd w:val="clear" w:fill="EAF7FF"/>
          </w:tcPr>
          <w:p>
            <w:pPr>
              <w:jc w:val="center"/>
            </w:pPr>
            <w:r>
              <w:rPr>
                <w:sz w:val="19"/>
              </w:rPr>
              <w:t>{{r1_median_hh_income}}</w:t>
            </w:r>
          </w:p>
        </w:tc>
        <w:tc>
          <w:tcPr>
            <w:tcW w:type="dxa" w:w="1584"/>
            <w:shd w:val="clear" w:fill="EAF7FF"/>
          </w:tcPr>
          <w:p>
            <w:pPr>
              <w:jc w:val="center"/>
            </w:pPr>
            <w:r>
              <w:rPr>
                <w:sz w:val="19"/>
              </w:rPr>
              <w:t>{{r3_median_hh_income}}</w:t>
            </w:r>
          </w:p>
        </w:tc>
        <w:tc>
          <w:tcPr>
            <w:tcW w:type="dxa" w:w="1584"/>
            <w:shd w:val="clear" w:fill="EAF7FF"/>
          </w:tcPr>
          <w:p>
            <w:pPr>
              <w:jc w:val="center"/>
            </w:pPr>
            <w:r>
              <w:rPr>
                <w:sz w:val="19"/>
              </w:rPr>
              <w:t>{{r5_median_hh_income}}</w:t>
            </w:r>
          </w:p>
        </w:tc>
      </w:tr>
      <w:tr>
        <w:tc>
          <w:tcPr>
            <w:tcW w:type="dxa" w:w="3888"/>
          </w:tcPr>
          <w:p>
            <w:pPr>
              <w:jc w:val="left"/>
            </w:pPr>
            <w:r>
              <w:rPr>
                <w:b/>
                <w:sz w:val="19"/>
              </w:rPr>
              <w:t>Per Capita Income</w:t>
            </w:r>
          </w:p>
        </w:tc>
        <w:tc>
          <w:tcPr>
            <w:tcW w:type="dxa" w:w="1584"/>
          </w:tcPr>
          <w:p>
            <w:pPr>
              <w:jc w:val="center"/>
            </w:pPr>
            <w:r>
              <w:rPr>
                <w:sz w:val="19"/>
              </w:rPr>
              <w:t>{{r1_per_capita_income}}</w:t>
            </w:r>
          </w:p>
        </w:tc>
        <w:tc>
          <w:tcPr>
            <w:tcW w:type="dxa" w:w="1584"/>
          </w:tcPr>
          <w:p>
            <w:pPr>
              <w:jc w:val="center"/>
            </w:pPr>
            <w:r>
              <w:rPr>
                <w:sz w:val="19"/>
              </w:rPr>
              <w:t>{{r3_per_capita_income}}</w:t>
            </w:r>
          </w:p>
        </w:tc>
        <w:tc>
          <w:tcPr>
            <w:tcW w:type="dxa" w:w="1584"/>
          </w:tcPr>
          <w:p>
            <w:pPr>
              <w:jc w:val="center"/>
            </w:pPr>
            <w:r>
              <w:rPr>
                <w:sz w:val="19"/>
              </w:rPr>
              <w:t>{{r5_per_capita_income}}</w:t>
            </w:r>
          </w:p>
        </w:tc>
      </w:tr>
      <w:tr>
        <w:tc>
          <w:tcPr>
            <w:tcW w:type="dxa" w:w="3888"/>
            <w:shd w:val="clear" w:fill="EAF7FF"/>
          </w:tcPr>
          <w:p>
            <w:pPr>
              <w:jc w:val="left"/>
            </w:pPr>
            <w:r>
              <w:rPr>
                <w:b/>
                <w:sz w:val="19"/>
              </w:rPr>
              <w:t>Owner Occupied</w:t>
            </w:r>
          </w:p>
        </w:tc>
        <w:tc>
          <w:tcPr>
            <w:tcW w:type="dxa" w:w="1584"/>
            <w:shd w:val="clear" w:fill="EAF7FF"/>
          </w:tcPr>
          <w:p>
            <w:pPr>
              <w:jc w:val="center"/>
            </w:pPr>
            <w:r>
              <w:rPr>
                <w:sz w:val="19"/>
              </w:rPr>
              <w:t>{{r1_owner_pct}}</w:t>
            </w:r>
          </w:p>
        </w:tc>
        <w:tc>
          <w:tcPr>
            <w:tcW w:type="dxa" w:w="1584"/>
            <w:shd w:val="clear" w:fill="EAF7FF"/>
          </w:tcPr>
          <w:p>
            <w:pPr>
              <w:jc w:val="center"/>
            </w:pPr>
            <w:r>
              <w:rPr>
                <w:sz w:val="19"/>
              </w:rPr>
              <w:t>{{r3_owner_pct}}</w:t>
            </w:r>
          </w:p>
        </w:tc>
        <w:tc>
          <w:tcPr>
            <w:tcW w:type="dxa" w:w="1584"/>
            <w:shd w:val="clear" w:fill="EAF7FF"/>
          </w:tcPr>
          <w:p>
            <w:pPr>
              <w:jc w:val="center"/>
            </w:pPr>
            <w:r>
              <w:rPr>
                <w:sz w:val="19"/>
              </w:rPr>
              <w:t>{{r5_owner_pct}}</w:t>
            </w:r>
          </w:p>
        </w:tc>
      </w:tr>
      <w:tr>
        <w:tc>
          <w:tcPr>
            <w:tcW w:type="dxa" w:w="3888"/>
          </w:tcPr>
          <w:p>
            <w:pPr>
              <w:jc w:val="left"/>
            </w:pPr>
            <w:r>
              <w:rPr>
                <w:b/>
                <w:sz w:val="19"/>
              </w:rPr>
              <w:t>Renter Occupied</w:t>
            </w:r>
          </w:p>
        </w:tc>
        <w:tc>
          <w:tcPr>
            <w:tcW w:type="dxa" w:w="1584"/>
          </w:tcPr>
          <w:p>
            <w:pPr>
              <w:jc w:val="center"/>
            </w:pPr>
            <w:r>
              <w:rPr>
                <w:sz w:val="19"/>
              </w:rPr>
              <w:t>{{r1_renter_pct}}</w:t>
            </w:r>
          </w:p>
        </w:tc>
        <w:tc>
          <w:tcPr>
            <w:tcW w:type="dxa" w:w="1584"/>
          </w:tcPr>
          <w:p>
            <w:pPr>
              <w:jc w:val="center"/>
            </w:pPr>
            <w:r>
              <w:rPr>
                <w:sz w:val="19"/>
              </w:rPr>
              <w:t>{{r3_renter_pct}}</w:t>
            </w:r>
          </w:p>
        </w:tc>
        <w:tc>
          <w:tcPr>
            <w:tcW w:type="dxa" w:w="1584"/>
          </w:tcPr>
          <w:p>
            <w:pPr>
              <w:jc w:val="center"/>
            </w:pPr>
            <w:r>
              <w:rPr>
                <w:sz w:val="19"/>
              </w:rPr>
              <w:t>{{r5_renter_pct}}</w:t>
            </w:r>
          </w:p>
        </w:tc>
      </w:tr>
    </w:tbl>
    <w:p>
      <w:pPr>
        <w:spacing w:after="40"/>
      </w:pPr>
    </w:p>
    <w:p>
      <w:pPr>
        <w:spacing w:after="200"/>
      </w:pPr>
      <w:r>
        <w:rPr>
          <w:i/>
          <w:color w:val="555F6D"/>
          <w:sz w:val="17"/>
        </w:rPr>
        <w:t>Source: {{demographics_source}}</w:t>
      </w:r>
    </w:p>
    <w:p>
      <w:r>
        <w:br w:type="page"/>
      </w:r>
    </w:p>
    <w:p>
      <w:pPr>
        <w:pStyle w:val="Heading1"/>
        <w:pBdr>
          <w:bottom w:val="single" w:sz="12" w:space="2" w:color="0DB2FF"/>
        </w:pBdr>
        <w:spacing w:before="200" w:after="120"/>
      </w:pPr>
      <w:r>
        <w:t>MARKET OVERVIEW</w:t>
      </w:r>
    </w:p>
    <w:p>
      <w:pPr>
        <w:pStyle w:val="BodyText"/>
        <w:spacing w:after="160" w:line="276" w:lineRule="auto"/>
      </w:pPr>
      <w:r>
        <w:t>{{market_overview}}</w:t>
      </w:r>
    </w:p>
    <w:p>
      <w:pPr>
        <w:pStyle w:val="Heading2"/>
      </w:pPr>
      <w:r>
        <w:t>Recommendations</w:t>
      </w:r>
    </w:p>
    <w:p>
      <w:pPr>
        <w:pStyle w:val="BodyText"/>
        <w:spacing w:after="160" w:line="276" w:lineRule="auto"/>
      </w:pPr>
      <w:r>
        <w:t>{{market_recommendations}}</w:t>
      </w:r>
    </w:p>
    <w:p>
      <w:r>
        <w:br w:type="page"/>
      </w:r>
    </w:p>
    <w:p>
      <w:pPr>
        <w:pStyle w:val="Heading1"/>
        <w:pBdr>
          <w:bottom w:val="single" w:sz="12" w:space="2" w:color="0DB2FF"/>
        </w:pBdr>
        <w:spacing w:before="200" w:after="120"/>
      </w:pPr>
      <w:r>
        <w:t>CERTIFICATION AND DISCLAIMERS</w:t>
      </w:r>
    </w:p>
    <w:p>
      <w:pPr>
        <w:pStyle w:val="BodyText"/>
        <w:spacing w:after="160" w:line="276" w:lineRule="auto"/>
      </w:pPr>
      <w:r>
        <w:t>This Broker Opinion of Value (BOV) has been prepared for informational purposes only and is based on the broker's professional knowledge of the market, publicly available data, and the comparable sales analyzed herein.</w:t>
      </w:r>
    </w:p>
    <w:p>
      <w:pPr>
        <w:pStyle w:val="BodyText"/>
        <w:spacing w:after="160" w:line="276" w:lineRule="auto"/>
      </w:pPr>
      <w:r>
        <w:t>Not an Appraisal — This valuation is an estimate of market value and does not conform to USPAP.</w:t>
      </w:r>
    </w:p>
    <w:p>
      <w:pPr>
        <w:pStyle w:val="BodyText"/>
        <w:spacing w:after="160" w:line="276" w:lineRule="auto"/>
      </w:pPr>
      <w:r>
        <w:t>Assumptions &amp; Limitations — The opinion is based on information deemed reliable but not guaranteed.</w:t>
      </w:r>
    </w:p>
    <w:p>
      <w:pPr>
        <w:pStyle w:val="BodyText"/>
        <w:spacing w:after="160" w:line="276" w:lineRule="auto"/>
      </w:pPr>
      <w:r>
        <w:t>No Legal or Financial Liability — The broker assumes no liability for errors, omissions, or reliance on this opinion.</w:t>
      </w:r>
    </w:p>
    <w:p>
      <w:pPr>
        <w:pStyle w:val="BodyText"/>
        <w:spacing w:after="160" w:line="276" w:lineRule="auto"/>
      </w:pPr>
      <w:r>
        <w:t>Market Conditions — This valuation reflects data available as of the preparation date.</w:t>
      </w:r>
    </w:p>
    <w:p>
      <w:pPr>
        <w:pStyle w:val="BodyText"/>
        <w:spacing w:after="160" w:line="276" w:lineRule="auto"/>
      </w:pPr>
      <w:r>
        <w:t>Confidentiality — This BOV is confidential and intended solely for the recipient.</w:t>
      </w:r>
    </w:p>
    <w:p/>
    <w:p>
      <w:r>
        <w:t>Broker Signature: ____________________</w:t>
      </w:r>
    </w:p>
    <w:p>
      <w:r>
        <w:t>Prepared By: {{prepared_by}}</w:t>
      </w:r>
    </w:p>
    <w:p>
      <w:r>
        <w:t>Position:</w:t>
      </w:r>
    </w:p>
    <w:p>
      <w:r>
        <w:t>Phone:</w:t>
      </w:r>
    </w:p>
    <w:p>
      <w:r>
        <w:t>Email: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B2F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F6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