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08208" w14:textId="0429E5E0" w:rsidR="006738E9" w:rsidRDefault="00CE0C8D">
      <w:r>
        <w:rPr>
          <w:noProof/>
        </w:rPr>
        <mc:AlternateContent>
          <mc:Choice Requires="wps">
            <w:drawing>
              <wp:inline distT="0" distB="0" distL="0" distR="0" wp14:anchorId="56647AB8" wp14:editId="0CA0E02D">
                <wp:extent cx="5431790" cy="1404620"/>
                <wp:effectExtent l="0" t="0" r="16510" b="2222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1790" cy="1404620"/>
                        </a:xfrm>
                        <a:prstGeom prst="rect">
                          <a:avLst/>
                        </a:prstGeom>
                        <a:solidFill>
                          <a:srgbClr val="FFFFFF"/>
                        </a:solidFill>
                        <a:ln w="9525">
                          <a:solidFill>
                            <a:srgbClr val="000000"/>
                          </a:solidFill>
                          <a:miter lim="800000"/>
                          <a:headEnd/>
                          <a:tailEnd/>
                        </a:ln>
                      </wps:spPr>
                      <wps:txbx>
                        <w:txbxContent>
                          <w:p w14:paraId="4CD5B623" w14:textId="5E960EA1" w:rsidR="00CE0C8D" w:rsidRDefault="00CE0C8D">
                            <w:r w:rsidRPr="00CE0C8D">
                              <w:t>implemented the Stop-and-Wait protocol using C. The sender sends one frame and waits for an acknowledgement. If the acknowledgement is not received, the frame is retransmitted. After receiving the ACK, the sender proceeds to the next frame</w:t>
                            </w:r>
                          </w:p>
                        </w:txbxContent>
                      </wps:txbx>
                      <wps:bodyPr rot="0" vert="horz" wrap="square" lIns="91440" tIns="45720" rIns="91440" bIns="45720" anchor="t" anchorCtr="0">
                        <a:spAutoFit/>
                      </wps:bodyPr>
                    </wps:wsp>
                  </a:graphicData>
                </a:graphic>
              </wp:inline>
            </w:drawing>
          </mc:Choice>
          <mc:Fallback>
            <w:pict>
              <v:shapetype w14:anchorId="56647AB8" id="_x0000_t202" coordsize="21600,21600" o:spt="202" path="m,l,21600r21600,l21600,xe">
                <v:stroke joinstyle="miter"/>
                <v:path gradientshapeok="t" o:connecttype="rect"/>
              </v:shapetype>
              <v:shape id="Text Box 2" o:spid="_x0000_s1026" type="#_x0000_t202" style="width:427.7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">
                <v:textbox style="mso-fit-shape-to-text:t">
                  <w:txbxContent>
                    <w:p w14:paraId="4CD5B623" w14:textId="5E960EA1" w:rsidR="00CE0C8D" w:rsidRDefault="00CE0C8D">
                      <w:r w:rsidRPr="00CE0C8D">
                        <w:t>implemented the Stop-and-Wait protocol using C. The sender sends one frame and waits for an acknowledgement. If the acknowledgement is not received, the frame is retransmitted. After receiving the ACK, the sender proceeds to the next frame</w:t>
                      </w:r>
                    </w:p>
                  </w:txbxContent>
                </v:textbox>
                <w10:anchorlock/>
              </v:shape>
            </w:pict>
          </mc:Fallback>
        </mc:AlternateContent>
      </w:r>
      <w:r w:rsidR="003B6A91" w:rsidRPr="003B6A91">
        <w:rPr>
          <w:noProof/>
        </w:rPr>
        <w:drawing>
          <wp:inline distT="0" distB="0" distL="0" distR="0" wp14:anchorId="6DD939DB" wp14:editId="418D754E">
            <wp:extent cx="5035809" cy="31434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035809" cy="3143412"/>
                    </a:xfrm>
                    <a:prstGeom prst="rect">
                      <a:avLst/>
                    </a:prstGeom>
                  </pic:spPr>
                </pic:pic>
              </a:graphicData>
            </a:graphic>
          </wp:inline>
        </w:drawing>
      </w:r>
    </w:p>
    <w:sectPr w:rsidR="00673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A91"/>
    <w:rsid w:val="001A6168"/>
    <w:rsid w:val="00301C25"/>
    <w:rsid w:val="00302A36"/>
    <w:rsid w:val="003B6A91"/>
    <w:rsid w:val="006738E9"/>
    <w:rsid w:val="00C6661C"/>
    <w:rsid w:val="00CE0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E88DA"/>
  <w15:chartTrackingRefBased/>
  <w15:docId w15:val="{A79831B1-767E-459D-AEF6-0BB16546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A91"/>
    <w:rPr>
      <w:rFonts w:eastAsiaTheme="majorEastAsia" w:cstheme="majorBidi"/>
      <w:color w:val="272727" w:themeColor="text1" w:themeTint="D8"/>
    </w:rPr>
  </w:style>
  <w:style w:type="paragraph" w:styleId="Title">
    <w:name w:val="Title"/>
    <w:basedOn w:val="Normal"/>
    <w:next w:val="Normal"/>
    <w:link w:val="TitleChar"/>
    <w:uiPriority w:val="10"/>
    <w:qFormat/>
    <w:rsid w:val="003B6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A91"/>
    <w:pPr>
      <w:spacing w:before="160"/>
      <w:jc w:val="center"/>
    </w:pPr>
    <w:rPr>
      <w:i/>
      <w:iCs/>
      <w:color w:val="404040" w:themeColor="text1" w:themeTint="BF"/>
    </w:rPr>
  </w:style>
  <w:style w:type="character" w:customStyle="1" w:styleId="QuoteChar">
    <w:name w:val="Quote Char"/>
    <w:basedOn w:val="DefaultParagraphFont"/>
    <w:link w:val="Quote"/>
    <w:uiPriority w:val="29"/>
    <w:rsid w:val="003B6A91"/>
    <w:rPr>
      <w:i/>
      <w:iCs/>
      <w:color w:val="404040" w:themeColor="text1" w:themeTint="BF"/>
    </w:rPr>
  </w:style>
  <w:style w:type="paragraph" w:styleId="ListParagraph">
    <w:name w:val="List Paragraph"/>
    <w:basedOn w:val="Normal"/>
    <w:uiPriority w:val="34"/>
    <w:qFormat/>
    <w:rsid w:val="003B6A91"/>
    <w:pPr>
      <w:ind w:left="720"/>
      <w:contextualSpacing/>
    </w:pPr>
  </w:style>
  <w:style w:type="character" w:styleId="IntenseEmphasis">
    <w:name w:val="Intense Emphasis"/>
    <w:basedOn w:val="DefaultParagraphFont"/>
    <w:uiPriority w:val="21"/>
    <w:qFormat/>
    <w:rsid w:val="003B6A91"/>
    <w:rPr>
      <w:i/>
      <w:iCs/>
      <w:color w:val="0F4761" w:themeColor="accent1" w:themeShade="BF"/>
    </w:rPr>
  </w:style>
  <w:style w:type="paragraph" w:styleId="IntenseQuote">
    <w:name w:val="Intense Quote"/>
    <w:basedOn w:val="Normal"/>
    <w:next w:val="Normal"/>
    <w:link w:val="IntenseQuoteChar"/>
    <w:uiPriority w:val="30"/>
    <w:qFormat/>
    <w:rsid w:val="003B6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A91"/>
    <w:rPr>
      <w:i/>
      <w:iCs/>
      <w:color w:val="0F4761" w:themeColor="accent1" w:themeShade="BF"/>
    </w:rPr>
  </w:style>
  <w:style w:type="character" w:styleId="IntenseReference">
    <w:name w:val="Intense Reference"/>
    <w:basedOn w:val="DefaultParagraphFont"/>
    <w:uiPriority w:val="32"/>
    <w:qFormat/>
    <w:rsid w:val="003B6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Haneef</dc:creator>
  <cp:keywords/>
  <dc:description/>
  <cp:lastModifiedBy>Mohamed Haneef</cp:lastModifiedBy>
  <cp:revision>2</cp:revision>
  <dcterms:created xsi:type="dcterms:W3CDTF">2026-09-02T15:48:00Z</dcterms:created>
  <dcterms:modified xsi:type="dcterms:W3CDTF">2026-09-02T17:44:00Z</dcterms:modified>
</cp:coreProperties>
</file>