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DB2B8C">
      <w:pPr>
        <w:spacing w:after="200"/>
        <w:jc w:val="center"/>
      </w:pPr>
      <w:bookmarkStart w:id="0" w:name="_GoBack"/>
      <w:bookmarkEnd w:id="0"/>
      <w:r>
        <w:rPr>
          <w:b/>
          <w:bCs/>
          <w:sz w:val="30"/>
          <w:szCs w:val="30"/>
        </w:rPr>
        <w:t>One-Page Individual Reflection</w:t>
      </w:r>
    </w:p>
    <w:p w14:paraId="70E7B6D2">
      <w:pPr>
        <w:spacing w:after="240"/>
        <w:jc w:val="center"/>
      </w:pPr>
      <w:r>
        <w:rPr>
          <w:i/>
          <w:iCs/>
          <w:color w:val="444444"/>
          <w:sz w:val="20"/>
          <w:szCs w:val="20"/>
        </w:rPr>
        <w:t>PYTHON APPLICATION DEVELOPMENT — INDUSTRY-ORIENTED ASSIGNMENT</w:t>
      </w:r>
    </w:p>
    <w:p w14:paraId="3C2A722D">
      <w:pPr>
        <w:spacing w:before="60" w:after="120"/>
      </w:pPr>
      <w:r>
        <w:rPr>
          <w:b/>
          <w:bCs/>
          <w:sz w:val="22"/>
          <w:szCs w:val="22"/>
        </w:rPr>
        <w:t>Design and Development Decisions</w:t>
      </w:r>
    </w:p>
    <w:p w14:paraId="67C638E4">
      <w:pPr>
        <w:spacing w:after="200"/>
        <w:jc w:val="both"/>
      </w:pPr>
      <w:r>
        <w:rPr>
          <w:sz w:val="21"/>
          <w:szCs w:val="21"/>
        </w:rPr>
        <w:t>This assignment helped me understand how individual Python topics can be combined into one complete application instead of being used only in separate classroom programs. The first important design decision was selecting suitable data structures. Customer and food-item records require fast retrieval using unique identifiers, so dictionaries were more appropriate than scanning a list for every operation. Orders were stored as a list of dictionaries because each order contains several related fields and the collection needs to be filtered for reports. This design choice directly connected the project with CO3.</w:t>
      </w:r>
    </w:p>
    <w:p w14:paraId="5CC6330A">
      <w:pPr>
        <w:spacing w:after="120"/>
      </w:pPr>
      <w:r>
        <w:rPr>
          <w:b/>
          <w:bCs/>
          <w:sz w:val="22"/>
          <w:szCs w:val="22"/>
        </w:rPr>
        <w:t>Challenges Faced</w:t>
      </w:r>
    </w:p>
    <w:p w14:paraId="31D4DF35">
      <w:pPr>
        <w:spacing w:after="200"/>
        <w:jc w:val="both"/>
      </w:pPr>
      <w:r>
        <w:rPr>
          <w:sz w:val="21"/>
          <w:szCs w:val="21"/>
        </w:rPr>
        <w:t>One challenge was making the program reject incorrect data without stopping execution. Duplicate identifiers, missing records, invalid order status and missing CSV files are realistic problems. I learned to place validation close to the operation that needs it and to use a custom exception for application-specific errors. Control-flow statements and loops were also important for searching, filtering and aggregating order data. These activities strengthened my understanding of CO1 and CO2 because functions, expressions, string methods, conditions and iteration were all used together.</w:t>
      </w:r>
    </w:p>
    <w:p w14:paraId="2AFA91EE">
      <w:pPr>
        <w:spacing w:after="120"/>
      </w:pPr>
      <w:r>
        <w:rPr>
          <w:b/>
          <w:bCs/>
          <w:sz w:val="22"/>
          <w:szCs w:val="22"/>
        </w:rPr>
        <w:t>Learning Gained</w:t>
      </w:r>
    </w:p>
    <w:p w14:paraId="0127B39A">
      <w:pPr>
        <w:spacing w:after="200"/>
        <w:jc w:val="both"/>
      </w:pPr>
      <w:r>
        <w:rPr>
          <w:sz w:val="21"/>
          <w:szCs w:val="21"/>
        </w:rPr>
        <w:t>Testing was another major learning point. I compared expected values with actual program output instead of assuming that a function was correct because it executed. For example, an order of two items priced at Rs.80 must produce Rs.160, and the cancellation percentage must be calculated from cancelled orders divided by total orders for that item. This showed me that validation requires both successful execution and correct results.</w:t>
      </w:r>
    </w:p>
    <w:p w14:paraId="743D7DD7">
      <w:pPr>
        <w:spacing w:after="120"/>
      </w:pPr>
      <w:r>
        <w:rPr>
          <w:b/>
          <w:bCs/>
          <w:sz w:val="22"/>
          <w:szCs w:val="22"/>
        </w:rPr>
        <w:t>SDG Relevance</w:t>
      </w:r>
    </w:p>
    <w:p w14:paraId="269A226C">
      <w:pPr>
        <w:spacing w:after="200"/>
        <w:jc w:val="both"/>
      </w:pPr>
      <w:r>
        <w:rPr>
          <w:sz w:val="21"/>
          <w:szCs w:val="21"/>
        </w:rPr>
        <w:t>The assignment also has a connection with SDG 8 – Decent Work and Economic Growth. A simple digital ordering system can reduce repetitive manual record work and help a food-service team use information more efficiently. At the same time, automation should protect customer privacy, preserve accurate billing information and remain understandable to the people using it.</w:t>
      </w:r>
    </w:p>
    <w:p w14:paraId="6A606B9E">
      <w:pPr>
        <w:spacing w:after="120"/>
      </w:pPr>
      <w:r>
        <w:rPr>
          <w:b/>
          <w:bCs/>
          <w:sz w:val="22"/>
          <w:szCs w:val="22"/>
        </w:rPr>
        <w:t>Contribution to Mapped Course Outcomes (COs)</w:t>
      </w:r>
    </w:p>
    <w:p w14:paraId="48F18599">
      <w:pPr>
        <w:spacing w:after="200"/>
        <w:jc w:val="both"/>
      </w:pPr>
      <w:r>
        <w:rPr>
          <w:sz w:val="21"/>
          <w:szCs w:val="21"/>
        </w:rPr>
        <w:t>Overall, the assignment contributed to the mapped course outcomes by turning Python fundamentals, control flow and data structures into a practical, testable solution. If I continued the project, I would replace CSV files with a database, add a user interface and introduce stronger authentication and automated tests.</w:t>
      </w:r>
    </w:p>
    <w:sectPr>
      <w:headerReference r:id="rId3" w:type="default"/>
      <w:footerReference r:id="rId4" w:type="default"/>
      <w:pgSz w:w="12240" w:h="15840"/>
      <w:pgMar w:top="1080" w:right="1260" w:bottom="108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99E561">
    <w:pPr>
      <w:jc w:val="center"/>
    </w:pPr>
    <w:r>
      <w:rPr>
        <w:color w:val="666666"/>
        <w:sz w:val="18"/>
        <w:szCs w:val="18"/>
      </w:rPr>
      <w:t xml:space="preserve">Page </w:t>
    </w:r>
    <w:r>
      <w:rPr>
        <w:color w:val="666666"/>
        <w:sz w:val="18"/>
        <w:szCs w:val="18"/>
      </w:rPr>
      <w:fldChar w:fldCharType="begin"/>
    </w:r>
    <w:r>
      <w:rPr>
        <w:color w:val="666666"/>
        <w:sz w:val="18"/>
        <w:szCs w:val="18"/>
      </w:rPr>
      <w:instrText xml:space="preserve">PAGE</w:instrText>
    </w:r>
    <w:r>
      <w:rPr>
        <w:color w:val="666666"/>
        <w:sz w:val="18"/>
        <w:szCs w:val="18"/>
      </w:rPr>
      <w:fldChar w:fldCharType="separate"/>
    </w:r>
    <w:r>
      <w:rPr>
        <w:color w:val="666666"/>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DD3191">
    <w:pPr>
      <w:jc w:val="center"/>
    </w:pPr>
    <w:r>
      <w:rPr>
        <w:color w:val="666666"/>
        <w:sz w:val="18"/>
        <w:szCs w:val="18"/>
      </w:rPr>
      <w:t>Online Food Order Management and Analysis System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displayBackgroundShape w:val="1"/>
  <w:documentProtection w:enforcement="0"/>
  <w:compat>
    <w:compatSetting w:name="compatibilityMode" w:uri="http://schemas.microsoft.com/office/word" w:val="15"/>
  </w:compat>
  <w:rsids>
    <w:rsidRoot w:val="00000000"/>
    <w:rsid w:val="71FC2A6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367</Words>
  <Characters>2182</Characters>
  <TotalTime>0</TotalTime>
  <ScaleCrop>false</ScaleCrop>
  <LinksUpToDate>false</LinksUpToDate>
  <CharactersWithSpaces>2537</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2026-09-05T10:56:00Z</dcterms:created>
  <dc:creator>Un-named</dc:creator>
  <cp:lastModifiedBy>Monika</cp:lastModifiedBy>
  <dcterms:modified xsi:type="dcterms:W3CDTF">2026-09-05T11:17:21Z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AC7A0589DEC04A20AF02E766E4D7BD64_13</vt:lpwstr>
  </property>
</Properties>
</file>