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tiến độ dự báo lượng mưa tại Đà Nẵng</w:t>
      </w:r>
    </w:p>
    <w:p>
      <w:r>
        <w:rPr>
          <w:b/>
        </w:rPr>
        <w:t>Tiền xử lý dữ liệu và phát triển mô hình Bi LSTM cho dự báo từ 1 đến 6 giờ</w:t>
      </w:r>
    </w:p>
    <w:p>
      <w:r>
        <w:rPr>
          <w:b w:val="0"/>
        </w:rPr>
        <w:t>Tài liệu tổng hợp để xây dựng slide báo cáo giảng viên hướng dẫn</w:t>
        <w:br/>
        <w:t>Chốt kết quả ngày 23 tháng 9 năm 2026</w:t>
      </w:r>
    </w:p>
    <w:p>
      <w:pPr>
        <w:pStyle w:val="Heading2"/>
      </w:pPr>
      <w:r>
        <w:t>Kết luận chính</w:t>
      </w:r>
    </w:p>
    <w:p>
      <w:r>
        <w:rPr>
          <w:b w:val="0"/>
        </w:rPr>
        <w:t>Dự án đã có pipeline xử lý dữ liệu, đặc trưng thời gian, mô hình Bi-LSTM và quy trình đánh giá theo giờ lẫn theo đợt mưa. Nhánh dữ liệu bề mặt đầy đủ giúp tiếp tục nghiên cứu trong khi ERA5 PL850 còn thiếu. Mô hình hai đầu ra giảm sai số lượng mưa và tăng khả năng phát hiện giờ mưa trên test cũ, nhưng phát sinh nhiều cảnh báo sai và chưa ổn định qua các giai đoạn thời gian.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2592"/>
        <w:gridCol w:w="4752"/>
      </w:tblGrid>
      <w:tr>
        <w:trPr>
          <w:cantSplit/>
          <w:tblHeader/>
        </w:trPr>
        <w:tc>
          <w:tcPr>
            <w:tcW w:type="dxa" w:w="2880"/>
            <w:vAlign w:val="center"/>
            <w:shd w:fill="244769"/>
            <w:tcMar>
              <w:top w:w="80" w:type="dxa"/>
              <w:left w:w="80" w:type="dxa"/>
              <w:bottom w:w="80" w:type="dxa"/>
              <w:right w:w="80" w:type="dxa"/>
            </w:tcMar>
          </w:tcPr>
          <w:p>
            <w:pPr>
              <w:spacing w:after="20" w:before="20" w:line="247" w:lineRule="auto"/>
              <w:jc w:val="left"/>
            </w:pPr>
            <w:r>
              <w:rPr>
                <w:b/>
                <w:color w:val="FFFFFF"/>
                <w:sz w:val="20"/>
              </w:rPr>
              <w:t>Kết quả tiêu biểu</w:t>
            </w:r>
          </w:p>
        </w:tc>
        <w:tc>
          <w:tcPr>
            <w:tcW w:type="dxa" w:w="2592"/>
            <w:vAlign w:val="center"/>
            <w:shd w:fill="244769"/>
            <w:tcMar>
              <w:top w:w="80" w:type="dxa"/>
              <w:left w:w="80" w:type="dxa"/>
              <w:bottom w:w="80" w:type="dxa"/>
              <w:right w:w="80" w:type="dxa"/>
            </w:tcMar>
          </w:tcPr>
          <w:p>
            <w:pPr>
              <w:spacing w:after="20" w:before="20" w:line="247" w:lineRule="auto"/>
              <w:jc w:val="center"/>
            </w:pPr>
            <w:r>
              <w:rPr>
                <w:b/>
                <w:color w:val="FFFFFF"/>
                <w:sz w:val="20"/>
              </w:rPr>
              <w:t>Giá trị</w:t>
            </w:r>
          </w:p>
        </w:tc>
        <w:tc>
          <w:tcPr>
            <w:tcW w:type="dxa" w:w="4752"/>
            <w:vAlign w:val="center"/>
            <w:shd w:fill="244769"/>
            <w:tcMar>
              <w:top w:w="80" w:type="dxa"/>
              <w:left w:w="80" w:type="dxa"/>
              <w:bottom w:w="80" w:type="dxa"/>
              <w:right w:w="80" w:type="dxa"/>
            </w:tcMar>
          </w:tcPr>
          <w:p>
            <w:pPr>
              <w:spacing w:after="20" w:before="20" w:line="247" w:lineRule="auto"/>
              <w:jc w:val="center"/>
            </w:pPr>
            <w:r>
              <w:rPr>
                <w:b/>
                <w:color w:val="FFFFFF"/>
                <w:sz w:val="20"/>
              </w:rPr>
              <w:t>Ý nghĩa</w:t>
            </w:r>
          </w:p>
        </w:tc>
      </w:tr>
      <w:tr>
        <w:trPr>
          <w:cantSplit/>
        </w:trPr>
        <w:tc>
          <w:tcPr>
            <w:tcW w:type="dxa" w:w="2880"/>
            <w:vAlign w:val="center"/>
            <w:shd w:fill="FFFFFF"/>
            <w:tcMar>
              <w:top w:w="80" w:type="dxa"/>
              <w:left w:w="80" w:type="dxa"/>
              <w:bottom w:w="80" w:type="dxa"/>
              <w:right w:w="80" w:type="dxa"/>
            </w:tcMar>
          </w:tcPr>
          <w:p>
            <w:pPr>
              <w:spacing w:after="20" w:before="20" w:line="247" w:lineRule="auto"/>
              <w:jc w:val="left"/>
            </w:pPr>
            <w:r>
              <w:rPr>
                <w:b w:val="0"/>
                <w:color w:val="000000"/>
                <w:sz w:val="20"/>
              </w:rPr>
              <w:t>Hai đầu so với persistence</w:t>
            </w:r>
          </w:p>
        </w:tc>
        <w:tc>
          <w:tcPr>
            <w:tcW w:type="dxa" w:w="2592"/>
            <w:vAlign w:val="center"/>
            <w:shd w:fill="FFFFFF"/>
            <w:tcMar>
              <w:top w:w="80" w:type="dxa"/>
              <w:left w:w="80" w:type="dxa"/>
              <w:bottom w:w="80" w:type="dxa"/>
              <w:right w:w="80" w:type="dxa"/>
            </w:tcMar>
          </w:tcPr>
          <w:p>
            <w:pPr>
              <w:spacing w:after="20" w:before="20" w:line="247" w:lineRule="auto"/>
              <w:jc w:val="left"/>
            </w:pPr>
            <w:r>
              <w:rPr>
                <w:b w:val="0"/>
                <w:color w:val="000000"/>
                <w:sz w:val="20"/>
              </w:rPr>
              <w:t>RMSE 0,996 so với 1,190 mm/h</w:t>
            </w:r>
          </w:p>
        </w:tc>
        <w:tc>
          <w:tcPr>
            <w:tcW w:type="dxa" w:w="4752"/>
            <w:vAlign w:val="center"/>
            <w:shd w:fill="FFFFFF"/>
            <w:tcMar>
              <w:top w:w="80" w:type="dxa"/>
              <w:left w:w="80" w:type="dxa"/>
              <w:bottom w:w="80" w:type="dxa"/>
              <w:right w:w="80" w:type="dxa"/>
            </w:tcMar>
          </w:tcPr>
          <w:p>
            <w:pPr>
              <w:spacing w:after="20" w:before="20" w:line="247" w:lineRule="auto"/>
              <w:jc w:val="left"/>
            </w:pPr>
            <w:r>
              <w:rPr>
                <w:b w:val="0"/>
                <w:color w:val="000000"/>
                <w:sz w:val="20"/>
              </w:rPr>
              <w:t>Giảm khoảng 16,3% sai số RMSE trên cùng test</w:t>
            </w:r>
          </w:p>
        </w:tc>
      </w:tr>
      <w:tr>
        <w:trPr>
          <w:cantSplit/>
        </w:trPr>
        <w:tc>
          <w:tcPr>
            <w:tcW w:type="dxa" w:w="2880"/>
            <w:vAlign w:val="center"/>
            <w:shd w:fill="EEF3F7"/>
            <w:tcMar>
              <w:top w:w="80" w:type="dxa"/>
              <w:left w:w="80" w:type="dxa"/>
              <w:bottom w:w="80" w:type="dxa"/>
              <w:right w:w="80" w:type="dxa"/>
            </w:tcMar>
          </w:tcPr>
          <w:p>
            <w:pPr>
              <w:spacing w:after="20" w:before="20" w:line="247" w:lineRule="auto"/>
              <w:jc w:val="left"/>
            </w:pPr>
            <w:r>
              <w:rPr>
                <w:b w:val="0"/>
                <w:color w:val="000000"/>
                <w:sz w:val="20"/>
              </w:rPr>
              <w:t>Ngưỡng riêng theo horizon</w:t>
            </w:r>
          </w:p>
        </w:tc>
        <w:tc>
          <w:tcPr>
            <w:tcW w:type="dxa" w:w="2592"/>
            <w:vAlign w:val="center"/>
            <w:shd w:fill="EEF3F7"/>
            <w:tcMar>
              <w:top w:w="80" w:type="dxa"/>
              <w:left w:w="80" w:type="dxa"/>
              <w:bottom w:w="80" w:type="dxa"/>
              <w:right w:w="80" w:type="dxa"/>
            </w:tcMar>
          </w:tcPr>
          <w:p>
            <w:pPr>
              <w:spacing w:after="20" w:before="20" w:line="247" w:lineRule="auto"/>
              <w:jc w:val="center"/>
            </w:pPr>
            <w:r>
              <w:rPr>
                <w:b w:val="0"/>
                <w:color w:val="000000"/>
                <w:sz w:val="20"/>
              </w:rPr>
              <w:t>FP 1.600 → 564</w:t>
            </w:r>
          </w:p>
        </w:tc>
        <w:tc>
          <w:tcPr>
            <w:tcW w:type="dxa" w:w="4752"/>
            <w:vAlign w:val="center"/>
            <w:shd w:fill="EEF3F7"/>
            <w:tcMar>
              <w:top w:w="80" w:type="dxa"/>
              <w:left w:w="80" w:type="dxa"/>
              <w:bottom w:w="80" w:type="dxa"/>
              <w:right w:w="80" w:type="dxa"/>
            </w:tcMar>
          </w:tcPr>
          <w:p>
            <w:pPr>
              <w:spacing w:after="20" w:before="20" w:line="247" w:lineRule="auto"/>
              <w:jc w:val="left"/>
            </w:pPr>
            <w:r>
              <w:rPr>
                <w:b w:val="0"/>
                <w:color w:val="000000"/>
                <w:sz w:val="20"/>
              </w:rPr>
              <w:t>Giảm 64,8% cảnh báo sai, đồng thời giảm recall</w:t>
            </w:r>
          </w:p>
        </w:tc>
      </w:tr>
      <w:tr>
        <w:trPr>
          <w:cantSplit/>
        </w:trPr>
        <w:tc>
          <w:tcPr>
            <w:tcW w:type="dxa" w:w="2880"/>
            <w:vAlign w:val="center"/>
            <w:shd w:fill="FFFFFF"/>
            <w:tcMar>
              <w:top w:w="80" w:type="dxa"/>
              <w:left w:w="80" w:type="dxa"/>
              <w:bottom w:w="80" w:type="dxa"/>
              <w:right w:w="80" w:type="dxa"/>
            </w:tcMar>
          </w:tcPr>
          <w:p>
            <w:pPr>
              <w:spacing w:after="20" w:before="20" w:line="247" w:lineRule="auto"/>
              <w:jc w:val="left"/>
            </w:pPr>
            <w:r>
              <w:rPr>
                <w:b w:val="0"/>
                <w:color w:val="000000"/>
                <w:sz w:val="20"/>
              </w:rPr>
              <w:t>Kiểm tra thời gian mở rộng</w:t>
            </w:r>
          </w:p>
        </w:tc>
        <w:tc>
          <w:tcPr>
            <w:tcW w:type="dxa" w:w="2592"/>
            <w:vAlign w:val="center"/>
            <w:shd w:fill="FFFFFF"/>
            <w:tcMar>
              <w:top w:w="80" w:type="dxa"/>
              <w:left w:w="80" w:type="dxa"/>
              <w:bottom w:w="80" w:type="dxa"/>
              <w:right w:w="80" w:type="dxa"/>
            </w:tcMar>
          </w:tcPr>
          <w:p>
            <w:pPr>
              <w:spacing w:after="20" w:before="20" w:line="247" w:lineRule="auto"/>
              <w:jc w:val="left"/>
            </w:pPr>
            <w:r>
              <w:rPr>
                <w:b w:val="0"/>
                <w:color w:val="000000"/>
                <w:sz w:val="20"/>
              </w:rPr>
              <w:t>3 đợt, huấn luyện lại 6 mô hình</w:t>
            </w:r>
          </w:p>
        </w:tc>
        <w:tc>
          <w:tcPr>
            <w:tcW w:type="dxa" w:w="4752"/>
            <w:vAlign w:val="center"/>
            <w:shd w:fill="FFFFFF"/>
            <w:tcMar>
              <w:top w:w="80" w:type="dxa"/>
              <w:left w:w="80" w:type="dxa"/>
              <w:bottom w:w="80" w:type="dxa"/>
              <w:right w:w="80" w:type="dxa"/>
            </w:tcMar>
          </w:tcPr>
          <w:p>
            <w:pPr>
              <w:spacing w:after="20" w:before="20" w:line="247" w:lineRule="auto"/>
              <w:jc w:val="left"/>
            </w:pPr>
            <w:r>
              <w:rPr>
                <w:b w:val="0"/>
                <w:color w:val="000000"/>
                <w:sz w:val="20"/>
              </w:rPr>
              <w:t>Ngưỡng riêng không phát hiện đúng giờ mưa lớn trong cả 3 đợt</w:t>
            </w:r>
          </w:p>
        </w:tc>
      </w:tr>
      <w:tr>
        <w:trPr>
          <w:cantSplit/>
        </w:trPr>
        <w:tc>
          <w:tcPr>
            <w:tcW w:type="dxa" w:w="2880"/>
            <w:vAlign w:val="center"/>
            <w:shd w:fill="EEF3F7"/>
            <w:tcMar>
              <w:top w:w="80" w:type="dxa"/>
              <w:left w:w="80" w:type="dxa"/>
              <w:bottom w:w="80" w:type="dxa"/>
              <w:right w:w="80" w:type="dxa"/>
            </w:tcMar>
          </w:tcPr>
          <w:p>
            <w:pPr>
              <w:spacing w:after="20" w:before="20" w:line="247" w:lineRule="auto"/>
              <w:jc w:val="left"/>
            </w:pPr>
            <w:r>
              <w:rPr>
                <w:b w:val="0"/>
                <w:color w:val="000000"/>
                <w:sz w:val="20"/>
              </w:rPr>
              <w:t>Xác thực độc lập theo giờ</w:t>
            </w:r>
          </w:p>
        </w:tc>
        <w:tc>
          <w:tcPr>
            <w:tcW w:type="dxa" w:w="2592"/>
            <w:vAlign w:val="center"/>
            <w:shd w:fill="EEF3F7"/>
            <w:tcMar>
              <w:top w:w="80" w:type="dxa"/>
              <w:left w:w="80" w:type="dxa"/>
              <w:bottom w:w="80" w:type="dxa"/>
              <w:right w:w="80" w:type="dxa"/>
            </w:tcMar>
          </w:tcPr>
          <w:p>
            <w:pPr>
              <w:spacing w:after="20" w:before="20" w:line="247" w:lineRule="auto"/>
              <w:jc w:val="left"/>
            </w:pPr>
            <w:r>
              <w:rPr>
                <w:b w:val="0"/>
                <w:color w:val="000000"/>
                <w:sz w:val="20"/>
              </w:rPr>
              <w:t>Chưa có dữ liệu trạm phù hợp</w:t>
            </w:r>
          </w:p>
        </w:tc>
        <w:tc>
          <w:tcPr>
            <w:tcW w:type="dxa" w:w="4752"/>
            <w:vAlign w:val="center"/>
            <w:shd w:fill="EEF3F7"/>
            <w:tcMar>
              <w:top w:w="80" w:type="dxa"/>
              <w:left w:w="80" w:type="dxa"/>
              <w:bottom w:w="80" w:type="dxa"/>
              <w:right w:w="80" w:type="dxa"/>
            </w:tcMar>
          </w:tcPr>
          <w:p>
            <w:pPr>
              <w:spacing w:after="20" w:before="20" w:line="247" w:lineRule="auto"/>
              <w:jc w:val="left"/>
            </w:pPr>
            <w:r>
              <w:rPr>
                <w:b w:val="0"/>
                <w:color w:val="000000"/>
                <w:sz w:val="20"/>
              </w:rPr>
              <w:t>Chưa đủ bằng chứng cho vận hành thời gian thực</w:t>
            </w:r>
          </w:p>
        </w:tc>
      </w:tr>
    </w:tbl>
    <w:p>
      <w:pPr>
        <w:spacing w:after="0"/>
      </w:pPr>
    </w:p>
    <w:p>
      <w:pPr>
        <w:pStyle w:val="Heading2"/>
      </w:pPr>
      <w:r>
        <w:t>Hai giai đoạn nên trình bày</w:t>
      </w:r>
    </w:p>
    <w:p>
      <w:r>
        <w:rPr>
          <w:b w:val="0"/>
        </w:rPr>
        <w:t>Giai đoạn 1 xây dựng nền tảng: kiểm toán dữ liệu, tạo đặc trưng, chia theo thời gian và huấn luyện Bi-LSTM hồi quy với Weighted MSE. Thử lấy mẫu theo sự kiện được giữ như một kết quả âm có giá trị, vì không cải thiện tiêu chí validation.</w:t>
      </w:r>
    </w:p>
    <w:p>
      <w:r>
        <w:rPr>
          <w:b w:val="0"/>
        </w:rPr>
        <w:t>Giai đoạn 2 bổ sung đầu cảnh báo mưa lớn, thử ngưỡng theo từng horizon và huấn luyện lại trên ba giai đoạn lịch sử. Kết quả cho thấy cần tối ưu đồng thời sai số lượng mưa, khả năng phát hiện và số cảnh báo sai.</w:t>
      </w:r>
    </w:p>
    <w:p>
      <w:pPr>
        <w:pStyle w:val="Heading2"/>
      </w:pPr>
      <w:r>
        <w:t>Phạm vi và đóng góp</w:t>
      </w:r>
    </w:p>
    <w:p>
      <w:r>
        <w:rPr>
          <w:b w:val="0"/>
        </w:rPr>
        <w:t>Sinh viên xác định bài toán, dữ liệu và các hướng thử nghiệm; Codex hỗ trợ cùng triển khai mã nguồn, kiểm tra dữ liệu, chạy thí nghiệm trên GPU và tổng hợp bằng chứng. Báo cáo chỉ ghi nhận kết quả có trong workspace. Informer 24–72 giờ và xác thực bằng Vrain chưa được thực hiện.</w:t>
      </w:r>
    </w:p>
    <w:p>
      <w:r>
        <w:rPr>
          <w:b w:val="0"/>
        </w:rPr>
        <w:t>Các chỉ số chính là đánh giá hồi cứu so với nhãn Open-Meteo. Test cũ đã được xem trong quá trình phát triển, vì vậy các kết quả bổ sung trên tập này mang tính thăm dò.</w:t>
      </w:r>
    </w:p>
    <w:p>
      <w:pPr>
        <w:pStyle w:val="Heading1"/>
        <w:pageBreakBefore/>
      </w:pPr>
      <w:r>
        <w:t>1 Bài toán và hiện trạng dữ liệu</w:t>
      </w:r>
    </w:p>
    <w:p>
      <w:r>
        <w:rPr>
          <w:b w:val="0"/>
        </w:rPr>
        <w:t>Mục tiêu dài hạn là dự báo lượng mưa cục bộ tại Đà Nẵng với đầu vào đa nguồn. Trong phạm vi hiện tại, mô hình nhận 24 giờ quá khứ và trả về đồng thời lượng mưa cho 6 giờ tiếp theo. Tọa độ đại diện là 16,0544°B và 108,2022°Đ; đây là bài toán tại một vị trí đại diện, chưa phải bản đồ mưa toàn thành phố.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4320"/>
        <w:gridCol w:w="4032"/>
      </w:tblGrid>
      <w:tr>
        <w:trPr>
          <w:cantSplit/>
          <w:tblHeader/>
        </w:trPr>
        <w:tc>
          <w:tcPr>
            <w:tcW w:type="dxa" w:w="1872"/>
            <w:vAlign w:val="center"/>
            <w:shd w:fill="244769"/>
            <w:tcMar>
              <w:top w:w="80" w:type="dxa"/>
              <w:left w:w="80" w:type="dxa"/>
              <w:bottom w:w="80" w:type="dxa"/>
              <w:right w:w="80" w:type="dxa"/>
            </w:tcMar>
          </w:tcPr>
          <w:p>
            <w:pPr>
              <w:spacing w:after="20" w:before="20" w:line="247" w:lineRule="auto"/>
              <w:jc w:val="left"/>
            </w:pPr>
            <w:r>
              <w:rPr>
                <w:b/>
                <w:color w:val="FFFFFF"/>
                <w:sz w:val="20"/>
              </w:rPr>
              <w:t>Nguồn</w:t>
            </w:r>
          </w:p>
        </w:tc>
        <w:tc>
          <w:tcPr>
            <w:tcW w:type="dxa" w:w="4320"/>
            <w:vAlign w:val="center"/>
            <w:shd w:fill="244769"/>
            <w:tcMar>
              <w:top w:w="80" w:type="dxa"/>
              <w:left w:w="80" w:type="dxa"/>
              <w:bottom w:w="80" w:type="dxa"/>
              <w:right w:w="80" w:type="dxa"/>
            </w:tcMar>
          </w:tcPr>
          <w:p>
            <w:pPr>
              <w:spacing w:after="20" w:before="20" w:line="247" w:lineRule="auto"/>
              <w:jc w:val="center"/>
            </w:pPr>
            <w:r>
              <w:rPr>
                <w:b/>
                <w:color w:val="FFFFFF"/>
                <w:sz w:val="20"/>
              </w:rPr>
              <w:t>Dữ liệu sử dụng</w:t>
            </w:r>
          </w:p>
        </w:tc>
        <w:tc>
          <w:tcPr>
            <w:tcW w:type="dxa" w:w="4032"/>
            <w:vAlign w:val="center"/>
            <w:shd w:fill="244769"/>
            <w:tcMar>
              <w:top w:w="80" w:type="dxa"/>
              <w:left w:w="80" w:type="dxa"/>
              <w:bottom w:w="80" w:type="dxa"/>
              <w:right w:w="80" w:type="dxa"/>
            </w:tcMar>
          </w:tcPr>
          <w:p>
            <w:pPr>
              <w:spacing w:after="20" w:before="20" w:line="247" w:lineRule="auto"/>
              <w:jc w:val="center"/>
            </w:pPr>
            <w:r>
              <w:rPr>
                <w:b/>
                <w:color w:val="FFFFFF"/>
                <w:sz w:val="20"/>
              </w:rPr>
              <w:t>Hiện trạng</w:t>
            </w:r>
          </w:p>
        </w:tc>
      </w:tr>
      <w:tr>
        <w:trPr>
          <w:cantSplit/>
        </w:trPr>
        <w:tc>
          <w:tcPr>
            <w:tcW w:type="dxa" w:w="1872"/>
            <w:vAlign w:val="center"/>
            <w:shd w:fill="FFFFFF"/>
            <w:tcMar>
              <w:top w:w="80" w:type="dxa"/>
              <w:left w:w="80" w:type="dxa"/>
              <w:bottom w:w="80" w:type="dxa"/>
              <w:right w:w="80" w:type="dxa"/>
            </w:tcMar>
          </w:tcPr>
          <w:p>
            <w:pPr>
              <w:spacing w:after="20" w:before="20" w:line="247" w:lineRule="auto"/>
              <w:jc w:val="left"/>
            </w:pPr>
            <w:r>
              <w:rPr>
                <w:b w:val="0"/>
                <w:color w:val="000000"/>
                <w:sz w:val="20"/>
              </w:rPr>
              <w:t>Open-Meteo</w:t>
            </w:r>
          </w:p>
        </w:tc>
        <w:tc>
          <w:tcPr>
            <w:tcW w:type="dxa" w:w="4320"/>
            <w:vAlign w:val="center"/>
            <w:shd w:fill="FFFFFF"/>
            <w:tcMar>
              <w:top w:w="80" w:type="dxa"/>
              <w:left w:w="80" w:type="dxa"/>
              <w:bottom w:w="80" w:type="dxa"/>
              <w:right w:w="80" w:type="dxa"/>
            </w:tcMar>
          </w:tcPr>
          <w:p>
            <w:pPr>
              <w:spacing w:after="20" w:before="20" w:line="247" w:lineRule="auto"/>
              <w:jc w:val="left"/>
            </w:pPr>
            <w:r>
              <w:rPr>
                <w:b w:val="0"/>
                <w:color w:val="000000"/>
                <w:sz w:val="20"/>
              </w:rPr>
              <w:t>Mưa, nhiệt độ, độ ẩm, áp suất và gió 10 m theo giờ</w:t>
            </w:r>
          </w:p>
        </w:tc>
        <w:tc>
          <w:tcPr>
            <w:tcW w:type="dxa" w:w="4032"/>
            <w:vAlign w:val="center"/>
            <w:shd w:fill="FFFFFF"/>
            <w:tcMar>
              <w:top w:w="80" w:type="dxa"/>
              <w:left w:w="80" w:type="dxa"/>
              <w:bottom w:w="80" w:type="dxa"/>
              <w:right w:w="80" w:type="dxa"/>
            </w:tcMar>
          </w:tcPr>
          <w:p>
            <w:pPr>
              <w:spacing w:after="20" w:before="20" w:line="247" w:lineRule="auto"/>
              <w:jc w:val="center"/>
            </w:pPr>
            <w:r>
              <w:rPr>
                <w:b w:val="0"/>
                <w:color w:val="000000"/>
                <w:sz w:val="20"/>
              </w:rPr>
              <w:t>102.264 giờ, 2015–08/2026</w:t>
            </w:r>
          </w:p>
        </w:tc>
      </w:tr>
      <w:tr>
        <w:trPr>
          <w:cantSplit/>
        </w:trPr>
        <w:tc>
          <w:tcPr>
            <w:tcW w:type="dxa" w:w="1872"/>
            <w:vAlign w:val="center"/>
            <w:shd w:fill="EEF3F7"/>
            <w:tcMar>
              <w:top w:w="80" w:type="dxa"/>
              <w:left w:w="80" w:type="dxa"/>
              <w:bottom w:w="80" w:type="dxa"/>
              <w:right w:w="80" w:type="dxa"/>
            </w:tcMar>
          </w:tcPr>
          <w:p>
            <w:pPr>
              <w:spacing w:after="20" w:before="20" w:line="247" w:lineRule="auto"/>
              <w:jc w:val="left"/>
            </w:pPr>
            <w:r>
              <w:rPr>
                <w:b w:val="0"/>
                <w:color w:val="000000"/>
                <w:sz w:val="20"/>
              </w:rPr>
              <w:t>ERA5 PL850</w:t>
            </w:r>
          </w:p>
        </w:tc>
        <w:tc>
          <w:tcPr>
            <w:tcW w:type="dxa" w:w="4320"/>
            <w:vAlign w:val="center"/>
            <w:shd w:fill="EEF3F7"/>
            <w:tcMar>
              <w:top w:w="80" w:type="dxa"/>
              <w:left w:w="80" w:type="dxa"/>
              <w:bottom w:w="80" w:type="dxa"/>
              <w:right w:w="80" w:type="dxa"/>
            </w:tcMar>
          </w:tcPr>
          <w:p>
            <w:pPr>
              <w:spacing w:after="20" w:before="20" w:line="247" w:lineRule="auto"/>
              <w:jc w:val="left"/>
            </w:pPr>
            <w:r>
              <w:rPr>
                <w:b w:val="0"/>
                <w:color w:val="000000"/>
                <w:sz w:val="20"/>
              </w:rPr>
              <w:t>u, v và độ ẩm riêng tại 850 hPa</w:t>
            </w:r>
          </w:p>
        </w:tc>
        <w:tc>
          <w:tcPr>
            <w:tcW w:type="dxa" w:w="4032"/>
            <w:vAlign w:val="center"/>
            <w:shd w:fill="EEF3F7"/>
            <w:tcMar>
              <w:top w:w="80" w:type="dxa"/>
              <w:left w:w="80" w:type="dxa"/>
              <w:bottom w:w="80" w:type="dxa"/>
              <w:right w:w="80" w:type="dxa"/>
            </w:tcMar>
          </w:tcPr>
          <w:p>
            <w:pPr>
              <w:spacing w:after="20" w:before="20" w:line="247" w:lineRule="auto"/>
              <w:jc w:val="left"/>
            </w:pPr>
            <w:r>
              <w:rPr>
                <w:b w:val="0"/>
                <w:color w:val="000000"/>
                <w:sz w:val="20"/>
              </w:rPr>
              <w:t>Thiếu 15 tháng, tương ứng 11.016 giờ</w:t>
            </w:r>
          </w:p>
        </w:tc>
      </w:tr>
      <w:tr>
        <w:trPr>
          <w:cantSplit/>
        </w:trPr>
        <w:tc>
          <w:tcPr>
            <w:tcW w:type="dxa" w:w="1872"/>
            <w:vAlign w:val="center"/>
            <w:shd w:fill="FFFFFF"/>
            <w:tcMar>
              <w:top w:w="80" w:type="dxa"/>
              <w:left w:w="80" w:type="dxa"/>
              <w:bottom w:w="80" w:type="dxa"/>
              <w:right w:w="80" w:type="dxa"/>
            </w:tcMar>
          </w:tcPr>
          <w:p>
            <w:pPr>
              <w:spacing w:after="20" w:before="20" w:line="247" w:lineRule="auto"/>
              <w:jc w:val="left"/>
            </w:pPr>
            <w:r>
              <w:rPr>
                <w:b w:val="0"/>
                <w:color w:val="000000"/>
                <w:sz w:val="20"/>
              </w:rPr>
              <w:t>ERA5 SST</w:t>
            </w:r>
          </w:p>
        </w:tc>
        <w:tc>
          <w:tcPr>
            <w:tcW w:type="dxa" w:w="4320"/>
            <w:vAlign w:val="center"/>
            <w:shd w:fill="FFFFFF"/>
            <w:tcMar>
              <w:top w:w="80" w:type="dxa"/>
              <w:left w:w="80" w:type="dxa"/>
              <w:bottom w:w="80" w:type="dxa"/>
              <w:right w:w="80" w:type="dxa"/>
            </w:tcMar>
          </w:tcPr>
          <w:p>
            <w:pPr>
              <w:spacing w:after="20" w:before="20" w:line="247" w:lineRule="auto"/>
              <w:jc w:val="left"/>
            </w:pPr>
            <w:r>
              <w:rPr>
                <w:b w:val="0"/>
                <w:color w:val="000000"/>
                <w:sz w:val="20"/>
              </w:rPr>
              <w:t>Nhiệt độ mặt biển tại ô biển gần nhất</w:t>
            </w:r>
          </w:p>
        </w:tc>
        <w:tc>
          <w:tcPr>
            <w:tcW w:type="dxa" w:w="4032"/>
            <w:vAlign w:val="center"/>
            <w:shd w:fill="FFFFFF"/>
            <w:tcMar>
              <w:top w:w="80" w:type="dxa"/>
              <w:left w:w="80" w:type="dxa"/>
              <w:bottom w:w="80" w:type="dxa"/>
              <w:right w:w="80" w:type="dxa"/>
            </w:tcMar>
          </w:tcPr>
          <w:p>
            <w:pPr>
              <w:spacing w:after="20" w:before="20" w:line="247" w:lineRule="auto"/>
              <w:jc w:val="left"/>
            </w:pPr>
            <w:r>
              <w:rPr>
                <w:b w:val="0"/>
                <w:color w:val="000000"/>
                <w:sz w:val="20"/>
              </w:rPr>
              <w:t>Đủ phạm vi dữ liệu hiện có</w:t>
            </w:r>
          </w:p>
        </w:tc>
      </w:tr>
      <w:tr>
        <w:trPr>
          <w:cantSplit/>
        </w:trPr>
        <w:tc>
          <w:tcPr>
            <w:tcW w:type="dxa" w:w="1872"/>
            <w:vAlign w:val="center"/>
            <w:shd w:fill="EEF3F7"/>
            <w:tcMar>
              <w:top w:w="80" w:type="dxa"/>
              <w:left w:w="80" w:type="dxa"/>
              <w:bottom w:w="80" w:type="dxa"/>
              <w:right w:w="80" w:type="dxa"/>
            </w:tcMar>
          </w:tcPr>
          <w:p>
            <w:pPr>
              <w:spacing w:after="20" w:before="20" w:line="247" w:lineRule="auto"/>
              <w:jc w:val="left"/>
            </w:pPr>
            <w:r>
              <w:rPr>
                <w:b w:val="0"/>
                <w:color w:val="000000"/>
                <w:sz w:val="20"/>
              </w:rPr>
              <w:t>NOAA ONI</w:t>
            </w:r>
          </w:p>
        </w:tc>
        <w:tc>
          <w:tcPr>
            <w:tcW w:type="dxa" w:w="4320"/>
            <w:vAlign w:val="center"/>
            <w:shd w:fill="EEF3F7"/>
            <w:tcMar>
              <w:top w:w="80" w:type="dxa"/>
              <w:left w:w="80" w:type="dxa"/>
              <w:bottom w:w="80" w:type="dxa"/>
              <w:right w:w="80" w:type="dxa"/>
            </w:tcMar>
          </w:tcPr>
          <w:p>
            <w:pPr>
              <w:spacing w:after="20" w:before="20" w:line="247" w:lineRule="auto"/>
              <w:jc w:val="left"/>
            </w:pPr>
            <w:r>
              <w:rPr>
                <w:b w:val="0"/>
                <w:color w:val="000000"/>
                <w:sz w:val="20"/>
              </w:rPr>
              <w:t>Chỉ số ENSO theo mùa ba tháng, gắn tháng trung tâm</w:t>
            </w:r>
          </w:p>
        </w:tc>
        <w:tc>
          <w:tcPr>
            <w:tcW w:type="dxa" w:w="4032"/>
            <w:vAlign w:val="center"/>
            <w:shd w:fill="EEF3F7"/>
            <w:tcMar>
              <w:top w:w="80" w:type="dxa"/>
              <w:left w:w="80" w:type="dxa"/>
              <w:bottom w:w="80" w:type="dxa"/>
              <w:right w:w="80" w:type="dxa"/>
            </w:tcMar>
          </w:tcPr>
          <w:p>
            <w:pPr>
              <w:spacing w:after="20" w:before="20" w:line="247" w:lineRule="auto"/>
              <w:jc w:val="left"/>
            </w:pPr>
            <w:r>
              <w:rPr>
                <w:b w:val="0"/>
                <w:color w:val="000000"/>
                <w:sz w:val="20"/>
              </w:rPr>
              <w:t>Đọc và hợp nhất; mặc định loại khỏi đầu vào mô hình</w:t>
            </w:r>
          </w:p>
        </w:tc>
      </w:tr>
    </w:tbl>
    <w:p>
      <w:pPr>
        <w:spacing w:after="0"/>
      </w:pPr>
    </w:p>
    <w:p>
      <w:pPr>
        <w:keepNext/>
        <w:spacing w:after="60"/>
        <w:jc w:val="center"/>
      </w:pPr>
      <w:r>
        <w:drawing>
          <wp:inline xmlns:a="http://schemas.openxmlformats.org/drawingml/2006/main" xmlns:pic="http://schemas.openxmlformats.org/drawingml/2006/picture">
            <wp:extent cx="6400800" cy="1556104"/>
            <wp:docPr id="1" name="Picture 1"/>
            <wp:cNvGraphicFramePr>
              <a:graphicFrameLocks noChangeAspect="1"/>
            </wp:cNvGraphicFramePr>
            <a:graphic>
              <a:graphicData uri="http://schemas.openxmlformats.org/drawingml/2006/picture">
                <pic:pic>
                  <pic:nvPicPr>
                    <pic:cNvPr id="0" name="fig01_data_coverage.png"/>
                    <pic:cNvPicPr/>
                  </pic:nvPicPr>
                  <pic:blipFill>
                    <a:blip r:embed="rId11"/>
                    <a:stretch>
                      <a:fillRect/>
                    </a:stretch>
                  </pic:blipFill>
                  <pic:spPr>
                    <a:xfrm>
                      <a:off x="0" y="0"/>
                      <a:ext cx="6400800" cy="1556104"/>
                    </a:xfrm>
                    <a:prstGeom prst="rect"/>
                  </pic:spPr>
                </pic:pic>
              </a:graphicData>
            </a:graphic>
          </wp:inline>
        </w:drawing>
      </w:r>
    </w:p>
    <w:p>
      <w:pPr>
        <w:pStyle w:val="Caption"/>
      </w:pPr>
      <w:r>
        <w:t>Hình 1. Độ phủ dữ liệu theo tháng. Các tháng thiếu PL850 là 04–12/2024 và 03–08/2026.</w:t>
      </w:r>
    </w:p>
    <w:p>
      <w:pPr>
        <w:pStyle w:val="Heading2"/>
      </w:pPr>
      <w:r>
        <w:t>Lý do tiếp tục bằng nhánh dữ liệu bề mặt</w:t>
      </w:r>
    </w:p>
    <w:p>
      <w:r>
        <w:rPr>
          <w:b w:val="0"/>
        </w:rPr>
        <w:t>Chờ tải bù ERA5 sẽ trì hoãn các thí nghiệm mô hình. Nhánh surface-only sử dụng toàn bộ lịch giờ liên tục của Open-Meteo để huấn luyện và so sánh. Nhánh đa nguồn được giữ để đánh giá trên phần giao thời gian hợp lệ; không nội suy kéo dài qua các tháng thiếu.</w:t>
      </w:r>
    </w:p>
    <w:p>
      <w:r>
        <w:rPr>
          <w:b w:val="0"/>
        </w:rPr>
        <w:t>Open-Meteo Historical Weather API cung cấp dữ liệu mô hình/tái phân tích, không phải chuỗi đo mưa trạm tại đúng tọa độ. Cấu hình tải hiện tại chưa cố định một nguồn mô hình duy nhất, nên cần kiểm tra tính đồng nhất nguồn theo năm trước khi diễn giải biến đổi khí hậu hoặc triển khai [1].</w:t>
      </w:r>
    </w:p>
    <w:p>
      <w:pPr>
        <w:pStyle w:val="Heading1"/>
        <w:pageBreakBefore/>
      </w:pPr>
      <w:r>
        <w:t>2 Tiền xử lý và hợp nhất dữ liệu</w:t>
      </w:r>
    </w:p>
    <w:p>
      <w:pPr>
        <w:keepNext/>
        <w:spacing w:after="60"/>
        <w:jc w:val="center"/>
      </w:pPr>
      <w:r>
        <w:drawing>
          <wp:inline xmlns:a="http://schemas.openxmlformats.org/drawingml/2006/main" xmlns:pic="http://schemas.openxmlformats.org/drawingml/2006/picture">
            <wp:extent cx="6400800" cy="2102195"/>
            <wp:docPr id="2" name="Picture 2"/>
            <wp:cNvGraphicFramePr>
              <a:graphicFrameLocks noChangeAspect="1"/>
            </wp:cNvGraphicFramePr>
            <a:graphic>
              <a:graphicData uri="http://schemas.openxmlformats.org/drawingml/2006/picture">
                <pic:pic>
                  <pic:nvPicPr>
                    <pic:cNvPr id="0" name="fig02_pipeline.png"/>
                    <pic:cNvPicPr/>
                  </pic:nvPicPr>
                  <pic:blipFill>
                    <a:blip r:embed="rId12"/>
                    <a:stretch>
                      <a:fillRect/>
                    </a:stretch>
                  </pic:blipFill>
                  <pic:spPr>
                    <a:xfrm>
                      <a:off x="0" y="0"/>
                      <a:ext cx="6400800" cy="2102195"/>
                    </a:xfrm>
                    <a:prstGeom prst="rect"/>
                  </pic:spPr>
                </pic:pic>
              </a:graphicData>
            </a:graphic>
          </wp:inline>
        </w:drawing>
      </w:r>
    </w:p>
    <w:p>
      <w:pPr>
        <w:pStyle w:val="Caption"/>
      </w:pPr>
      <w:r>
        <w:t>Hình 2. Quy trình xử lý từ dữ liệu thô đến đánh giá. Các quyết định huấn luyện và chọn ngưỡng chỉ sử dụng train và validation.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992"/>
      </w:tblGrid>
      <w:tr>
        <w:trPr>
          <w:cantSplit/>
          <w:tblHeader/>
        </w:trPr>
        <w:tc>
          <w:tcPr>
            <w:tcW w:type="dxa" w:w="2232"/>
            <w:vAlign w:val="center"/>
            <w:shd w:fill="244769"/>
            <w:tcMar>
              <w:top w:w="80" w:type="dxa"/>
              <w:left w:w="80" w:type="dxa"/>
              <w:bottom w:w="80" w:type="dxa"/>
              <w:right w:w="80" w:type="dxa"/>
            </w:tcMar>
          </w:tcPr>
          <w:p>
            <w:pPr>
              <w:spacing w:after="20" w:before="20" w:line="247" w:lineRule="auto"/>
              <w:jc w:val="left"/>
            </w:pPr>
            <w:r>
              <w:rPr>
                <w:b/>
                <w:color w:val="FFFFFF"/>
                <w:sz w:val="21"/>
              </w:rPr>
              <w:t>Bước</w:t>
            </w:r>
          </w:p>
        </w:tc>
        <w:tc>
          <w:tcPr>
            <w:tcW w:type="dxa" w:w="7992"/>
            <w:vAlign w:val="center"/>
            <w:shd w:fill="244769"/>
            <w:tcMar>
              <w:top w:w="80" w:type="dxa"/>
              <w:left w:w="80" w:type="dxa"/>
              <w:bottom w:w="80" w:type="dxa"/>
              <w:right w:w="80" w:type="dxa"/>
            </w:tcMar>
          </w:tcPr>
          <w:p>
            <w:pPr>
              <w:spacing w:after="20" w:before="20" w:line="247" w:lineRule="auto"/>
              <w:jc w:val="center"/>
            </w:pPr>
            <w:r>
              <w:rPr>
                <w:b/>
                <w:color w:val="FFFFFF"/>
                <w:sz w:val="21"/>
              </w:rPr>
              <w:t>Cách xử lý đang áp dụng</w:t>
            </w:r>
          </w:p>
        </w:tc>
      </w:tr>
      <w:tr>
        <w:trPr>
          <w:cantSplit/>
        </w:trPr>
        <w:tc>
          <w:tcPr>
            <w:tcW w:type="dxa" w:w="2232"/>
            <w:vAlign w:val="center"/>
            <w:shd w:fill="FFFFFF"/>
            <w:tcMar>
              <w:top w:w="80" w:type="dxa"/>
              <w:left w:w="80" w:type="dxa"/>
              <w:bottom w:w="80" w:type="dxa"/>
              <w:right w:w="80" w:type="dxa"/>
            </w:tcMar>
          </w:tcPr>
          <w:p>
            <w:pPr>
              <w:spacing w:after="20" w:before="20" w:line="247" w:lineRule="auto"/>
              <w:jc w:val="left"/>
            </w:pPr>
            <w:r>
              <w:rPr>
                <w:b w:val="0"/>
                <w:color w:val="000000"/>
                <w:sz w:val="21"/>
              </w:rPr>
              <w:t>Chuẩn hóa thời gian</w:t>
            </w:r>
          </w:p>
        </w:tc>
        <w:tc>
          <w:tcPr>
            <w:tcW w:type="dxa" w:w="7992"/>
            <w:vAlign w:val="center"/>
            <w:shd w:fill="FFFFFF"/>
            <w:tcMar>
              <w:top w:w="80" w:type="dxa"/>
              <w:left w:w="80" w:type="dxa"/>
              <w:bottom w:w="80" w:type="dxa"/>
              <w:right w:w="80" w:type="dxa"/>
            </w:tcMar>
          </w:tcPr>
          <w:p>
            <w:pPr>
              <w:spacing w:after="20" w:before="20" w:line="247" w:lineRule="auto"/>
              <w:jc w:val="left"/>
            </w:pPr>
            <w:r>
              <w:rPr>
                <w:b w:val="0"/>
                <w:color w:val="000000"/>
                <w:sz w:val="21"/>
              </w:rPr>
              <w:t>Chuyển về Asia/Ho_Chi_Minh, UTC+7; sắp xếp và ghép theo giờ. Phân biệt giờ hợp lệ của số đo với giờ dữ liệu thực sự có sẵn.</w:t>
            </w:r>
          </w:p>
        </w:tc>
      </w:tr>
      <w:tr>
        <w:trPr>
          <w:cantSplit/>
        </w:trPr>
        <w:tc>
          <w:tcPr>
            <w:tcW w:type="dxa" w:w="2232"/>
            <w:vAlign w:val="center"/>
            <w:shd w:fill="EEF3F7"/>
            <w:tcMar>
              <w:top w:w="80" w:type="dxa"/>
              <w:left w:w="80" w:type="dxa"/>
              <w:bottom w:w="80" w:type="dxa"/>
              <w:right w:w="80" w:type="dxa"/>
            </w:tcMar>
          </w:tcPr>
          <w:p>
            <w:pPr>
              <w:spacing w:after="20" w:before="20" w:line="247" w:lineRule="auto"/>
              <w:jc w:val="left"/>
            </w:pPr>
            <w:r>
              <w:rPr>
                <w:b w:val="0"/>
                <w:color w:val="000000"/>
                <w:sz w:val="21"/>
              </w:rPr>
              <w:t>Chuẩn hóa biến vật lý</w:t>
            </w:r>
          </w:p>
        </w:tc>
        <w:tc>
          <w:tcPr>
            <w:tcW w:type="dxa" w:w="7992"/>
            <w:vAlign w:val="center"/>
            <w:shd w:fill="EEF3F7"/>
            <w:tcMar>
              <w:top w:w="80" w:type="dxa"/>
              <w:left w:w="80" w:type="dxa"/>
              <w:bottom w:w="80" w:type="dxa"/>
              <w:right w:w="80" w:type="dxa"/>
            </w:tcMar>
          </w:tcPr>
          <w:p>
            <w:pPr>
              <w:spacing w:after="20" w:before="20" w:line="247" w:lineRule="auto"/>
              <w:jc w:val="left"/>
            </w:pPr>
            <w:r>
              <w:rPr>
                <w:b w:val="0"/>
                <w:color w:val="000000"/>
                <w:sz w:val="21"/>
              </w:rPr>
              <w:t>Đồng nhất tên biến; chuyển SST từ kelvin sang °C trước khi trừ nhiệt độ không khí.</w:t>
            </w:r>
          </w:p>
        </w:tc>
      </w:tr>
      <w:tr>
        <w:trPr>
          <w:cantSplit/>
        </w:trPr>
        <w:tc>
          <w:tcPr>
            <w:tcW w:type="dxa" w:w="2232"/>
            <w:vAlign w:val="center"/>
            <w:shd w:fill="FFFFFF"/>
            <w:tcMar>
              <w:top w:w="80" w:type="dxa"/>
              <w:left w:w="80" w:type="dxa"/>
              <w:bottom w:w="80" w:type="dxa"/>
              <w:right w:w="80" w:type="dxa"/>
            </w:tcMar>
          </w:tcPr>
          <w:p>
            <w:pPr>
              <w:spacing w:after="20" w:before="20" w:line="247" w:lineRule="auto"/>
              <w:jc w:val="left"/>
            </w:pPr>
            <w:r>
              <w:rPr>
                <w:b w:val="0"/>
                <w:color w:val="000000"/>
                <w:sz w:val="21"/>
              </w:rPr>
              <w:t>Chọn vị trí ERA5</w:t>
            </w:r>
          </w:p>
        </w:tc>
        <w:tc>
          <w:tcPr>
            <w:tcW w:type="dxa" w:w="7992"/>
            <w:vAlign w:val="center"/>
            <w:shd w:fill="FFFFFF"/>
            <w:tcMar>
              <w:top w:w="80" w:type="dxa"/>
              <w:left w:w="80" w:type="dxa"/>
              <w:bottom w:w="80" w:type="dxa"/>
              <w:right w:w="80" w:type="dxa"/>
            </w:tcMar>
          </w:tcPr>
          <w:p>
            <w:pPr>
              <w:spacing w:after="20" w:before="20" w:line="247" w:lineRule="auto"/>
              <w:jc w:val="left"/>
            </w:pPr>
            <w:r>
              <w:rPr>
                <w:b w:val="0"/>
                <w:color w:val="000000"/>
                <w:sz w:val="21"/>
              </w:rPr>
              <w:t>PL850 tại 16,00°B, 108,25°Đ; SST tại ô biển 16,25°B, 108,25°Đ.</w:t>
            </w:r>
          </w:p>
        </w:tc>
      </w:tr>
      <w:tr>
        <w:trPr>
          <w:cantSplit/>
        </w:trPr>
        <w:tc>
          <w:tcPr>
            <w:tcW w:type="dxa" w:w="2232"/>
            <w:vAlign w:val="center"/>
            <w:shd w:fill="EEF3F7"/>
            <w:tcMar>
              <w:top w:w="80" w:type="dxa"/>
              <w:left w:w="80" w:type="dxa"/>
              <w:bottom w:w="80" w:type="dxa"/>
              <w:right w:w="80" w:type="dxa"/>
            </w:tcMar>
          </w:tcPr>
          <w:p>
            <w:pPr>
              <w:spacing w:after="20" w:before="20" w:line="247" w:lineRule="auto"/>
              <w:jc w:val="left"/>
            </w:pPr>
            <w:r>
              <w:rPr>
                <w:b w:val="0"/>
                <w:color w:val="000000"/>
                <w:sz w:val="21"/>
              </w:rPr>
              <w:t>Hợp nhất đa nguồn</w:t>
            </w:r>
          </w:p>
        </w:tc>
        <w:tc>
          <w:tcPr>
            <w:tcW w:type="dxa" w:w="7992"/>
            <w:vAlign w:val="center"/>
            <w:shd w:fill="EEF3F7"/>
            <w:tcMar>
              <w:top w:w="80" w:type="dxa"/>
              <w:left w:w="80" w:type="dxa"/>
              <w:bottom w:w="80" w:type="dxa"/>
              <w:right w:w="80" w:type="dxa"/>
            </w:tcMar>
          </w:tcPr>
          <w:p>
            <w:pPr>
              <w:spacing w:after="20" w:before="20" w:line="247" w:lineRule="auto"/>
              <w:jc w:val="left"/>
            </w:pPr>
            <w:r>
              <w:rPr>
                <w:b w:val="0"/>
                <w:color w:val="000000"/>
                <w:sz w:val="21"/>
              </w:rPr>
              <w:t>Phần giao có dữ liệu vật lý đầy đủ: 91.248 giờ. Xuất CSV, Parquet và chẩn đoán merge.</w:t>
            </w:r>
          </w:p>
        </w:tc>
      </w:tr>
      <w:tr>
        <w:trPr>
          <w:cantSplit/>
        </w:trPr>
        <w:tc>
          <w:tcPr>
            <w:tcW w:type="dxa" w:w="2232"/>
            <w:vAlign w:val="center"/>
            <w:shd w:fill="FFFFFF"/>
            <w:tcMar>
              <w:top w:w="80" w:type="dxa"/>
              <w:left w:w="80" w:type="dxa"/>
              <w:bottom w:w="80" w:type="dxa"/>
              <w:right w:w="80" w:type="dxa"/>
            </w:tcMar>
          </w:tcPr>
          <w:p>
            <w:pPr>
              <w:spacing w:after="20" w:before="20" w:line="247" w:lineRule="auto"/>
              <w:jc w:val="left"/>
            </w:pPr>
            <w:r>
              <w:rPr>
                <w:b w:val="0"/>
                <w:color w:val="000000"/>
                <w:sz w:val="21"/>
              </w:rPr>
              <w:t>Dữ liệu thiếu</w:t>
            </w:r>
          </w:p>
        </w:tc>
        <w:tc>
          <w:tcPr>
            <w:tcW w:type="dxa" w:w="7992"/>
            <w:vAlign w:val="center"/>
            <w:shd w:fill="FFFFFF"/>
            <w:tcMar>
              <w:top w:w="80" w:type="dxa"/>
              <w:left w:w="80" w:type="dxa"/>
              <w:bottom w:w="80" w:type="dxa"/>
              <w:right w:w="80" w:type="dxa"/>
            </w:tcMar>
          </w:tcPr>
          <w:p>
            <w:pPr>
              <w:spacing w:after="20" w:before="20" w:line="247" w:lineRule="auto"/>
              <w:jc w:val="left"/>
            </w:pPr>
            <w:r>
              <w:rPr>
                <w:b w:val="0"/>
                <w:color w:val="000000"/>
                <w:sz w:val="21"/>
              </w:rPr>
              <w:t>Cho phép nội suy khoảng ngắn tối đa 2 giờ ở biến đầu vào theo cấu hình; số giá trị thực sự đã nội suy trong lần merge này là 0. Không nội suy lượng mưa làm nhãn.</w:t>
            </w:r>
          </w:p>
        </w:tc>
      </w:tr>
      <w:tr>
        <w:trPr>
          <w:cantSplit/>
        </w:trPr>
        <w:tc>
          <w:tcPr>
            <w:tcW w:type="dxa" w:w="2232"/>
            <w:vAlign w:val="center"/>
            <w:shd w:fill="EEF3F7"/>
            <w:tcMar>
              <w:top w:w="80" w:type="dxa"/>
              <w:left w:w="80" w:type="dxa"/>
              <w:bottom w:w="80" w:type="dxa"/>
              <w:right w:w="80" w:type="dxa"/>
            </w:tcMar>
          </w:tcPr>
          <w:p>
            <w:pPr>
              <w:spacing w:after="20" w:before="20" w:line="247" w:lineRule="auto"/>
              <w:jc w:val="left"/>
            </w:pPr>
            <w:r>
              <w:rPr>
                <w:b w:val="0"/>
                <w:color w:val="000000"/>
                <w:sz w:val="21"/>
              </w:rPr>
              <w:t>Khoảng trống dài</w:t>
            </w:r>
          </w:p>
        </w:tc>
        <w:tc>
          <w:tcPr>
            <w:tcW w:type="dxa" w:w="7992"/>
            <w:vAlign w:val="center"/>
            <w:shd w:fill="EEF3F7"/>
            <w:tcMar>
              <w:top w:w="80" w:type="dxa"/>
              <w:left w:w="80" w:type="dxa"/>
              <w:bottom w:w="80" w:type="dxa"/>
              <w:right w:w="80" w:type="dxa"/>
            </w:tcMar>
          </w:tcPr>
          <w:p>
            <w:pPr>
              <w:spacing w:after="20" w:before="20" w:line="247" w:lineRule="auto"/>
              <w:jc w:val="left"/>
            </w:pPr>
            <w:r>
              <w:rPr>
                <w:b w:val="0"/>
                <w:color w:val="000000"/>
                <w:sz w:val="21"/>
              </w:rPr>
              <w:t>Tái lập lịch giờ trước tạo cửa sổ; loại mọi cửa sổ đi qua gap hoặc chứa giá trị thiếu.</w:t>
            </w:r>
          </w:p>
        </w:tc>
      </w:tr>
      <w:tr>
        <w:trPr>
          <w:cantSplit/>
        </w:trPr>
        <w:tc>
          <w:tcPr>
            <w:tcW w:type="dxa" w:w="2232"/>
            <w:vAlign w:val="center"/>
            <w:shd w:fill="FFFFFF"/>
            <w:tcMar>
              <w:top w:w="80" w:type="dxa"/>
              <w:left w:w="80" w:type="dxa"/>
              <w:bottom w:w="80" w:type="dxa"/>
              <w:right w:w="80" w:type="dxa"/>
            </w:tcMar>
          </w:tcPr>
          <w:p>
            <w:pPr>
              <w:spacing w:after="20" w:before="20" w:line="247" w:lineRule="auto"/>
              <w:jc w:val="left"/>
            </w:pPr>
            <w:r>
              <w:rPr>
                <w:b w:val="0"/>
                <w:color w:val="000000"/>
                <w:sz w:val="21"/>
              </w:rPr>
              <w:t>ONI</w:t>
            </w:r>
          </w:p>
        </w:tc>
        <w:tc>
          <w:tcPr>
            <w:tcW w:type="dxa" w:w="7992"/>
            <w:vAlign w:val="center"/>
            <w:shd w:fill="FFFFFF"/>
            <w:tcMar>
              <w:top w:w="80" w:type="dxa"/>
              <w:left w:w="80" w:type="dxa"/>
              <w:bottom w:w="80" w:type="dxa"/>
              <w:right w:w="80" w:type="dxa"/>
            </w:tcMar>
          </w:tcPr>
          <w:p>
            <w:pPr>
              <w:spacing w:after="20" w:before="20" w:line="247" w:lineRule="auto"/>
              <w:jc w:val="left"/>
            </w:pPr>
            <w:r>
              <w:rPr>
                <w:b w:val="0"/>
                <w:color w:val="000000"/>
                <w:sz w:val="21"/>
              </w:rPr>
              <w:t>Forward-fill mốc tháng khi hợp nhất. Chưa có lịch công bố nên không dùng ONI hồi cứu như biến thời gian thực.</w:t>
            </w:r>
          </w:p>
        </w:tc>
      </w:tr>
    </w:tbl>
    <w:p>
      <w:pPr>
        <w:spacing w:after="0"/>
      </w:pPr>
    </w:p>
    <w:p>
      <w:r>
        <w:rPr>
          <w:b w:val="0"/>
        </w:rPr>
        <w:t>Nội suy tuyến tính hai phía, nếu dùng cho biến đầu vào trong dữ liệu hồi cứu, có thể cần số đo xuất hiện sau giờ dự báo. Khi chuyển sang chạy thực, phải kiểm tra available_at hoặc thay bằng phép xử lý chỉ dùng quá khứ. Việc chia train/test đúng thứ tự thời gian chưa tự chứng minh toàn bộ dữ liệu đã sẵn có tại thời điểm phát hành.</w:t>
      </w:r>
    </w:p>
    <w:p>
      <w:r>
        <w:rPr>
          <w:b w:val="0"/>
        </w:rPr>
        <w:t>CAPE, CIN và TCWV được tạm bỏ theo lựa chọn của đề tài. Đây là quyết định giảm phạm vi baseline, chưa phải bằng chứng các biến này không có ích. Dòng ẩm và ảnh hưởng địa hình hiện mới được biểu diễn gián tiếp qua biến khí tượng; chưa có bản đồ địa hình hay trường khí tượng không gian làm đầu vào.</w:t>
      </w:r>
    </w:p>
    <w:p>
      <w:pPr>
        <w:pStyle w:val="Heading1"/>
        <w:pageBreakBefore/>
      </w:pPr>
      <w:r>
        <w:t>3 Kỹ thuật đặc trưng</w:t>
      </w:r>
    </w:p>
    <w:p>
      <w:r>
        <w:rPr>
          <w:b w:val="0"/>
        </w:rPr>
        <w:t>Nhánh bề mặt dùng 22 đặc trưng. Mỗi hàng biểu diễn một giờ; các đặc trưng chỉ sử dụng thông tin tại giờ đó và các giờ trước. Lượng mưa hiện tại được xem là đã biết ở cuối cửa sổ đầu vào trong thí nghiệm hồi cứu.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936"/>
        <w:gridCol w:w="6912"/>
      </w:tblGrid>
      <w:tr>
        <w:trPr>
          <w:cantSplit/>
          <w:tblHeader/>
        </w:trPr>
        <w:tc>
          <w:tcPr>
            <w:tcW w:type="dxa" w:w="2376"/>
            <w:vAlign w:val="center"/>
            <w:shd w:fill="244769"/>
            <w:tcMar>
              <w:top w:w="80" w:type="dxa"/>
              <w:left w:w="80" w:type="dxa"/>
              <w:bottom w:w="80" w:type="dxa"/>
              <w:right w:w="80" w:type="dxa"/>
            </w:tcMar>
          </w:tcPr>
          <w:p>
            <w:pPr>
              <w:spacing w:after="20" w:before="20" w:line="247" w:lineRule="auto"/>
              <w:jc w:val="left"/>
            </w:pPr>
            <w:r>
              <w:rPr>
                <w:b/>
                <w:color w:val="FFFFFF"/>
                <w:sz w:val="21"/>
              </w:rPr>
              <w:t>Nhóm</w:t>
            </w:r>
          </w:p>
        </w:tc>
        <w:tc>
          <w:tcPr>
            <w:tcW w:type="dxa" w:w="936"/>
            <w:vAlign w:val="center"/>
            <w:shd w:fill="244769"/>
            <w:tcMar>
              <w:top w:w="80" w:type="dxa"/>
              <w:left w:w="80" w:type="dxa"/>
              <w:bottom w:w="80" w:type="dxa"/>
              <w:right w:w="80" w:type="dxa"/>
            </w:tcMar>
          </w:tcPr>
          <w:p>
            <w:pPr>
              <w:spacing w:after="20" w:before="20" w:line="247" w:lineRule="auto"/>
              <w:jc w:val="center"/>
            </w:pPr>
            <w:r>
              <w:rPr>
                <w:b/>
                <w:color w:val="FFFFFF"/>
                <w:sz w:val="21"/>
              </w:rPr>
              <w:t>Số biến</w:t>
            </w:r>
          </w:p>
        </w:tc>
        <w:tc>
          <w:tcPr>
            <w:tcW w:type="dxa" w:w="6912"/>
            <w:vAlign w:val="center"/>
            <w:shd w:fill="244769"/>
            <w:tcMar>
              <w:top w:w="80" w:type="dxa"/>
              <w:left w:w="80" w:type="dxa"/>
              <w:bottom w:w="80" w:type="dxa"/>
              <w:right w:w="80" w:type="dxa"/>
            </w:tcMar>
          </w:tcPr>
          <w:p>
            <w:pPr>
              <w:spacing w:after="20" w:before="20" w:line="247" w:lineRule="auto"/>
              <w:jc w:val="center"/>
            </w:pPr>
            <w:r>
              <w:rPr>
                <w:b/>
                <w:color w:val="FFFFFF"/>
                <w:sz w:val="21"/>
              </w:rPr>
              <w:t>Nội dung</w:t>
            </w:r>
          </w:p>
        </w:tc>
      </w:tr>
      <w:tr>
        <w:trPr>
          <w:cantSplit/>
        </w:trPr>
        <w:tc>
          <w:tcPr>
            <w:tcW w:type="dxa" w:w="2376"/>
            <w:vAlign w:val="center"/>
            <w:shd w:fill="FFFFFF"/>
            <w:tcMar>
              <w:top w:w="80" w:type="dxa"/>
              <w:left w:w="80" w:type="dxa"/>
              <w:bottom w:w="80" w:type="dxa"/>
              <w:right w:w="80" w:type="dxa"/>
            </w:tcMar>
          </w:tcPr>
          <w:p>
            <w:pPr>
              <w:spacing w:after="20" w:before="20" w:line="247" w:lineRule="auto"/>
              <w:jc w:val="left"/>
            </w:pPr>
            <w:r>
              <w:rPr>
                <w:b w:val="0"/>
                <w:color w:val="000000"/>
                <w:sz w:val="21"/>
              </w:rPr>
              <w:t>Biến khí tượng gốc</w:t>
            </w:r>
          </w:p>
        </w:tc>
        <w:tc>
          <w:tcPr>
            <w:tcW w:type="dxa" w:w="936"/>
            <w:vAlign w:val="center"/>
            <w:shd w:fill="FFFFFF"/>
            <w:tcMar>
              <w:top w:w="80" w:type="dxa"/>
              <w:left w:w="80" w:type="dxa"/>
              <w:bottom w:w="80" w:type="dxa"/>
              <w:right w:w="80" w:type="dxa"/>
            </w:tcMar>
          </w:tcPr>
          <w:p>
            <w:pPr>
              <w:spacing w:after="20" w:before="20" w:line="247" w:lineRule="auto"/>
              <w:jc w:val="center"/>
            </w:pPr>
            <w:r>
              <w:rPr>
                <w:b w:val="0"/>
                <w:color w:val="000000"/>
                <w:sz w:val="21"/>
              </w:rPr>
              <w:t>6</w:t>
            </w:r>
          </w:p>
        </w:tc>
        <w:tc>
          <w:tcPr>
            <w:tcW w:type="dxa" w:w="6912"/>
            <w:vAlign w:val="center"/>
            <w:shd w:fill="FFFFFF"/>
            <w:tcMar>
              <w:top w:w="80" w:type="dxa"/>
              <w:left w:w="80" w:type="dxa"/>
              <w:bottom w:w="80" w:type="dxa"/>
              <w:right w:w="80" w:type="dxa"/>
            </w:tcMar>
          </w:tcPr>
          <w:p>
            <w:pPr>
              <w:spacing w:after="20" w:before="20" w:line="247" w:lineRule="auto"/>
              <w:jc w:val="left"/>
            </w:pPr>
            <w:r>
              <w:rPr>
                <w:b w:val="0"/>
                <w:color w:val="000000"/>
                <w:sz w:val="21"/>
              </w:rPr>
              <w:t>temperature_2m, relative_humidity_2m, surface_pressure, wind_speed_10m, wind_direction_10m, precipitation</w:t>
            </w:r>
          </w:p>
        </w:tc>
      </w:tr>
      <w:tr>
        <w:trPr>
          <w:cantSplit/>
        </w:trPr>
        <w:tc>
          <w:tcPr>
            <w:tcW w:type="dxa" w:w="2376"/>
            <w:vAlign w:val="center"/>
            <w:shd w:fill="EEF3F7"/>
            <w:tcMar>
              <w:top w:w="80" w:type="dxa"/>
              <w:left w:w="80" w:type="dxa"/>
              <w:bottom w:w="80" w:type="dxa"/>
              <w:right w:w="80" w:type="dxa"/>
            </w:tcMar>
          </w:tcPr>
          <w:p>
            <w:pPr>
              <w:spacing w:after="20" w:before="20" w:line="247" w:lineRule="auto"/>
              <w:jc w:val="left"/>
            </w:pPr>
            <w:r>
              <w:rPr>
                <w:b w:val="0"/>
                <w:color w:val="000000"/>
                <w:sz w:val="21"/>
              </w:rPr>
              <w:t>Chu kỳ thời gian</w:t>
            </w:r>
          </w:p>
        </w:tc>
        <w:tc>
          <w:tcPr>
            <w:tcW w:type="dxa" w:w="936"/>
            <w:vAlign w:val="center"/>
            <w:shd w:fill="EEF3F7"/>
            <w:tcMar>
              <w:top w:w="80" w:type="dxa"/>
              <w:left w:w="80" w:type="dxa"/>
              <w:bottom w:w="80" w:type="dxa"/>
              <w:right w:w="80" w:type="dxa"/>
            </w:tcMar>
          </w:tcPr>
          <w:p>
            <w:pPr>
              <w:spacing w:after="20" w:before="20" w:line="247" w:lineRule="auto"/>
              <w:jc w:val="center"/>
            </w:pPr>
            <w:r>
              <w:rPr>
                <w:b w:val="0"/>
                <w:color w:val="000000"/>
                <w:sz w:val="21"/>
              </w:rPr>
              <w:t>4</w:t>
            </w:r>
          </w:p>
        </w:tc>
        <w:tc>
          <w:tcPr>
            <w:tcW w:type="dxa" w:w="6912"/>
            <w:vAlign w:val="center"/>
            <w:shd w:fill="EEF3F7"/>
            <w:tcMar>
              <w:top w:w="80" w:type="dxa"/>
              <w:left w:w="80" w:type="dxa"/>
              <w:bottom w:w="80" w:type="dxa"/>
              <w:right w:w="80" w:type="dxa"/>
            </w:tcMar>
          </w:tcPr>
          <w:p>
            <w:pPr>
              <w:spacing w:after="20" w:before="20" w:line="247" w:lineRule="auto"/>
              <w:jc w:val="left"/>
            </w:pPr>
            <w:r>
              <w:rPr>
                <w:b w:val="0"/>
                <w:color w:val="000000"/>
                <w:sz w:val="21"/>
              </w:rPr>
              <w:t>sin_hour, cos_hour, sin_month, cos_month</w:t>
            </w:r>
          </w:p>
        </w:tc>
      </w:tr>
      <w:tr>
        <w:trPr>
          <w:cantSplit/>
        </w:trPr>
        <w:tc>
          <w:tcPr>
            <w:tcW w:type="dxa" w:w="2376"/>
            <w:vAlign w:val="center"/>
            <w:shd w:fill="FFFFFF"/>
            <w:tcMar>
              <w:top w:w="80" w:type="dxa"/>
              <w:left w:w="80" w:type="dxa"/>
              <w:bottom w:w="80" w:type="dxa"/>
              <w:right w:w="80" w:type="dxa"/>
            </w:tcMar>
          </w:tcPr>
          <w:p>
            <w:pPr>
              <w:spacing w:after="20" w:before="20" w:line="247" w:lineRule="auto"/>
              <w:jc w:val="left"/>
            </w:pPr>
            <w:r>
              <w:rPr>
                <w:b w:val="0"/>
                <w:color w:val="000000"/>
                <w:sz w:val="21"/>
              </w:rPr>
              <w:t>Mưa trễ</w:t>
            </w:r>
          </w:p>
        </w:tc>
        <w:tc>
          <w:tcPr>
            <w:tcW w:type="dxa" w:w="936"/>
            <w:vAlign w:val="center"/>
            <w:shd w:fill="FFFFFF"/>
            <w:tcMar>
              <w:top w:w="80" w:type="dxa"/>
              <w:left w:w="80" w:type="dxa"/>
              <w:bottom w:w="80" w:type="dxa"/>
              <w:right w:w="80" w:type="dxa"/>
            </w:tcMar>
          </w:tcPr>
          <w:p>
            <w:pPr>
              <w:spacing w:after="20" w:before="20" w:line="247" w:lineRule="auto"/>
              <w:jc w:val="center"/>
            </w:pPr>
            <w:r>
              <w:rPr>
                <w:b w:val="0"/>
                <w:color w:val="000000"/>
                <w:sz w:val="21"/>
              </w:rPr>
              <w:t>6</w:t>
            </w:r>
          </w:p>
        </w:tc>
        <w:tc>
          <w:tcPr>
            <w:tcW w:type="dxa" w:w="6912"/>
            <w:vAlign w:val="center"/>
            <w:shd w:fill="FFFFFF"/>
            <w:tcMar>
              <w:top w:w="80" w:type="dxa"/>
              <w:left w:w="80" w:type="dxa"/>
              <w:bottom w:w="80" w:type="dxa"/>
              <w:right w:w="80" w:type="dxa"/>
            </w:tcMar>
          </w:tcPr>
          <w:p>
            <w:pPr>
              <w:spacing w:after="20" w:before="20" w:line="247" w:lineRule="auto"/>
              <w:jc w:val="left"/>
            </w:pPr>
            <w:r>
              <w:rPr>
                <w:b w:val="0"/>
                <w:color w:val="000000"/>
                <w:sz w:val="21"/>
              </w:rPr>
              <w:t>Mưa trễ 1, 2, 3, 6, 12 và 24 giờ</w:t>
            </w:r>
          </w:p>
        </w:tc>
      </w:tr>
      <w:tr>
        <w:trPr>
          <w:cantSplit/>
        </w:trPr>
        <w:tc>
          <w:tcPr>
            <w:tcW w:type="dxa" w:w="2376"/>
            <w:vAlign w:val="center"/>
            <w:shd w:fill="EEF3F7"/>
            <w:tcMar>
              <w:top w:w="80" w:type="dxa"/>
              <w:left w:w="80" w:type="dxa"/>
              <w:bottom w:w="80" w:type="dxa"/>
              <w:right w:w="80" w:type="dxa"/>
            </w:tcMar>
          </w:tcPr>
          <w:p>
            <w:pPr>
              <w:spacing w:after="20" w:before="20" w:line="247" w:lineRule="auto"/>
              <w:jc w:val="left"/>
            </w:pPr>
            <w:r>
              <w:rPr>
                <w:b w:val="0"/>
                <w:color w:val="000000"/>
                <w:sz w:val="21"/>
              </w:rPr>
              <w:t>Độ ẩm bề mặt trễ</w:t>
            </w:r>
          </w:p>
        </w:tc>
        <w:tc>
          <w:tcPr>
            <w:tcW w:type="dxa" w:w="936"/>
            <w:vAlign w:val="center"/>
            <w:shd w:fill="EEF3F7"/>
            <w:tcMar>
              <w:top w:w="80" w:type="dxa"/>
              <w:left w:w="80" w:type="dxa"/>
              <w:bottom w:w="80" w:type="dxa"/>
              <w:right w:w="80" w:type="dxa"/>
            </w:tcMar>
          </w:tcPr>
          <w:p>
            <w:pPr>
              <w:spacing w:after="20" w:before="20" w:line="247" w:lineRule="auto"/>
              <w:jc w:val="center"/>
            </w:pPr>
            <w:r>
              <w:rPr>
                <w:b w:val="0"/>
                <w:color w:val="000000"/>
                <w:sz w:val="21"/>
              </w:rPr>
              <w:t>3</w:t>
            </w:r>
          </w:p>
        </w:tc>
        <w:tc>
          <w:tcPr>
            <w:tcW w:type="dxa" w:w="6912"/>
            <w:vAlign w:val="center"/>
            <w:shd w:fill="EEF3F7"/>
            <w:tcMar>
              <w:top w:w="80" w:type="dxa"/>
              <w:left w:w="80" w:type="dxa"/>
              <w:bottom w:w="80" w:type="dxa"/>
              <w:right w:w="80" w:type="dxa"/>
            </w:tcMar>
          </w:tcPr>
          <w:p>
            <w:pPr>
              <w:spacing w:after="20" w:before="20" w:line="247" w:lineRule="auto"/>
              <w:jc w:val="left"/>
            </w:pPr>
            <w:r>
              <w:rPr>
                <w:b w:val="0"/>
                <w:color w:val="000000"/>
                <w:sz w:val="21"/>
              </w:rPr>
              <w:t>Độ ẩm 2 m trễ 1, 3 và 6 giờ</w:t>
            </w:r>
          </w:p>
        </w:tc>
      </w:tr>
      <w:tr>
        <w:trPr>
          <w:cantSplit/>
        </w:trPr>
        <w:tc>
          <w:tcPr>
            <w:tcW w:type="dxa" w:w="2376"/>
            <w:vAlign w:val="center"/>
            <w:shd w:fill="FFFFFF"/>
            <w:tcMar>
              <w:top w:w="80" w:type="dxa"/>
              <w:left w:w="80" w:type="dxa"/>
              <w:bottom w:w="80" w:type="dxa"/>
              <w:right w:w="80" w:type="dxa"/>
            </w:tcMar>
          </w:tcPr>
          <w:p>
            <w:pPr>
              <w:spacing w:after="20" w:before="20" w:line="247" w:lineRule="auto"/>
              <w:jc w:val="left"/>
            </w:pPr>
            <w:r>
              <w:rPr>
                <w:b w:val="0"/>
                <w:color w:val="000000"/>
                <w:sz w:val="21"/>
              </w:rPr>
              <w:t>Tích lũy mưa quá khứ</w:t>
            </w:r>
          </w:p>
        </w:tc>
        <w:tc>
          <w:tcPr>
            <w:tcW w:type="dxa" w:w="936"/>
            <w:vAlign w:val="center"/>
            <w:shd w:fill="FFFFFF"/>
            <w:tcMar>
              <w:top w:w="80" w:type="dxa"/>
              <w:left w:w="80" w:type="dxa"/>
              <w:bottom w:w="80" w:type="dxa"/>
              <w:right w:w="80" w:type="dxa"/>
            </w:tcMar>
          </w:tcPr>
          <w:p>
            <w:pPr>
              <w:spacing w:after="20" w:before="20" w:line="247" w:lineRule="auto"/>
              <w:jc w:val="center"/>
            </w:pPr>
            <w:r>
              <w:rPr>
                <w:b w:val="0"/>
                <w:color w:val="000000"/>
                <w:sz w:val="21"/>
              </w:rPr>
              <w:t>3</w:t>
            </w:r>
          </w:p>
        </w:tc>
        <w:tc>
          <w:tcPr>
            <w:tcW w:type="dxa" w:w="6912"/>
            <w:vAlign w:val="center"/>
            <w:shd w:fill="FFFFFF"/>
            <w:tcMar>
              <w:top w:w="80" w:type="dxa"/>
              <w:left w:w="80" w:type="dxa"/>
              <w:bottom w:w="80" w:type="dxa"/>
              <w:right w:w="80" w:type="dxa"/>
            </w:tcMar>
          </w:tcPr>
          <w:p>
            <w:pPr>
              <w:spacing w:after="20" w:before="20" w:line="247" w:lineRule="auto"/>
              <w:jc w:val="left"/>
            </w:pPr>
            <w:r>
              <w:rPr>
                <w:b w:val="0"/>
                <w:color w:val="000000"/>
                <w:sz w:val="21"/>
              </w:rPr>
              <w:t>Tổng mưa 3, 6 và 24 giờ; shift(1) trước rolling</w:t>
            </w:r>
          </w:p>
        </w:tc>
      </w:tr>
    </w:tbl>
    <w:p>
      <w:pPr>
        <w:spacing w:after="0"/>
      </w:pPr>
    </w:p>
    <w:p>
      <w:pPr>
        <w:pStyle w:val="Heading2"/>
      </w:pPr>
      <w:r>
        <w:t>Cách xây dựng và ý nghĩa</w:t>
      </w:r>
    </w:p>
    <w:p>
      <m:oMath>
        <m:r>
          <m:t>sin_hour = sin(2π × hour / 24)    cos_hour = cos(2π × hour / 24)</m:t>
        </m:r>
      </m:oMath>
    </w:p>
    <w:p>
      <m:oMath>
        <m:r>
          <m:t>sin_month = sin(2π × month / 12)    cos_month = cos(2π × month / 12)</m:t>
        </m:r>
      </m:oMath>
    </w:p>
    <w:p>
      <w:r>
        <w:rPr>
          <w:b w:val="0"/>
        </w:rPr>
        <w:t>Cặp sin/cos giữ quan hệ gần nhau giữa 23 giờ và 0 giờ hoặc giữa tháng 12 và tháng 1. Biến trễ mô tả tính duy trì của mưa và độ ẩm. Tổng mưa quá khứ mô tả trạng thái trước thời điểm dự báo; shift(1) bảo đảm không cộng nhãn tương lai vào đặc trưng.</w:t>
      </w:r>
    </w:p>
    <w:p>
      <w:pPr>
        <w:pStyle w:val="Heading2"/>
      </w:pPr>
      <w:r>
        <w:t>Đặc trưng bổ sung trong nhánh đa nguồn</w:t>
      </w:r>
    </w:p>
    <w:p>
      <w:r>
        <w:rPr>
          <w:b w:val="0"/>
        </w:rPr>
        <w:t>Nhánh đa nguồn có 31 đặc trưng sau khi loại ONI khỏi đầu vào. Các biến bổ sung gồm u_850, v_850, specific_humidity_850, SST, ba biến trễ độ ẩm riêng 1–3–6 giờ, tốc độ gió 850 hPa và chênh lệch SST với nhiệt độ 2 m.</w:t>
      </w:r>
    </w:p>
    <w:p>
      <w:r>
        <w:rPr>
          <w:b w:val="0"/>
        </w:rPr>
        <w:t>Tốc độ gió 850 hPa được tính bằng căn bậc hai của tổng bình phương u và v. Chênh lệch SST–không khí là SST trừ nhiệt độ 2 m sau khi đồng nhất °C. Đây là các chỉ báo vật lý tiềm năng; chưa thể kết luận quan hệ nhân quả chỉ từ tương quan hoặc một lần huấn luyện.</w:t>
      </w:r>
    </w:p>
    <w:p>
      <w:pPr>
        <w:pStyle w:val="Heading2"/>
      </w:pPr>
      <w:r>
        <w:t>Điểm cần cải thiện</w:t>
      </w:r>
    </w:p>
    <w:p>
      <w:r>
        <w:rPr>
          <w:b w:val="0"/>
        </w:rPr>
        <w:t>Hướng gió bề mặt vẫn được biểu diễn bằng góc. Một thử nghiệm tiếp theo có thể mã hóa sin/cos hướng gió hoặc thành phần u–v để tránh điểm gián đoạn 359°–0°. Cần so sánh trên cùng giao thức thời gian, không thay đặc trưng rồi chọn theo test cũ.</w:t>
      </w:r>
    </w:p>
    <w:p>
      <w:pPr>
        <w:pStyle w:val="Heading1"/>
        <w:pageBreakBefore/>
      </w:pPr>
      <w:r>
        <w:t>4 Trực quan hóa trước huấn luyện</w:t>
      </w:r>
    </w:p>
    <w:p>
      <w:pPr>
        <w:keepNext/>
        <w:spacing w:after="60"/>
        <w:jc w:val="center"/>
      </w:pPr>
      <w:r>
        <w:drawing>
          <wp:inline xmlns:a="http://schemas.openxmlformats.org/drawingml/2006/main" xmlns:pic="http://schemas.openxmlformats.org/drawingml/2006/picture">
            <wp:extent cx="6400800" cy="2398339"/>
            <wp:docPr id="3" name="Picture 3"/>
            <wp:cNvGraphicFramePr>
              <a:graphicFrameLocks noChangeAspect="1"/>
            </wp:cNvGraphicFramePr>
            <a:graphic>
              <a:graphicData uri="http://schemas.openxmlformats.org/drawingml/2006/picture">
                <pic:pic>
                  <pic:nvPicPr>
                    <pic:cNvPr id="0" name="fig03_train_rainfall_eda.png"/>
                    <pic:cNvPicPr/>
                  </pic:nvPicPr>
                  <pic:blipFill>
                    <a:blip r:embed="rId13"/>
                    <a:stretch>
                      <a:fillRect/>
                    </a:stretch>
                  </pic:blipFill>
                  <pic:spPr>
                    <a:xfrm>
                      <a:off x="0" y="0"/>
                      <a:ext cx="6400800" cy="2398339"/>
                    </a:xfrm>
                    <a:prstGeom prst="rect"/>
                  </pic:spPr>
                </pic:pic>
              </a:graphicData>
            </a:graphic>
          </wp:inline>
        </w:drawing>
      </w:r>
    </w:p>
    <w:p>
      <w:pPr>
        <w:pStyle w:val="Caption"/>
      </w:pPr>
      <w:r>
        <w:t>Hình 3. Phân bố lượng mưa và trung bình theo tháng, chỉ tính trên phần train. Trục số giờ ở hình trái dùng thang log.</w:t>
      </w:r>
    </w:p>
    <w:p>
      <w:r>
        <w:rPr>
          <w:b w:val="0"/>
        </w:rPr>
        <w:t>Trong 71,584 giờ thuộc khoảng train, có 47,819 giờ mưa bằng 0 (66.80%) và chỉ 428 giờ mưa &gt;5 mm/h (0.598%). Giá trị lớn nhất là 41.5 mm/h. Tỷ lệ hiếm giải thích vì sao sai số trung bình thấp có thể đi kèm bỏ sót nhiều giờ mưa lớn.</w:t>
      </w:r>
    </w:p>
    <w:p>
      <w:pPr>
        <w:keepNext/>
        <w:spacing w:after="60"/>
        <w:jc w:val="center"/>
      </w:pPr>
      <w:r>
        <w:drawing>
          <wp:inline xmlns:a="http://schemas.openxmlformats.org/drawingml/2006/main" xmlns:pic="http://schemas.openxmlformats.org/drawingml/2006/picture">
            <wp:extent cx="5212080" cy="3035539"/>
            <wp:docPr id="4" name="Picture 4"/>
            <wp:cNvGraphicFramePr>
              <a:graphicFrameLocks noChangeAspect="1"/>
            </wp:cNvGraphicFramePr>
            <a:graphic>
              <a:graphicData uri="http://schemas.openxmlformats.org/drawingml/2006/picture">
                <pic:pic>
                  <pic:nvPicPr>
                    <pic:cNvPr id="0" name="fig04_train_feature_correlations.png"/>
                    <pic:cNvPicPr/>
                  </pic:nvPicPr>
                  <pic:blipFill>
                    <a:blip r:embed="rId14"/>
                    <a:stretch>
                      <a:fillRect/>
                    </a:stretch>
                  </pic:blipFill>
                  <pic:spPr>
                    <a:xfrm>
                      <a:off x="0" y="0"/>
                      <a:ext cx="5212080" cy="3035539"/>
                    </a:xfrm>
                    <a:prstGeom prst="rect"/>
                  </pic:spPr>
                </pic:pic>
              </a:graphicData>
            </a:graphic>
          </wp:inline>
        </w:drawing>
      </w:r>
    </w:p>
    <w:p>
      <w:pPr>
        <w:pStyle w:val="Caption"/>
      </w:pPr>
      <w:r>
        <w:t>Hình 4. Pearson r giữa một số đặc trưng và nhãn t+1, t+6 trong train; cả đầu vào và nhãn dùng tính tương quan đều nằm trong train.</w:t>
      </w:r>
    </w:p>
    <w:p>
      <w:r>
        <w:rPr>
          <w:b w:val="0"/>
        </w:rPr>
        <w:t>Tương quan hỗ trợ hiểu dữ liệu, không phải phép đánh giá nhân quả. Phụ thuộc phi tuyến và tương tác theo thời gian có thể không thể hiện đầy đủ trong heatmap. Không dùng tương quan trên test để lựa chọn đặc trưng.</w:t>
      </w:r>
    </w:p>
    <w:p>
      <w:pPr>
        <w:pStyle w:val="Heading1"/>
        <w:pageBreakBefore/>
      </w:pPr>
      <w:r>
        <w:t>5 Chia dữ liệu và giao thức đánh giá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6480"/>
        <w:gridCol w:w="1872"/>
      </w:tblGrid>
      <w:tr>
        <w:trPr>
          <w:cantSplit/>
          <w:tblHeader/>
        </w:trPr>
        <w:tc>
          <w:tcPr>
            <w:tcW w:type="dxa" w:w="1872"/>
            <w:vAlign w:val="center"/>
            <w:shd w:fill="244769"/>
            <w:tcMar>
              <w:top w:w="80" w:type="dxa"/>
              <w:left w:w="80" w:type="dxa"/>
              <w:bottom w:w="80" w:type="dxa"/>
              <w:right w:w="80" w:type="dxa"/>
            </w:tcMar>
          </w:tcPr>
          <w:p>
            <w:pPr>
              <w:spacing w:after="20" w:before="20" w:line="247" w:lineRule="auto"/>
              <w:jc w:val="left"/>
            </w:pPr>
            <w:r>
              <w:rPr>
                <w:b/>
                <w:color w:val="FFFFFF"/>
                <w:sz w:val="20"/>
              </w:rPr>
              <w:t>Phần dữ liệu</w:t>
            </w:r>
          </w:p>
        </w:tc>
        <w:tc>
          <w:tcPr>
            <w:tcW w:type="dxa" w:w="6480"/>
            <w:vAlign w:val="center"/>
            <w:shd w:fill="244769"/>
            <w:tcMar>
              <w:top w:w="80" w:type="dxa"/>
              <w:left w:w="80" w:type="dxa"/>
              <w:bottom w:w="80" w:type="dxa"/>
              <w:right w:w="80" w:type="dxa"/>
            </w:tcMar>
          </w:tcPr>
          <w:p>
            <w:pPr>
              <w:spacing w:after="20" w:before="20" w:line="247" w:lineRule="auto"/>
              <w:jc w:val="center"/>
            </w:pPr>
            <w:r>
              <w:rPr>
                <w:b/>
                <w:color w:val="FFFFFF"/>
                <w:sz w:val="20"/>
              </w:rPr>
              <w:t>Mốc thời gian địa phương</w:t>
            </w:r>
          </w:p>
        </w:tc>
        <w:tc>
          <w:tcPr>
            <w:tcW w:type="dxa" w:w="1872"/>
            <w:vAlign w:val="center"/>
            <w:shd w:fill="244769"/>
            <w:tcMar>
              <w:top w:w="80" w:type="dxa"/>
              <w:left w:w="80" w:type="dxa"/>
              <w:bottom w:w="80" w:type="dxa"/>
              <w:right w:w="80" w:type="dxa"/>
            </w:tcMar>
          </w:tcPr>
          <w:p>
            <w:pPr>
              <w:spacing w:after="20" w:before="20" w:line="247" w:lineRule="auto"/>
              <w:jc w:val="center"/>
            </w:pPr>
            <w:r>
              <w:rPr>
                <w:b/>
                <w:color w:val="FFFFFF"/>
                <w:sz w:val="20"/>
              </w:rPr>
              <w:t>Số cửa sổ</w:t>
            </w:r>
          </w:p>
        </w:tc>
      </w:tr>
      <w:tr>
        <w:trPr>
          <w:cantSplit/>
        </w:trPr>
        <w:tc>
          <w:tcPr>
            <w:tcW w:type="dxa" w:w="1872"/>
            <w:vAlign w:val="center"/>
            <w:shd w:fill="FFFFFF"/>
            <w:tcMar>
              <w:top w:w="80" w:type="dxa"/>
              <w:left w:w="80" w:type="dxa"/>
              <w:bottom w:w="80" w:type="dxa"/>
              <w:right w:w="80" w:type="dxa"/>
            </w:tcMar>
          </w:tcPr>
          <w:p>
            <w:pPr>
              <w:spacing w:after="20" w:before="20" w:line="247" w:lineRule="auto"/>
              <w:jc w:val="left"/>
            </w:pPr>
            <w:r>
              <w:rPr>
                <w:b w:val="0"/>
                <w:color w:val="000000"/>
                <w:sz w:val="20"/>
              </w:rPr>
              <w:t>Train 70%</w:t>
            </w:r>
          </w:p>
        </w:tc>
        <w:tc>
          <w:tcPr>
            <w:tcW w:type="dxa" w:w="6480"/>
            <w:vAlign w:val="center"/>
            <w:shd w:fill="FFFFFF"/>
            <w:tcMar>
              <w:top w:w="80" w:type="dxa"/>
              <w:left w:w="80" w:type="dxa"/>
              <w:bottom w:w="80" w:type="dxa"/>
              <w:right w:w="80" w:type="dxa"/>
            </w:tcMar>
          </w:tcPr>
          <w:p>
            <w:pPr>
              <w:spacing w:after="20" w:before="20" w:line="247" w:lineRule="auto"/>
              <w:jc w:val="center"/>
            </w:pPr>
            <w:r>
              <w:rPr>
                <w:b w:val="0"/>
                <w:color w:val="000000"/>
                <w:sz w:val="20"/>
              </w:rPr>
              <w:t>Trước 02/03/2023 23:00</w:t>
            </w:r>
          </w:p>
        </w:tc>
        <w:tc>
          <w:tcPr>
            <w:tcW w:type="dxa" w:w="1872"/>
            <w:vAlign w:val="center"/>
            <w:shd w:fill="FFFFFF"/>
            <w:tcMar>
              <w:top w:w="80" w:type="dxa"/>
              <w:left w:w="80" w:type="dxa"/>
              <w:bottom w:w="80" w:type="dxa"/>
              <w:right w:w="80" w:type="dxa"/>
            </w:tcMar>
          </w:tcPr>
          <w:p>
            <w:pPr>
              <w:spacing w:after="20" w:before="20" w:line="247" w:lineRule="auto"/>
              <w:jc w:val="center"/>
            </w:pPr>
            <w:r>
              <w:rPr>
                <w:b w:val="0"/>
                <w:color w:val="000000"/>
                <w:sz w:val="20"/>
              </w:rPr>
              <w:t>71,531</w:t>
            </w:r>
          </w:p>
        </w:tc>
      </w:tr>
      <w:tr>
        <w:trPr>
          <w:cantSplit/>
        </w:trPr>
        <w:tc>
          <w:tcPr>
            <w:tcW w:type="dxa" w:w="1872"/>
            <w:vAlign w:val="center"/>
            <w:shd w:fill="EEF3F7"/>
            <w:tcMar>
              <w:top w:w="80" w:type="dxa"/>
              <w:left w:w="80" w:type="dxa"/>
              <w:bottom w:w="80" w:type="dxa"/>
              <w:right w:w="80" w:type="dxa"/>
            </w:tcMar>
          </w:tcPr>
          <w:p>
            <w:pPr>
              <w:spacing w:after="20" w:before="20" w:line="247" w:lineRule="auto"/>
              <w:jc w:val="left"/>
            </w:pPr>
            <w:r>
              <w:rPr>
                <w:b w:val="0"/>
                <w:color w:val="000000"/>
                <w:sz w:val="20"/>
              </w:rPr>
              <w:t>Validation 15%</w:t>
            </w:r>
          </w:p>
        </w:tc>
        <w:tc>
          <w:tcPr>
            <w:tcW w:type="dxa" w:w="6480"/>
            <w:vAlign w:val="center"/>
            <w:shd w:fill="EEF3F7"/>
            <w:tcMar>
              <w:top w:w="80" w:type="dxa"/>
              <w:left w:w="80" w:type="dxa"/>
              <w:bottom w:w="80" w:type="dxa"/>
              <w:right w:w="80" w:type="dxa"/>
            </w:tcMar>
          </w:tcPr>
          <w:p>
            <w:pPr>
              <w:spacing w:after="20" w:before="20" w:line="247" w:lineRule="auto"/>
              <w:jc w:val="left"/>
            </w:pPr>
            <w:r>
              <w:rPr>
                <w:b w:val="0"/>
                <w:color w:val="000000"/>
                <w:sz w:val="20"/>
              </w:rPr>
              <w:t>Từ 02/03/2023 23:00 đến trước 01/12/2024 03:00</w:t>
            </w:r>
          </w:p>
        </w:tc>
        <w:tc>
          <w:tcPr>
            <w:tcW w:type="dxa" w:w="1872"/>
            <w:vAlign w:val="center"/>
            <w:shd w:fill="EEF3F7"/>
            <w:tcMar>
              <w:top w:w="80" w:type="dxa"/>
              <w:left w:w="80" w:type="dxa"/>
              <w:bottom w:w="80" w:type="dxa"/>
              <w:right w:w="80" w:type="dxa"/>
            </w:tcMar>
          </w:tcPr>
          <w:p>
            <w:pPr>
              <w:spacing w:after="20" w:before="20" w:line="247" w:lineRule="auto"/>
              <w:jc w:val="center"/>
            </w:pPr>
            <w:r>
              <w:rPr>
                <w:b w:val="0"/>
                <w:color w:val="000000"/>
                <w:sz w:val="20"/>
              </w:rPr>
              <w:t>15,335</w:t>
            </w:r>
          </w:p>
        </w:tc>
      </w:tr>
      <w:tr>
        <w:trPr>
          <w:cantSplit/>
        </w:trPr>
        <w:tc>
          <w:tcPr>
            <w:tcW w:type="dxa" w:w="1872"/>
            <w:vAlign w:val="center"/>
            <w:shd w:fill="FFFFFF"/>
            <w:tcMar>
              <w:top w:w="80" w:type="dxa"/>
              <w:left w:w="80" w:type="dxa"/>
              <w:bottom w:w="80" w:type="dxa"/>
              <w:right w:w="80" w:type="dxa"/>
            </w:tcMar>
          </w:tcPr>
          <w:p>
            <w:pPr>
              <w:spacing w:after="20" w:before="20" w:line="247" w:lineRule="auto"/>
              <w:jc w:val="left"/>
            </w:pPr>
            <w:r>
              <w:rPr>
                <w:b w:val="0"/>
                <w:color w:val="000000"/>
                <w:sz w:val="20"/>
              </w:rPr>
              <w:t>Test 15%</w:t>
            </w:r>
          </w:p>
        </w:tc>
        <w:tc>
          <w:tcPr>
            <w:tcW w:type="dxa" w:w="6480"/>
            <w:vAlign w:val="center"/>
            <w:shd w:fill="FFFFFF"/>
            <w:tcMar>
              <w:top w:w="80" w:type="dxa"/>
              <w:left w:w="80" w:type="dxa"/>
              <w:bottom w:w="80" w:type="dxa"/>
              <w:right w:w="80" w:type="dxa"/>
            </w:tcMar>
          </w:tcPr>
          <w:p>
            <w:pPr>
              <w:spacing w:after="20" w:before="20" w:line="247" w:lineRule="auto"/>
              <w:jc w:val="left"/>
            </w:pPr>
            <w:r>
              <w:rPr>
                <w:b w:val="0"/>
                <w:color w:val="000000"/>
                <w:sz w:val="20"/>
              </w:rPr>
              <w:t>Từ 01/12/2024 03:00 đến hết dữ liệu 01/09/2026 06:00</w:t>
            </w:r>
          </w:p>
        </w:tc>
        <w:tc>
          <w:tcPr>
            <w:tcW w:type="dxa" w:w="1872"/>
            <w:vAlign w:val="center"/>
            <w:shd w:fill="FFFFFF"/>
            <w:tcMar>
              <w:top w:w="80" w:type="dxa"/>
              <w:left w:w="80" w:type="dxa"/>
              <w:bottom w:w="80" w:type="dxa"/>
              <w:right w:w="80" w:type="dxa"/>
            </w:tcMar>
          </w:tcPr>
          <w:p>
            <w:pPr>
              <w:spacing w:after="20" w:before="20" w:line="247" w:lineRule="auto"/>
              <w:jc w:val="center"/>
            </w:pPr>
            <w:r>
              <w:rPr>
                <w:b w:val="0"/>
                <w:color w:val="000000"/>
                <w:sz w:val="20"/>
              </w:rPr>
              <w:t>15,335</w:t>
            </w:r>
          </w:p>
        </w:tc>
      </w:tr>
    </w:tbl>
    <w:p>
      <w:pPr>
        <w:spacing w:after="0"/>
      </w:pPr>
    </w:p>
    <w:p>
      <w:r>
        <w:rPr>
          <w:b w:val="0"/>
        </w:rPr>
        <w:t>Cửa sổ đầu vào gồm 24 giờ, nhãn gồm 6 giờ ngay sau đó. Cả 6 nhãn phải thuộc cùng một phần train, validation hoặc test. Đầu vào validation/test có thể nhìn lại các giờ quá khứ trước ranh giới; điều này phù hợp với dự báo cuốn chiếu. RobustScaler chỉ fit trên 71.560 hàng train hợp lệ. 24 hàng đầu thiếu đặc trưng trễ và 10 cửa sổ có nhãn cắt ranh giới được loại.</w:t>
      </w:r>
    </w:p>
    <w:p>
      <w:pPr>
        <w:pStyle w:val="Heading2"/>
      </w:pPr>
      <w:r>
        <w:t>Các tiêu chí đánh giá</w:t>
      </w:r>
    </w:p>
    <w:p>
      <w:r>
        <w:rPr>
          <w:b w:val="0"/>
        </w:rPr>
        <w:t>MAE đo sai số tuyệt đối trung bình; RMSE nhạy hơn với sai số lớn; R² đo phần phương sai giải thích được; CC là tương quan Pearson. Mưa &gt;5 mm/h là ngưỡng nghiên cứu của dự án, không tự đồng nghĩa với phân loại mưa cực đoan chính thức.</w:t>
      </w:r>
    </w:p>
    <w:p>
      <w:r>
        <w:rPr>
          <w:b w:val="0"/>
        </w:rPr>
        <w:t>Đối với cảnh báo theo giờ: TP là báo đúng, FP là báo khi nhãn không vượt ngưỡng, FN là bỏ sót. Precision bằng TP/(TP+FP); recall bằng TP/(TP+FN); F1 là trung bình điều hòa của precision và recall. Không dùng accuracy tổng thể làm tiêu chí chính vì phần lớn giờ không mưa lớn.</w:t>
      </w:r>
    </w:p>
    <w:p>
      <w:r>
        <w:rPr>
          <w:b w:val="0"/>
        </w:rPr>
        <w:t>Đánh giá theo đợt nối các giờ mưa vượt ngưỡng nếu cách nhau không quá 6 giờ và lịch giờ không bị thiếu. Khoảng sự kiện kéo từ giờ vượt ngưỡng đầu đến cuối. Ghép tối đa một-một các khoảng dự báo và thực tế có giao nhau. Vì vậy một cảnh báo có thể trúng khoảng sự kiện dù không trúng đúng giờ vượt ngưỡng.</w:t>
      </w:r>
    </w:p>
    <w:p>
      <w:pPr>
        <w:pStyle w:val="Heading2"/>
      </w:pPr>
      <w:r>
        <w:t>Diễn giải số mẫu</w:t>
      </w:r>
    </w:p>
    <w:p>
      <w:r>
        <w:rPr>
          <w:b w:val="0"/>
        </w:rPr>
        <w:t>Test có 92.010 cặp horizon–giờ, gồm 702 cặp mưa lớn. Con số 264 đợt trong bảng gộp là tổng theo 6 horizon, tương ứng 44 đợt ở mỗi horizon; không phải 264 trận mưa độc lập. Các cửa sổ chồng lấn và nhãn lặp theo horizon không tạo ra các quan sát thống kê độc lập.</w:t>
      </w:r>
    </w:p>
    <w:p>
      <w:r>
        <w:rPr>
          <w:b w:val="0"/>
        </w:rPr>
        <w:t>Test này đã được sử dụng để thảo luận trong quá trình phát triển. Không gọi các cải tiến tiếp theo trên test cũ là xác nhận cuối cùng. Ba đợt kiểm tra bổ sung đều dùng dữ liệu trước test và fit lại mô hình theo thứ tự thời gian; chúng vẫn là thí nghiệm hồi cứu trên dữ liệu dự án đã có.</w:t>
      </w:r>
    </w:p>
    <w:p>
      <w:pPr>
        <w:pStyle w:val="Heading1"/>
        <w:pageBreakBefore/>
      </w:pPr>
      <w:r>
        <w:t>6 Hai giai đoạn phát triển mô hình</w:t>
      </w:r>
    </w:p>
    <w:p>
      <w:pPr>
        <w:keepNext/>
        <w:spacing w:after="60"/>
        <w:jc w:val="center"/>
      </w:pPr>
      <w:r>
        <w:drawing>
          <wp:inline xmlns:a="http://schemas.openxmlformats.org/drawingml/2006/main" xmlns:pic="http://schemas.openxmlformats.org/drawingml/2006/picture">
            <wp:extent cx="6400800" cy="1984425"/>
            <wp:docPr id="5" name="Picture 5"/>
            <wp:cNvGraphicFramePr>
              <a:graphicFrameLocks noChangeAspect="1"/>
            </wp:cNvGraphicFramePr>
            <a:graphic>
              <a:graphicData uri="http://schemas.openxmlformats.org/drawingml/2006/picture">
                <pic:pic>
                  <pic:nvPicPr>
                    <pic:cNvPr id="0" name="fig05_architecture.png"/>
                    <pic:cNvPicPr/>
                  </pic:nvPicPr>
                  <pic:blipFill>
                    <a:blip r:embed="rId15"/>
                    <a:stretch>
                      <a:fillRect/>
                    </a:stretch>
                  </pic:blipFill>
                  <pic:spPr>
                    <a:xfrm>
                      <a:off x="0" y="0"/>
                      <a:ext cx="6400800" cy="1984425"/>
                    </a:xfrm>
                    <a:prstGeom prst="rect"/>
                  </pic:spPr>
                </pic:pic>
              </a:graphicData>
            </a:graphic>
          </wp:inline>
        </w:drawing>
      </w:r>
    </w:p>
    <w:p>
      <w:pPr>
        <w:pStyle w:val="Caption"/>
      </w:pPr>
      <w:r>
        <w:t>Hình 5. Backbone dùng chung của Bi-LSTM. Giai đoạn 2 bổ sung nhánh dự báo xác suất vượt 5 mm/h. Đầu lượng mưa giai đoạn 1 được chặn về không âm khi suy luận; giai đoạn 2 dùng Softplus.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4104"/>
        <w:gridCol w:w="4176"/>
      </w:tblGrid>
      <w:tr>
        <w:trPr>
          <w:cantSplit/>
          <w:tblHeader/>
        </w:trPr>
        <w:tc>
          <w:tcPr>
            <w:tcW w:type="dxa" w:w="1944"/>
            <w:vAlign w:val="center"/>
            <w:shd w:fill="244769"/>
            <w:tcMar>
              <w:top w:w="80" w:type="dxa"/>
              <w:left w:w="80" w:type="dxa"/>
              <w:bottom w:w="80" w:type="dxa"/>
              <w:right w:w="80" w:type="dxa"/>
            </w:tcMar>
          </w:tcPr>
          <w:p>
            <w:pPr>
              <w:spacing w:after="20" w:before="20" w:line="247" w:lineRule="auto"/>
              <w:jc w:val="left"/>
            </w:pPr>
            <w:r>
              <w:rPr>
                <w:b/>
                <w:color w:val="FFFFFF"/>
                <w:sz w:val="20"/>
              </w:rPr>
              <w:t>Thành phần</w:t>
            </w:r>
          </w:p>
        </w:tc>
        <w:tc>
          <w:tcPr>
            <w:tcW w:type="dxa" w:w="4104"/>
            <w:vAlign w:val="center"/>
            <w:shd w:fill="244769"/>
            <w:tcMar>
              <w:top w:w="80" w:type="dxa"/>
              <w:left w:w="80" w:type="dxa"/>
              <w:bottom w:w="80" w:type="dxa"/>
              <w:right w:w="80" w:type="dxa"/>
            </w:tcMar>
          </w:tcPr>
          <w:p>
            <w:pPr>
              <w:spacing w:after="20" w:before="20" w:line="247" w:lineRule="auto"/>
              <w:jc w:val="center"/>
            </w:pPr>
            <w:r>
              <w:rPr>
                <w:b/>
                <w:color w:val="FFFFFF"/>
                <w:sz w:val="20"/>
              </w:rPr>
              <w:t>Giai đoạn 1</w:t>
            </w:r>
          </w:p>
        </w:tc>
        <w:tc>
          <w:tcPr>
            <w:tcW w:type="dxa" w:w="4176"/>
            <w:vAlign w:val="center"/>
            <w:shd w:fill="244769"/>
            <w:tcMar>
              <w:top w:w="80" w:type="dxa"/>
              <w:left w:w="80" w:type="dxa"/>
              <w:bottom w:w="80" w:type="dxa"/>
              <w:right w:w="80" w:type="dxa"/>
            </w:tcMar>
          </w:tcPr>
          <w:p>
            <w:pPr>
              <w:spacing w:after="20" w:before="20" w:line="247" w:lineRule="auto"/>
              <w:jc w:val="center"/>
            </w:pPr>
            <w:r>
              <w:rPr>
                <w:b/>
                <w:color w:val="FFFFFF"/>
                <w:sz w:val="20"/>
              </w:rPr>
              <w:t>Giai đoạn 2</w:t>
            </w:r>
          </w:p>
        </w:tc>
      </w:tr>
      <w:tr>
        <w:trPr>
          <w:cantSplit/>
        </w:trPr>
        <w:tc>
          <w:tcPr>
            <w:tcW w:type="dxa" w:w="1944"/>
            <w:vAlign w:val="center"/>
            <w:shd w:fill="FFFFFF"/>
            <w:tcMar>
              <w:top w:w="80" w:type="dxa"/>
              <w:left w:w="80" w:type="dxa"/>
              <w:bottom w:w="80" w:type="dxa"/>
              <w:right w:w="80" w:type="dxa"/>
            </w:tcMar>
          </w:tcPr>
          <w:p>
            <w:pPr>
              <w:spacing w:after="20" w:before="20" w:line="247" w:lineRule="auto"/>
              <w:jc w:val="left"/>
            </w:pPr>
            <w:r>
              <w:rPr>
                <w:b w:val="0"/>
                <w:color w:val="000000"/>
                <w:sz w:val="20"/>
              </w:rPr>
              <w:t>Đầu vào</w:t>
            </w:r>
          </w:p>
        </w:tc>
        <w:tc>
          <w:tcPr>
            <w:tcW w:type="dxa" w:w="4104"/>
            <w:vAlign w:val="center"/>
            <w:shd w:fill="FFFFFF"/>
            <w:tcMar>
              <w:top w:w="80" w:type="dxa"/>
              <w:left w:w="80" w:type="dxa"/>
              <w:bottom w:w="80" w:type="dxa"/>
              <w:right w:w="80" w:type="dxa"/>
            </w:tcMar>
          </w:tcPr>
          <w:p>
            <w:pPr>
              <w:spacing w:after="20" w:before="20" w:line="247" w:lineRule="auto"/>
              <w:jc w:val="center"/>
            </w:pPr>
            <w:r>
              <w:rPr>
                <w:b w:val="0"/>
                <w:color w:val="000000"/>
                <w:sz w:val="20"/>
              </w:rPr>
              <w:t>24 giờ × 22 đặc trưng</w:t>
            </w:r>
          </w:p>
        </w:tc>
        <w:tc>
          <w:tcPr>
            <w:tcW w:type="dxa" w:w="4176"/>
            <w:vAlign w:val="center"/>
            <w:shd w:fill="FFFFFF"/>
            <w:tcMar>
              <w:top w:w="80" w:type="dxa"/>
              <w:left w:w="80" w:type="dxa"/>
              <w:bottom w:w="80" w:type="dxa"/>
              <w:right w:w="80" w:type="dxa"/>
            </w:tcMar>
          </w:tcPr>
          <w:p>
            <w:pPr>
              <w:spacing w:after="20" w:before="20" w:line="247" w:lineRule="auto"/>
              <w:jc w:val="center"/>
            </w:pPr>
            <w:r>
              <w:rPr>
                <w:b w:val="0"/>
                <w:color w:val="000000"/>
                <w:sz w:val="20"/>
              </w:rPr>
              <w:t>24 giờ × 22 đặc trưng</w:t>
            </w:r>
          </w:p>
        </w:tc>
      </w:tr>
      <w:tr>
        <w:trPr>
          <w:cantSplit/>
        </w:trPr>
        <w:tc>
          <w:tcPr>
            <w:tcW w:type="dxa" w:w="1944"/>
            <w:vAlign w:val="center"/>
            <w:shd w:fill="EEF3F7"/>
            <w:tcMar>
              <w:top w:w="80" w:type="dxa"/>
              <w:left w:w="80" w:type="dxa"/>
              <w:bottom w:w="80" w:type="dxa"/>
              <w:right w:w="80" w:type="dxa"/>
            </w:tcMar>
          </w:tcPr>
          <w:p>
            <w:pPr>
              <w:spacing w:after="20" w:before="20" w:line="247" w:lineRule="auto"/>
              <w:jc w:val="left"/>
            </w:pPr>
            <w:r>
              <w:rPr>
                <w:b w:val="0"/>
                <w:color w:val="000000"/>
                <w:sz w:val="20"/>
              </w:rPr>
              <w:t>Backbone</w:t>
            </w:r>
          </w:p>
        </w:tc>
        <w:tc>
          <w:tcPr>
            <w:tcW w:type="dxa" w:w="4104"/>
            <w:vAlign w:val="center"/>
            <w:shd w:fill="EEF3F7"/>
            <w:tcMar>
              <w:top w:w="80" w:type="dxa"/>
              <w:left w:w="80" w:type="dxa"/>
              <w:bottom w:w="80" w:type="dxa"/>
              <w:right w:w="80" w:type="dxa"/>
            </w:tcMar>
          </w:tcPr>
          <w:p>
            <w:pPr>
              <w:spacing w:after="20" w:before="20" w:line="247" w:lineRule="auto"/>
              <w:jc w:val="left"/>
            </w:pPr>
            <w:r>
              <w:rPr>
                <w:b w:val="0"/>
                <w:color w:val="000000"/>
                <w:sz w:val="20"/>
              </w:rPr>
              <w:t>Bi-LSTM 2 tầng, hidden 50 mỗi chiều</w:t>
            </w:r>
          </w:p>
        </w:tc>
        <w:tc>
          <w:tcPr>
            <w:tcW w:type="dxa" w:w="4176"/>
            <w:vAlign w:val="center"/>
            <w:shd w:fill="EEF3F7"/>
            <w:tcMar>
              <w:top w:w="80" w:type="dxa"/>
              <w:left w:w="80" w:type="dxa"/>
              <w:bottom w:w="80" w:type="dxa"/>
              <w:right w:w="80" w:type="dxa"/>
            </w:tcMar>
          </w:tcPr>
          <w:p>
            <w:pPr>
              <w:spacing w:after="20" w:before="20" w:line="247" w:lineRule="auto"/>
              <w:jc w:val="center"/>
            </w:pPr>
            <w:r>
              <w:rPr>
                <w:b w:val="0"/>
                <w:color w:val="000000"/>
                <w:sz w:val="20"/>
              </w:rPr>
              <w:t>Cùng cấu hình backbone</w:t>
            </w:r>
          </w:p>
        </w:tc>
      </w:tr>
      <w:tr>
        <w:trPr>
          <w:cantSplit/>
        </w:trPr>
        <w:tc>
          <w:tcPr>
            <w:tcW w:type="dxa" w:w="1944"/>
            <w:vAlign w:val="center"/>
            <w:shd w:fill="FFFFFF"/>
            <w:tcMar>
              <w:top w:w="80" w:type="dxa"/>
              <w:left w:w="80" w:type="dxa"/>
              <w:bottom w:w="80" w:type="dxa"/>
              <w:right w:w="80" w:type="dxa"/>
            </w:tcMar>
          </w:tcPr>
          <w:p>
            <w:pPr>
              <w:spacing w:after="20" w:before="20" w:line="247" w:lineRule="auto"/>
              <w:jc w:val="left"/>
            </w:pPr>
            <w:r>
              <w:rPr>
                <w:b w:val="0"/>
                <w:color w:val="000000"/>
                <w:sz w:val="20"/>
              </w:rPr>
              <w:t>Regularization</w:t>
            </w:r>
          </w:p>
        </w:tc>
        <w:tc>
          <w:tcPr>
            <w:tcW w:type="dxa" w:w="4104"/>
            <w:vAlign w:val="center"/>
            <w:shd w:fill="FFFFFF"/>
            <w:tcMar>
              <w:top w:w="80" w:type="dxa"/>
              <w:left w:w="80" w:type="dxa"/>
              <w:bottom w:w="80" w:type="dxa"/>
              <w:right w:w="80" w:type="dxa"/>
            </w:tcMar>
          </w:tcPr>
          <w:p>
            <w:pPr>
              <w:spacing w:after="20" w:before="20" w:line="247" w:lineRule="auto"/>
              <w:jc w:val="center"/>
            </w:pPr>
            <w:r>
              <w:rPr>
                <w:b w:val="0"/>
                <w:color w:val="000000"/>
                <w:sz w:val="20"/>
              </w:rPr>
              <w:t>Dropout 0,2</w:t>
            </w:r>
          </w:p>
        </w:tc>
        <w:tc>
          <w:tcPr>
            <w:tcW w:type="dxa" w:w="4176"/>
            <w:vAlign w:val="center"/>
            <w:shd w:fill="FFFFFF"/>
            <w:tcMar>
              <w:top w:w="80" w:type="dxa"/>
              <w:left w:w="80" w:type="dxa"/>
              <w:bottom w:w="80" w:type="dxa"/>
              <w:right w:w="80" w:type="dxa"/>
            </w:tcMar>
          </w:tcPr>
          <w:p>
            <w:pPr>
              <w:spacing w:after="20" w:before="20" w:line="247" w:lineRule="auto"/>
              <w:jc w:val="center"/>
            </w:pPr>
            <w:r>
              <w:rPr>
                <w:b w:val="0"/>
                <w:color w:val="000000"/>
                <w:sz w:val="20"/>
              </w:rPr>
              <w:t>Dropout 0,2</w:t>
            </w:r>
          </w:p>
        </w:tc>
      </w:tr>
      <w:tr>
        <w:trPr>
          <w:cantSplit/>
        </w:trPr>
        <w:tc>
          <w:tcPr>
            <w:tcW w:type="dxa" w:w="1944"/>
            <w:vAlign w:val="center"/>
            <w:shd w:fill="EEF3F7"/>
            <w:tcMar>
              <w:top w:w="80" w:type="dxa"/>
              <w:left w:w="80" w:type="dxa"/>
              <w:bottom w:w="80" w:type="dxa"/>
              <w:right w:w="80" w:type="dxa"/>
            </w:tcMar>
          </w:tcPr>
          <w:p>
            <w:pPr>
              <w:spacing w:after="20" w:before="20" w:line="247" w:lineRule="auto"/>
              <w:jc w:val="left"/>
            </w:pPr>
            <w:r>
              <w:rPr>
                <w:b w:val="0"/>
                <w:color w:val="000000"/>
                <w:sz w:val="20"/>
              </w:rPr>
              <w:t>Đầu ra</w:t>
            </w:r>
          </w:p>
        </w:tc>
        <w:tc>
          <w:tcPr>
            <w:tcW w:type="dxa" w:w="4104"/>
            <w:vAlign w:val="center"/>
            <w:shd w:fill="EEF3F7"/>
            <w:tcMar>
              <w:top w:w="80" w:type="dxa"/>
              <w:left w:w="80" w:type="dxa"/>
              <w:bottom w:w="80" w:type="dxa"/>
              <w:right w:w="80" w:type="dxa"/>
            </w:tcMar>
          </w:tcPr>
          <w:p>
            <w:pPr>
              <w:spacing w:after="20" w:before="20" w:line="247" w:lineRule="auto"/>
              <w:jc w:val="left"/>
            </w:pPr>
            <w:r>
              <w:rPr>
                <w:b w:val="0"/>
                <w:color w:val="000000"/>
                <w:sz w:val="20"/>
              </w:rPr>
              <w:t>6 lượng mưa, Linear → ReLU → Linear</w:t>
            </w:r>
          </w:p>
        </w:tc>
        <w:tc>
          <w:tcPr>
            <w:tcW w:type="dxa" w:w="4176"/>
            <w:vAlign w:val="center"/>
            <w:shd w:fill="EEF3F7"/>
            <w:tcMar>
              <w:top w:w="80" w:type="dxa"/>
              <w:left w:w="80" w:type="dxa"/>
              <w:bottom w:w="80" w:type="dxa"/>
              <w:right w:w="80" w:type="dxa"/>
            </w:tcMar>
          </w:tcPr>
          <w:p>
            <w:pPr>
              <w:spacing w:after="20" w:before="20" w:line="247" w:lineRule="auto"/>
              <w:jc w:val="left"/>
            </w:pPr>
            <w:r>
              <w:rPr>
                <w:b w:val="0"/>
                <w:color w:val="000000"/>
                <w:sz w:val="20"/>
              </w:rPr>
              <w:t>6 lượng mưa Softplus và 6 logits mưa lớn</w:t>
            </w:r>
          </w:p>
        </w:tc>
      </w:tr>
      <w:tr>
        <w:trPr>
          <w:cantSplit/>
        </w:trPr>
        <w:tc>
          <w:tcPr>
            <w:tcW w:type="dxa" w:w="1944"/>
            <w:vAlign w:val="center"/>
            <w:shd w:fill="FFFFFF"/>
            <w:tcMar>
              <w:top w:w="80" w:type="dxa"/>
              <w:left w:w="80" w:type="dxa"/>
              <w:bottom w:w="80" w:type="dxa"/>
              <w:right w:w="80" w:type="dxa"/>
            </w:tcMar>
          </w:tcPr>
          <w:p>
            <w:pPr>
              <w:spacing w:after="20" w:before="20" w:line="247" w:lineRule="auto"/>
              <w:jc w:val="left"/>
            </w:pPr>
            <w:r>
              <w:rPr>
                <w:b w:val="0"/>
                <w:color w:val="000000"/>
                <w:sz w:val="20"/>
              </w:rPr>
              <w:t>Hàm mất mát</w:t>
            </w:r>
          </w:p>
        </w:tc>
        <w:tc>
          <w:tcPr>
            <w:tcW w:type="dxa" w:w="4104"/>
            <w:vAlign w:val="center"/>
            <w:shd w:fill="FFFFFF"/>
            <w:tcMar>
              <w:top w:w="80" w:type="dxa"/>
              <w:left w:w="80" w:type="dxa"/>
              <w:bottom w:w="80" w:type="dxa"/>
              <w:right w:w="80" w:type="dxa"/>
            </w:tcMar>
          </w:tcPr>
          <w:p>
            <w:pPr>
              <w:spacing w:after="20" w:before="20" w:line="247" w:lineRule="auto"/>
              <w:jc w:val="left"/>
            </w:pPr>
            <w:r>
              <w:rPr>
                <w:b w:val="0"/>
                <w:color w:val="000000"/>
                <w:sz w:val="20"/>
              </w:rPr>
              <w:t>Weighted MSE, trọng số 4 khi nhãn &gt;5 mm/h</w:t>
            </w:r>
          </w:p>
        </w:tc>
        <w:tc>
          <w:tcPr>
            <w:tcW w:type="dxa" w:w="4176"/>
            <w:vAlign w:val="center"/>
            <w:shd w:fill="FFFFFF"/>
            <w:tcMar>
              <w:top w:w="80" w:type="dxa"/>
              <w:left w:w="80" w:type="dxa"/>
              <w:bottom w:w="80" w:type="dxa"/>
              <w:right w:w="80" w:type="dxa"/>
            </w:tcMar>
          </w:tcPr>
          <w:p>
            <w:pPr>
              <w:spacing w:after="20" w:before="20" w:line="247" w:lineRule="auto"/>
              <w:jc w:val="left"/>
            </w:pPr>
            <w:r>
              <w:rPr>
                <w:b w:val="0"/>
                <w:color w:val="000000"/>
                <w:sz w:val="20"/>
              </w:rPr>
              <w:t>Weighted Huber trọng số 4 khi nhãn &gt;5 mm/h + 0,5 × BCE</w:t>
            </w:r>
          </w:p>
        </w:tc>
      </w:tr>
      <w:tr>
        <w:trPr>
          <w:cantSplit/>
        </w:trPr>
        <w:tc>
          <w:tcPr>
            <w:tcW w:type="dxa" w:w="1944"/>
            <w:vAlign w:val="center"/>
            <w:shd w:fill="EEF3F7"/>
            <w:tcMar>
              <w:top w:w="80" w:type="dxa"/>
              <w:left w:w="80" w:type="dxa"/>
              <w:bottom w:w="80" w:type="dxa"/>
              <w:right w:w="80" w:type="dxa"/>
            </w:tcMar>
          </w:tcPr>
          <w:p>
            <w:pPr>
              <w:spacing w:after="20" w:before="20" w:line="247" w:lineRule="auto"/>
              <w:jc w:val="left"/>
            </w:pPr>
            <w:r>
              <w:rPr>
                <w:b w:val="0"/>
                <w:color w:val="000000"/>
                <w:sz w:val="20"/>
              </w:rPr>
              <w:t>Trọng số BCE</w:t>
            </w:r>
          </w:p>
        </w:tc>
        <w:tc>
          <w:tcPr>
            <w:tcW w:type="dxa" w:w="4104"/>
            <w:vAlign w:val="center"/>
            <w:shd w:fill="EEF3F7"/>
            <w:tcMar>
              <w:top w:w="80" w:type="dxa"/>
              <w:left w:w="80" w:type="dxa"/>
              <w:bottom w:w="80" w:type="dxa"/>
              <w:right w:w="80" w:type="dxa"/>
            </w:tcMar>
          </w:tcPr>
          <w:p>
            <w:pPr>
              <w:spacing w:after="20" w:before="20" w:line="247" w:lineRule="auto"/>
              <w:jc w:val="center"/>
            </w:pPr>
            <w:r>
              <w:rPr>
                <w:b w:val="0"/>
                <w:color w:val="000000"/>
                <w:sz w:val="20"/>
              </w:rPr>
              <w:t>Không áp dụng</w:t>
            </w:r>
          </w:p>
        </w:tc>
        <w:tc>
          <w:tcPr>
            <w:tcW w:type="dxa" w:w="4176"/>
            <w:vAlign w:val="center"/>
            <w:shd w:fill="EEF3F7"/>
            <w:tcMar>
              <w:top w:w="80" w:type="dxa"/>
              <w:left w:w="80" w:type="dxa"/>
              <w:bottom w:w="80" w:type="dxa"/>
              <w:right w:w="80" w:type="dxa"/>
            </w:tcMar>
          </w:tcPr>
          <w:p>
            <w:pPr>
              <w:spacing w:after="20" w:before="20" w:line="247" w:lineRule="auto"/>
              <w:jc w:val="center"/>
            </w:pPr>
            <w:r>
              <w:rPr>
                <w:b w:val="0"/>
                <w:color w:val="000000"/>
                <w:sz w:val="20"/>
              </w:rPr>
              <w:t>pos_weight = 12</w:t>
            </w:r>
          </w:p>
        </w:tc>
      </w:tr>
      <w:tr>
        <w:trPr>
          <w:cantSplit/>
        </w:trPr>
        <w:tc>
          <w:tcPr>
            <w:tcW w:type="dxa" w:w="1944"/>
            <w:vAlign w:val="center"/>
            <w:shd w:fill="FFFFFF"/>
            <w:tcMar>
              <w:top w:w="80" w:type="dxa"/>
              <w:left w:w="80" w:type="dxa"/>
              <w:bottom w:w="80" w:type="dxa"/>
              <w:right w:w="80" w:type="dxa"/>
            </w:tcMar>
          </w:tcPr>
          <w:p>
            <w:pPr>
              <w:spacing w:after="20" w:before="20" w:line="247" w:lineRule="auto"/>
              <w:jc w:val="left"/>
            </w:pPr>
            <w:r>
              <w:rPr>
                <w:b w:val="0"/>
                <w:color w:val="000000"/>
                <w:sz w:val="20"/>
              </w:rPr>
              <w:t>Tối ưu</w:t>
            </w:r>
          </w:p>
        </w:tc>
        <w:tc>
          <w:tcPr>
            <w:tcW w:type="dxa" w:w="4104"/>
            <w:vAlign w:val="center"/>
            <w:shd w:fill="FFFFFF"/>
            <w:tcMar>
              <w:top w:w="80" w:type="dxa"/>
              <w:left w:w="80" w:type="dxa"/>
              <w:bottom w:w="80" w:type="dxa"/>
              <w:right w:w="80" w:type="dxa"/>
            </w:tcMar>
          </w:tcPr>
          <w:p>
            <w:pPr>
              <w:spacing w:after="20" w:before="20" w:line="247" w:lineRule="auto"/>
              <w:jc w:val="center"/>
            </w:pPr>
            <w:r>
              <w:rPr>
                <w:b w:val="0"/>
                <w:color w:val="000000"/>
                <w:sz w:val="20"/>
              </w:rPr>
              <w:t>Adam, learning rate 0,001</w:t>
            </w:r>
          </w:p>
        </w:tc>
        <w:tc>
          <w:tcPr>
            <w:tcW w:type="dxa" w:w="4176"/>
            <w:vAlign w:val="center"/>
            <w:shd w:fill="FFFFFF"/>
            <w:tcMar>
              <w:top w:w="80" w:type="dxa"/>
              <w:left w:w="80" w:type="dxa"/>
              <w:bottom w:w="80" w:type="dxa"/>
              <w:right w:w="80" w:type="dxa"/>
            </w:tcMar>
          </w:tcPr>
          <w:p>
            <w:pPr>
              <w:spacing w:after="20" w:before="20" w:line="247" w:lineRule="auto"/>
              <w:jc w:val="center"/>
            </w:pPr>
            <w:r>
              <w:rPr>
                <w:b w:val="0"/>
                <w:color w:val="000000"/>
                <w:sz w:val="20"/>
              </w:rPr>
              <w:t>Adam, learning rate 0,001</w:t>
            </w:r>
          </w:p>
        </w:tc>
      </w:tr>
      <w:tr>
        <w:trPr>
          <w:cantSplit/>
        </w:trPr>
        <w:tc>
          <w:tcPr>
            <w:tcW w:type="dxa" w:w="1944"/>
            <w:vAlign w:val="center"/>
            <w:shd w:fill="EEF3F7"/>
            <w:tcMar>
              <w:top w:w="80" w:type="dxa"/>
              <w:left w:w="80" w:type="dxa"/>
              <w:bottom w:w="80" w:type="dxa"/>
              <w:right w:w="80" w:type="dxa"/>
            </w:tcMar>
          </w:tcPr>
          <w:p>
            <w:pPr>
              <w:spacing w:after="20" w:before="20" w:line="247" w:lineRule="auto"/>
              <w:jc w:val="left"/>
            </w:pPr>
            <w:r>
              <w:rPr>
                <w:b w:val="0"/>
                <w:color w:val="000000"/>
                <w:sz w:val="20"/>
              </w:rPr>
              <w:t>Chọn mô hình</w:t>
            </w:r>
          </w:p>
        </w:tc>
        <w:tc>
          <w:tcPr>
            <w:tcW w:type="dxa" w:w="4104"/>
            <w:vAlign w:val="center"/>
            <w:shd w:fill="EEF3F7"/>
            <w:tcMar>
              <w:top w:w="80" w:type="dxa"/>
              <w:left w:w="80" w:type="dxa"/>
              <w:bottom w:w="80" w:type="dxa"/>
              <w:right w:w="80" w:type="dxa"/>
            </w:tcMar>
          </w:tcPr>
          <w:p>
            <w:pPr>
              <w:spacing w:after="20" w:before="20" w:line="247" w:lineRule="auto"/>
              <w:jc w:val="left"/>
            </w:pPr>
            <w:r>
              <w:rPr>
                <w:b w:val="0"/>
                <w:color w:val="000000"/>
                <w:sz w:val="20"/>
              </w:rPr>
              <w:t>Validation loss; patience 7</w:t>
            </w:r>
          </w:p>
        </w:tc>
        <w:tc>
          <w:tcPr>
            <w:tcW w:type="dxa" w:w="4176"/>
            <w:vAlign w:val="center"/>
            <w:shd w:fill="EEF3F7"/>
            <w:tcMar>
              <w:top w:w="80" w:type="dxa"/>
              <w:left w:w="80" w:type="dxa"/>
              <w:bottom w:w="80" w:type="dxa"/>
              <w:right w:w="80" w:type="dxa"/>
            </w:tcMar>
          </w:tcPr>
          <w:p>
            <w:pPr>
              <w:spacing w:after="20" w:before="20" w:line="247" w:lineRule="auto"/>
              <w:jc w:val="left"/>
            </w:pPr>
            <w:r>
              <w:rPr>
                <w:b w:val="0"/>
                <w:color w:val="000000"/>
                <w:sz w:val="20"/>
              </w:rPr>
              <w:t>Validation loss; patience 7</w:t>
            </w:r>
          </w:p>
        </w:tc>
      </w:tr>
    </w:tbl>
    <w:p>
      <w:pPr>
        <w:spacing w:after="0"/>
      </w:pPr>
    </w:p>
    <w:p>
      <w:r>
        <w:rPr>
          <w:b w:val="0"/>
        </w:rPr>
        <w:t>Bi-LSTM xử lý hai chiều bên trong cửa sổ quá khứ; không đưa dữ liệu của 6 giờ cần dự báo vào đầu vào. Trạng thái cuối của hai chiều được ghép thành vector 100 chiều trước lớp tuyến tính. Việc dùng bidirectional vì vậy không tự tạo rò rỉ tương lai trong cấu hình này [3].</w:t>
      </w:r>
    </w:p>
    <w:p>
      <w:r>
        <w:rPr>
          <w:b w:val="0"/>
        </w:rPr>
        <w:t>Giai đoạn 2 phân tách hai mục tiêu: ước lượng lượng mưa và nhận diện vượt ngưỡng. Xác suất sau sigmoid là điểm cảnh báo của mô hình; weighted BCE không bảo đảm các điểm này đã được hiệu chuẩn xác suất. Ngưỡng 0,40 là giá trị chọn trên validation cũ, không phải mặc định 0,50.</w:t>
      </w:r>
    </w:p>
    <w:p>
      <w:pPr>
        <w:pStyle w:val="Heading1"/>
        <w:pageBreakBefore/>
      </w:pPr>
      <w:r>
        <w:t>7 Quá trình huấn luyện trên GPU</w:t>
      </w:r>
    </w:p>
    <w:p>
      <w:pPr>
        <w:keepNext/>
        <w:spacing w:after="60"/>
        <w:jc w:val="center"/>
      </w:pPr>
      <w:r>
        <w:drawing>
          <wp:inline xmlns:a="http://schemas.openxmlformats.org/drawingml/2006/main" xmlns:pic="http://schemas.openxmlformats.org/drawingml/2006/picture">
            <wp:extent cx="6400800" cy="2397355"/>
            <wp:docPr id="6" name="Picture 6"/>
            <wp:cNvGraphicFramePr>
              <a:graphicFrameLocks noChangeAspect="1"/>
            </wp:cNvGraphicFramePr>
            <a:graphic>
              <a:graphicData uri="http://schemas.openxmlformats.org/drawingml/2006/picture">
                <pic:pic>
                  <pic:nvPicPr>
                    <pic:cNvPr id="0" name="fig06_training_curves.png"/>
                    <pic:cNvPicPr/>
                  </pic:nvPicPr>
                  <pic:blipFill>
                    <a:blip r:embed="rId16"/>
                    <a:stretch>
                      <a:fillRect/>
                    </a:stretch>
                  </pic:blipFill>
                  <pic:spPr>
                    <a:xfrm>
                      <a:off x="0" y="0"/>
                      <a:ext cx="6400800" cy="2397355"/>
                    </a:xfrm>
                    <a:prstGeom prst="rect"/>
                  </pic:spPr>
                </pic:pic>
              </a:graphicData>
            </a:graphic>
          </wp:inline>
        </w:drawing>
      </w:r>
    </w:p>
    <w:p>
      <w:pPr>
        <w:pStyle w:val="Caption"/>
      </w:pPr>
      <w:r>
        <w:t>Hình 6. Đường loss của hai giai đoạn trên nhánh bề mặt. Hai loss có công thức và thang đo khác nhau nên không so trực tiếp độ cao giữa hai biểu đồ.</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1512"/>
        <w:gridCol w:w="1512"/>
        <w:gridCol w:w="3528"/>
      </w:tblGrid>
      <w:tr>
        <w:trPr>
          <w:cantSplit/>
          <w:tblHeader/>
        </w:trPr>
        <w:tc>
          <w:tcPr>
            <w:tcW w:type="dxa" w:w="3672"/>
            <w:vAlign w:val="center"/>
            <w:shd w:fill="244769"/>
            <w:tcMar>
              <w:top w:w="80" w:type="dxa"/>
              <w:left w:w="80" w:type="dxa"/>
              <w:bottom w:w="80" w:type="dxa"/>
              <w:right w:w="80" w:type="dxa"/>
            </w:tcMar>
          </w:tcPr>
          <w:p>
            <w:pPr>
              <w:spacing w:after="20" w:before="20" w:line="247" w:lineRule="auto"/>
              <w:jc w:val="left"/>
            </w:pPr>
            <w:r>
              <w:rPr>
                <w:b/>
                <w:color w:val="FFFFFF"/>
                <w:sz w:val="20"/>
              </w:rPr>
              <w:t>Thử nghiệm</w:t>
            </w:r>
          </w:p>
        </w:tc>
        <w:tc>
          <w:tcPr>
            <w:tcW w:type="dxa" w:w="1512"/>
            <w:vAlign w:val="center"/>
            <w:shd w:fill="244769"/>
            <w:tcMar>
              <w:top w:w="80" w:type="dxa"/>
              <w:left w:w="80" w:type="dxa"/>
              <w:bottom w:w="80" w:type="dxa"/>
              <w:right w:w="80" w:type="dxa"/>
            </w:tcMar>
          </w:tcPr>
          <w:p>
            <w:pPr>
              <w:spacing w:after="20" w:before="20" w:line="247" w:lineRule="auto"/>
              <w:jc w:val="center"/>
            </w:pPr>
            <w:r>
              <w:rPr>
                <w:b/>
                <w:color w:val="FFFFFF"/>
                <w:sz w:val="20"/>
              </w:rPr>
              <w:t>Epoch tốt nhất</w:t>
            </w:r>
          </w:p>
        </w:tc>
        <w:tc>
          <w:tcPr>
            <w:tcW w:type="dxa" w:w="1512"/>
            <w:vAlign w:val="center"/>
            <w:shd w:fill="244769"/>
            <w:tcMar>
              <w:top w:w="80" w:type="dxa"/>
              <w:left w:w="80" w:type="dxa"/>
              <w:bottom w:w="80" w:type="dxa"/>
              <w:right w:w="80" w:type="dxa"/>
            </w:tcMar>
          </w:tcPr>
          <w:p>
            <w:pPr>
              <w:spacing w:after="20" w:before="20" w:line="247" w:lineRule="auto"/>
              <w:jc w:val="center"/>
            </w:pPr>
            <w:r>
              <w:rPr>
                <w:b/>
                <w:color w:val="FFFFFF"/>
                <w:sz w:val="20"/>
              </w:rPr>
              <w:t>Số epoch chạy</w:t>
            </w:r>
          </w:p>
        </w:tc>
        <w:tc>
          <w:tcPr>
            <w:tcW w:type="dxa" w:w="3528"/>
            <w:vAlign w:val="center"/>
            <w:shd w:fill="244769"/>
            <w:tcMar>
              <w:top w:w="80" w:type="dxa"/>
              <w:left w:w="80" w:type="dxa"/>
              <w:bottom w:w="80" w:type="dxa"/>
              <w:right w:w="80" w:type="dxa"/>
            </w:tcMar>
          </w:tcPr>
          <w:p>
            <w:pPr>
              <w:spacing w:after="20" w:before="20" w:line="247" w:lineRule="auto"/>
              <w:jc w:val="center"/>
            </w:pPr>
            <w:r>
              <w:rPr>
                <w:b/>
                <w:color w:val="FFFFFF"/>
                <w:sz w:val="20"/>
              </w:rPr>
              <w:t>Quyết định</w:t>
            </w:r>
          </w:p>
        </w:tc>
      </w:tr>
      <w:tr>
        <w:trPr>
          <w:cantSplit/>
        </w:trPr>
        <w:tc>
          <w:tcPr>
            <w:tcW w:type="dxa" w:w="3672"/>
            <w:vAlign w:val="center"/>
            <w:shd w:fill="FFFFFF"/>
            <w:tcMar>
              <w:top w:w="80" w:type="dxa"/>
              <w:left w:w="80" w:type="dxa"/>
              <w:bottom w:w="80" w:type="dxa"/>
              <w:right w:w="80" w:type="dxa"/>
            </w:tcMar>
          </w:tcPr>
          <w:p>
            <w:pPr>
              <w:spacing w:after="20" w:before="20" w:line="247" w:lineRule="auto"/>
              <w:jc w:val="left"/>
            </w:pPr>
            <w:r>
              <w:rPr>
                <w:b w:val="0"/>
                <w:color w:val="000000"/>
                <w:sz w:val="20"/>
              </w:rPr>
              <w:t>Bi-LSTM chuẩn</w:t>
            </w:r>
          </w:p>
        </w:tc>
        <w:tc>
          <w:tcPr>
            <w:tcW w:type="dxa" w:w="1512"/>
            <w:vAlign w:val="center"/>
            <w:shd w:fill="FFFFFF"/>
            <w:tcMar>
              <w:top w:w="80" w:type="dxa"/>
              <w:left w:w="80" w:type="dxa"/>
              <w:bottom w:w="80" w:type="dxa"/>
              <w:right w:w="80" w:type="dxa"/>
            </w:tcMar>
          </w:tcPr>
          <w:p>
            <w:pPr>
              <w:spacing w:after="20" w:before="20" w:line="247" w:lineRule="auto"/>
              <w:jc w:val="center"/>
            </w:pPr>
            <w:r>
              <w:rPr>
                <w:b w:val="0"/>
                <w:color w:val="000000"/>
                <w:sz w:val="20"/>
              </w:rPr>
              <w:t>2</w:t>
            </w:r>
          </w:p>
        </w:tc>
        <w:tc>
          <w:tcPr>
            <w:tcW w:type="dxa" w:w="1512"/>
            <w:vAlign w:val="center"/>
            <w:shd w:fill="FFFFFF"/>
            <w:tcMar>
              <w:top w:w="80" w:type="dxa"/>
              <w:left w:w="80" w:type="dxa"/>
              <w:bottom w:w="80" w:type="dxa"/>
              <w:right w:w="80" w:type="dxa"/>
            </w:tcMar>
          </w:tcPr>
          <w:p>
            <w:pPr>
              <w:spacing w:after="20" w:before="20" w:line="247" w:lineRule="auto"/>
              <w:jc w:val="center"/>
            </w:pPr>
            <w:r>
              <w:rPr>
                <w:b w:val="0"/>
                <w:color w:val="000000"/>
                <w:sz w:val="20"/>
              </w:rPr>
              <w:t>9</w:t>
            </w:r>
          </w:p>
        </w:tc>
        <w:tc>
          <w:tcPr>
            <w:tcW w:type="dxa" w:w="3528"/>
            <w:vAlign w:val="center"/>
            <w:shd w:fill="FFFFFF"/>
            <w:tcMar>
              <w:top w:w="80" w:type="dxa"/>
              <w:left w:w="80" w:type="dxa"/>
              <w:bottom w:w="80" w:type="dxa"/>
              <w:right w:w="80" w:type="dxa"/>
            </w:tcMar>
          </w:tcPr>
          <w:p>
            <w:pPr>
              <w:spacing w:after="20" w:before="20" w:line="247" w:lineRule="auto"/>
              <w:jc w:val="center"/>
            </w:pPr>
            <w:r>
              <w:rPr>
                <w:b w:val="0"/>
                <w:color w:val="000000"/>
                <w:sz w:val="20"/>
              </w:rPr>
              <w:t>Baseline được giữ</w:t>
            </w:r>
          </w:p>
        </w:tc>
      </w:tr>
      <w:tr>
        <w:trPr>
          <w:cantSplit/>
        </w:trPr>
        <w:tc>
          <w:tcPr>
            <w:tcW w:type="dxa" w:w="3672"/>
            <w:vAlign w:val="center"/>
            <w:shd w:fill="EEF3F7"/>
            <w:tcMar>
              <w:top w:w="80" w:type="dxa"/>
              <w:left w:w="80" w:type="dxa"/>
              <w:bottom w:w="80" w:type="dxa"/>
              <w:right w:w="80" w:type="dxa"/>
            </w:tcMar>
          </w:tcPr>
          <w:p>
            <w:pPr>
              <w:spacing w:after="20" w:before="20" w:line="247" w:lineRule="auto"/>
              <w:jc w:val="left"/>
            </w:pPr>
            <w:r>
              <w:rPr>
                <w:b w:val="0"/>
                <w:color w:val="000000"/>
                <w:sz w:val="20"/>
              </w:rPr>
              <w:t>Bi-LSTM lấy mẫu sự kiện</w:t>
            </w:r>
          </w:p>
        </w:tc>
        <w:tc>
          <w:tcPr>
            <w:tcW w:type="dxa" w:w="1512"/>
            <w:vAlign w:val="center"/>
            <w:shd w:fill="EEF3F7"/>
            <w:tcMar>
              <w:top w:w="80" w:type="dxa"/>
              <w:left w:w="80" w:type="dxa"/>
              <w:bottom w:w="80" w:type="dxa"/>
              <w:right w:w="80" w:type="dxa"/>
            </w:tcMar>
          </w:tcPr>
          <w:p>
            <w:pPr>
              <w:spacing w:after="20" w:before="20" w:line="247" w:lineRule="auto"/>
              <w:jc w:val="center"/>
            </w:pPr>
            <w:r>
              <w:rPr>
                <w:b w:val="0"/>
                <w:color w:val="000000"/>
                <w:sz w:val="20"/>
              </w:rPr>
              <w:t>11</w:t>
            </w:r>
          </w:p>
        </w:tc>
        <w:tc>
          <w:tcPr>
            <w:tcW w:type="dxa" w:w="1512"/>
            <w:vAlign w:val="center"/>
            <w:shd w:fill="EEF3F7"/>
            <w:tcMar>
              <w:top w:w="80" w:type="dxa"/>
              <w:left w:w="80" w:type="dxa"/>
              <w:bottom w:w="80" w:type="dxa"/>
              <w:right w:w="80" w:type="dxa"/>
            </w:tcMar>
          </w:tcPr>
          <w:p>
            <w:pPr>
              <w:spacing w:after="20" w:before="20" w:line="247" w:lineRule="auto"/>
              <w:jc w:val="center"/>
            </w:pPr>
            <w:r>
              <w:rPr>
                <w:b w:val="0"/>
                <w:color w:val="000000"/>
                <w:sz w:val="20"/>
              </w:rPr>
              <w:t>18</w:t>
            </w:r>
          </w:p>
        </w:tc>
        <w:tc>
          <w:tcPr>
            <w:tcW w:type="dxa" w:w="3528"/>
            <w:vAlign w:val="center"/>
            <w:shd w:fill="EEF3F7"/>
            <w:tcMar>
              <w:top w:w="80" w:type="dxa"/>
              <w:left w:w="80" w:type="dxa"/>
              <w:bottom w:w="80" w:type="dxa"/>
              <w:right w:w="80" w:type="dxa"/>
            </w:tcMar>
          </w:tcPr>
          <w:p>
            <w:pPr>
              <w:spacing w:after="20" w:before="20" w:line="247" w:lineRule="auto"/>
              <w:jc w:val="left"/>
            </w:pPr>
            <w:r>
              <w:rPr>
                <w:b w:val="0"/>
                <w:color w:val="000000"/>
                <w:sz w:val="20"/>
              </w:rPr>
              <w:t>Không chọn do validation F1 giảm</w:t>
            </w:r>
          </w:p>
        </w:tc>
      </w:tr>
      <w:tr>
        <w:trPr>
          <w:cantSplit/>
        </w:trPr>
        <w:tc>
          <w:tcPr>
            <w:tcW w:type="dxa" w:w="3672"/>
            <w:vAlign w:val="center"/>
            <w:shd w:fill="FFFFFF"/>
            <w:tcMar>
              <w:top w:w="80" w:type="dxa"/>
              <w:left w:w="80" w:type="dxa"/>
              <w:bottom w:w="80" w:type="dxa"/>
              <w:right w:w="80" w:type="dxa"/>
            </w:tcMar>
          </w:tcPr>
          <w:p>
            <w:pPr>
              <w:spacing w:after="20" w:before="20" w:line="247" w:lineRule="auto"/>
              <w:jc w:val="left"/>
            </w:pPr>
            <w:r>
              <w:rPr>
                <w:b w:val="0"/>
                <w:color w:val="000000"/>
                <w:sz w:val="20"/>
              </w:rPr>
              <w:t>Bi-LSTM hai đầu</w:t>
            </w:r>
          </w:p>
        </w:tc>
        <w:tc>
          <w:tcPr>
            <w:tcW w:type="dxa" w:w="1512"/>
            <w:vAlign w:val="center"/>
            <w:shd w:fill="FFFFFF"/>
            <w:tcMar>
              <w:top w:w="80" w:type="dxa"/>
              <w:left w:w="80" w:type="dxa"/>
              <w:bottom w:w="80" w:type="dxa"/>
              <w:right w:w="80" w:type="dxa"/>
            </w:tcMar>
          </w:tcPr>
          <w:p>
            <w:pPr>
              <w:spacing w:after="20" w:before="20" w:line="247" w:lineRule="auto"/>
              <w:jc w:val="center"/>
            </w:pPr>
            <w:r>
              <w:rPr>
                <w:b w:val="0"/>
                <w:color w:val="000000"/>
                <w:sz w:val="20"/>
              </w:rPr>
              <w:t>2</w:t>
            </w:r>
          </w:p>
        </w:tc>
        <w:tc>
          <w:tcPr>
            <w:tcW w:type="dxa" w:w="1512"/>
            <w:vAlign w:val="center"/>
            <w:shd w:fill="FFFFFF"/>
            <w:tcMar>
              <w:top w:w="80" w:type="dxa"/>
              <w:left w:w="80" w:type="dxa"/>
              <w:bottom w:w="80" w:type="dxa"/>
              <w:right w:w="80" w:type="dxa"/>
            </w:tcMar>
          </w:tcPr>
          <w:p>
            <w:pPr>
              <w:spacing w:after="20" w:before="20" w:line="247" w:lineRule="auto"/>
              <w:jc w:val="center"/>
            </w:pPr>
            <w:r>
              <w:rPr>
                <w:b w:val="0"/>
                <w:color w:val="000000"/>
                <w:sz w:val="20"/>
              </w:rPr>
              <w:t>9</w:t>
            </w:r>
          </w:p>
        </w:tc>
        <w:tc>
          <w:tcPr>
            <w:tcW w:type="dxa" w:w="3528"/>
            <w:vAlign w:val="center"/>
            <w:shd w:fill="FFFFFF"/>
            <w:tcMar>
              <w:top w:w="80" w:type="dxa"/>
              <w:left w:w="80" w:type="dxa"/>
              <w:bottom w:w="80" w:type="dxa"/>
              <w:right w:w="80" w:type="dxa"/>
            </w:tcMar>
          </w:tcPr>
          <w:p>
            <w:pPr>
              <w:spacing w:after="20" w:before="20" w:line="247" w:lineRule="auto"/>
              <w:jc w:val="left"/>
            </w:pPr>
            <w:r>
              <w:rPr>
                <w:b w:val="0"/>
                <w:color w:val="000000"/>
                <w:sz w:val="20"/>
              </w:rPr>
              <w:t>Giữ để phân tích lượng mưa và cảnh báo</w:t>
            </w:r>
          </w:p>
        </w:tc>
      </w:tr>
    </w:tbl>
    <w:p>
      <w:pPr>
        <w:spacing w:after="0"/>
      </w:pPr>
    </w:p>
    <w:p>
      <w:r>
        <w:rPr>
          <w:b w:val="0"/>
        </w:rPr>
        <w:t>Huấn luyện dùng CUDA, Adam với learning rate 0,001, batch size 256, seed 42 và early stopping patience 7. Đánh giá bằng checkpoint có validation loss thấp nhất. Ở hai mô hình chính, train loss tiếp tục giảm sau epoch 2 trong khi validation loss tăng hoặc dao động cao hơn. Khả năng tổng quát hóa chưa tốt; chạy thêm epoch không mặc nhiên cải thiện kết quả.</w:t>
      </w:r>
    </w:p>
    <w:p>
      <w:pPr>
        <w:pStyle w:val="Heading2"/>
      </w:pPr>
      <w:r>
        <w:t>Thử nghiệm lấy mẫu theo sự kiện</w:t>
      </w:r>
    </w:p>
    <w:p>
      <w:r>
        <w:rPr>
          <w:b w:val="0"/>
        </w:rPr>
        <w:t>Train có 1.212 cửa sổ chứa mưa lớn trong 71.531 cửa sổ, khoảng 1,69%, nhóm thành 135 đợt. Biến thể lấy mẫu tăng tỷ lệ cửa sổ mưa lớn được lấy lên khoảng 25%. Tuy nhiên, F1 theo giờ trên validation giảm từ khoảng 0,274 xuống 0,094; RMSE test tăng từ 0,999 lên 1,048 mm/h. Vì vậy biến thể này không được chọn.</w:t>
      </w:r>
    </w:p>
    <w:p>
      <w:r>
        <w:rPr>
          <w:b w:val="0"/>
        </w:rPr>
        <w:t>Thử nghiệm này gợi ý rằng chỉ tăng tần suất xuất hiện các cửa sổ mưa hiếm chưa giải quyết được bài toán. Các cửa sổ gần nhau trong cùng sự kiện có thể lặp nhiều thông tin; thay đổi cách lấy mẫu cũng làm thay đổi phân bố đầu vào mà mô hình học. Đây là cách diễn giải cần kiểm chứng thêm, không phải kết luận nhân quả từ một lần chạy.</w:t>
      </w:r>
    </w:p>
    <w:p>
      <w:pPr>
        <w:pStyle w:val="Heading2"/>
      </w:pPr>
      <w:r>
        <w:t>Khả năng tái lập</w:t>
      </w:r>
    </w:p>
    <w:p>
      <w:r>
        <w:rPr>
          <w:b w:val="0"/>
        </w:rPr>
        <w:t>Đã lưu checkpoint, cấu hình, scaler, lịch sử loss và dự đoán. Lần kiểm tra bổ sung huấn luyện lại 3 Bi-LSTM chuẩn và 3 mô hình hai đầu. Bộ 19 kiểm thử tự động đã chạy thành công, bao gồm xử lý gap, ranh giới chia tập, cảnh báo theo đợt, dữ liệu trạm và kiểm tra thời điểm dữ liệu có sẵn. Chưa chạy nhiều seed để ước lượng độ biến động huấn luyện.</w:t>
      </w:r>
    </w:p>
    <w:p>
      <w:pPr>
        <w:pStyle w:val="Heading1"/>
        <w:pageBreakBefore/>
      </w:pPr>
      <w:r>
        <w:t>8 Kết quả trên cùng tập test hồi cứu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1656"/>
        <w:gridCol w:w="1656"/>
        <w:gridCol w:w="1656"/>
        <w:gridCol w:w="1656"/>
      </w:tblGrid>
      <w:tr>
        <w:trPr>
          <w:cantSplit/>
          <w:tblHeader/>
        </w:trPr>
        <w:tc>
          <w:tcPr>
            <w:tcW w:type="dxa" w:w="3600"/>
            <w:vAlign w:val="center"/>
            <w:shd w:fill="244769"/>
            <w:tcMar>
              <w:top w:w="80" w:type="dxa"/>
              <w:left w:w="80" w:type="dxa"/>
              <w:bottom w:w="80" w:type="dxa"/>
              <w:right w:w="80" w:type="dxa"/>
            </w:tcMar>
          </w:tcPr>
          <w:p>
            <w:pPr>
              <w:spacing w:after="20" w:before="20" w:line="247" w:lineRule="auto"/>
              <w:jc w:val="left"/>
            </w:pPr>
            <w:r>
              <w:rPr>
                <w:b/>
                <w:color w:val="FFFFFF"/>
                <w:sz w:val="21"/>
              </w:rPr>
              <w:t>Mô hình</w:t>
            </w:r>
          </w:p>
        </w:tc>
        <w:tc>
          <w:tcPr>
            <w:tcW w:type="dxa" w:w="1656"/>
            <w:vAlign w:val="center"/>
            <w:shd w:fill="244769"/>
            <w:tcMar>
              <w:top w:w="80" w:type="dxa"/>
              <w:left w:w="80" w:type="dxa"/>
              <w:bottom w:w="80" w:type="dxa"/>
              <w:right w:w="80" w:type="dxa"/>
            </w:tcMar>
          </w:tcPr>
          <w:p>
            <w:pPr>
              <w:spacing w:after="20" w:before="20" w:line="247" w:lineRule="auto"/>
              <w:jc w:val="center"/>
            </w:pPr>
            <w:r>
              <w:rPr>
                <w:b/>
                <w:color w:val="FFFFFF"/>
                <w:sz w:val="21"/>
              </w:rPr>
              <w:t>MAE</w:t>
            </w:r>
          </w:p>
        </w:tc>
        <w:tc>
          <w:tcPr>
            <w:tcW w:type="dxa" w:w="1656"/>
            <w:vAlign w:val="center"/>
            <w:shd w:fill="244769"/>
            <w:tcMar>
              <w:top w:w="80" w:type="dxa"/>
              <w:left w:w="80" w:type="dxa"/>
              <w:bottom w:w="80" w:type="dxa"/>
              <w:right w:w="80" w:type="dxa"/>
            </w:tcMar>
          </w:tcPr>
          <w:p>
            <w:pPr>
              <w:spacing w:after="20" w:before="20" w:line="247" w:lineRule="auto"/>
              <w:jc w:val="center"/>
            </w:pPr>
            <w:r>
              <w:rPr>
                <w:b/>
                <w:color w:val="FFFFFF"/>
                <w:sz w:val="21"/>
              </w:rPr>
              <w:t>RMSE</w:t>
            </w:r>
          </w:p>
        </w:tc>
        <w:tc>
          <w:tcPr>
            <w:tcW w:type="dxa" w:w="1656"/>
            <w:vAlign w:val="center"/>
            <w:shd w:fill="244769"/>
            <w:tcMar>
              <w:top w:w="80" w:type="dxa"/>
              <w:left w:w="80" w:type="dxa"/>
              <w:bottom w:w="80" w:type="dxa"/>
              <w:right w:w="80" w:type="dxa"/>
            </w:tcMar>
          </w:tcPr>
          <w:p>
            <w:pPr>
              <w:spacing w:after="20" w:before="20" w:line="247" w:lineRule="auto"/>
              <w:jc w:val="center"/>
            </w:pPr>
            <w:r>
              <w:rPr>
                <w:b/>
                <w:color w:val="FFFFFF"/>
                <w:sz w:val="21"/>
              </w:rPr>
              <w:t>R²</w:t>
            </w:r>
          </w:p>
        </w:tc>
        <w:tc>
          <w:tcPr>
            <w:tcW w:type="dxa" w:w="1656"/>
            <w:vAlign w:val="center"/>
            <w:shd w:fill="244769"/>
            <w:tcMar>
              <w:top w:w="80" w:type="dxa"/>
              <w:left w:w="80" w:type="dxa"/>
              <w:bottom w:w="80" w:type="dxa"/>
              <w:right w:w="80" w:type="dxa"/>
            </w:tcMar>
          </w:tcPr>
          <w:p>
            <w:pPr>
              <w:spacing w:after="20" w:before="20" w:line="247" w:lineRule="auto"/>
              <w:jc w:val="center"/>
            </w:pPr>
            <w:r>
              <w:rPr>
                <w:b/>
                <w:color w:val="FFFFFF"/>
                <w:sz w:val="21"/>
              </w:rPr>
              <w:t>CC</w:t>
            </w:r>
          </w:p>
        </w:tc>
      </w:tr>
      <w:tr>
        <w:trPr>
          <w:cantSplit/>
        </w:trPr>
        <w:tc>
          <w:tcPr>
            <w:tcW w:type="dxa" w:w="3600"/>
            <w:vAlign w:val="center"/>
            <w:shd w:fill="FFFFFF"/>
            <w:tcMar>
              <w:top w:w="80" w:type="dxa"/>
              <w:left w:w="80" w:type="dxa"/>
              <w:bottom w:w="80" w:type="dxa"/>
              <w:right w:w="80" w:type="dxa"/>
            </w:tcMar>
          </w:tcPr>
          <w:p>
            <w:pPr>
              <w:spacing w:after="20" w:before="20" w:line="247" w:lineRule="auto"/>
              <w:jc w:val="left"/>
            </w:pPr>
            <w:r>
              <w:rPr>
                <w:b w:val="0"/>
                <w:color w:val="000000"/>
                <w:sz w:val="21"/>
              </w:rPr>
              <w:t>Persistence</w:t>
            </w:r>
          </w:p>
        </w:tc>
        <w:tc>
          <w:tcPr>
            <w:tcW w:type="dxa" w:w="1656"/>
            <w:vAlign w:val="center"/>
            <w:shd w:fill="FFFFFF"/>
            <w:tcMar>
              <w:top w:w="80" w:type="dxa"/>
              <w:left w:w="80" w:type="dxa"/>
              <w:bottom w:w="80" w:type="dxa"/>
              <w:right w:w="80" w:type="dxa"/>
            </w:tcMar>
          </w:tcPr>
          <w:p>
            <w:pPr>
              <w:spacing w:after="20" w:before="20" w:line="247" w:lineRule="auto"/>
              <w:jc w:val="center"/>
            </w:pPr>
            <w:r>
              <w:rPr>
                <w:b w:val="0"/>
                <w:color w:val="000000"/>
                <w:sz w:val="21"/>
              </w:rPr>
              <w:t>0.285</w:t>
            </w:r>
          </w:p>
        </w:tc>
        <w:tc>
          <w:tcPr>
            <w:tcW w:type="dxa" w:w="1656"/>
            <w:vAlign w:val="center"/>
            <w:shd w:fill="FFFFFF"/>
            <w:tcMar>
              <w:top w:w="80" w:type="dxa"/>
              <w:left w:w="80" w:type="dxa"/>
              <w:bottom w:w="80" w:type="dxa"/>
              <w:right w:w="80" w:type="dxa"/>
            </w:tcMar>
          </w:tcPr>
          <w:p>
            <w:pPr>
              <w:spacing w:after="20" w:before="20" w:line="247" w:lineRule="auto"/>
              <w:jc w:val="center"/>
            </w:pPr>
            <w:r>
              <w:rPr>
                <w:b w:val="0"/>
                <w:color w:val="000000"/>
                <w:sz w:val="21"/>
              </w:rPr>
              <w:t>1.190</w:t>
            </w:r>
          </w:p>
        </w:tc>
        <w:tc>
          <w:tcPr>
            <w:tcW w:type="dxa" w:w="1656"/>
            <w:vAlign w:val="center"/>
            <w:shd w:fill="FFFFFF"/>
            <w:tcMar>
              <w:top w:w="80" w:type="dxa"/>
              <w:left w:w="80" w:type="dxa"/>
              <w:bottom w:w="80" w:type="dxa"/>
              <w:right w:w="80" w:type="dxa"/>
            </w:tcMar>
          </w:tcPr>
          <w:p>
            <w:pPr>
              <w:spacing w:after="20" w:before="20" w:line="247" w:lineRule="auto"/>
              <w:jc w:val="center"/>
            </w:pPr>
            <w:r>
              <w:rPr>
                <w:b w:val="0"/>
                <w:color w:val="000000"/>
                <w:sz w:val="21"/>
              </w:rPr>
              <w:t>-0.116</w:t>
            </w:r>
          </w:p>
        </w:tc>
        <w:tc>
          <w:tcPr>
            <w:tcW w:type="dxa" w:w="1656"/>
            <w:vAlign w:val="center"/>
            <w:shd w:fill="FFFFFF"/>
            <w:tcMar>
              <w:top w:w="80" w:type="dxa"/>
              <w:left w:w="80" w:type="dxa"/>
              <w:bottom w:w="80" w:type="dxa"/>
              <w:right w:w="80" w:type="dxa"/>
            </w:tcMar>
          </w:tcPr>
          <w:p>
            <w:pPr>
              <w:spacing w:after="20" w:before="20" w:line="247" w:lineRule="auto"/>
              <w:jc w:val="center"/>
            </w:pPr>
            <w:r>
              <w:rPr>
                <w:b w:val="0"/>
                <w:color w:val="000000"/>
                <w:sz w:val="21"/>
              </w:rPr>
              <w:t>0.442</w:t>
            </w:r>
          </w:p>
        </w:tc>
      </w:tr>
      <w:tr>
        <w:trPr>
          <w:cantSplit/>
        </w:trPr>
        <w:tc>
          <w:tcPr>
            <w:tcW w:type="dxa" w:w="3600"/>
            <w:vAlign w:val="center"/>
            <w:shd w:fill="EEF3F7"/>
            <w:tcMar>
              <w:top w:w="80" w:type="dxa"/>
              <w:left w:w="80" w:type="dxa"/>
              <w:bottom w:w="80" w:type="dxa"/>
              <w:right w:w="80" w:type="dxa"/>
            </w:tcMar>
          </w:tcPr>
          <w:p>
            <w:pPr>
              <w:spacing w:after="20" w:before="20" w:line="247" w:lineRule="auto"/>
              <w:jc w:val="left"/>
            </w:pPr>
            <w:r>
              <w:rPr>
                <w:b w:val="0"/>
                <w:color w:val="000000"/>
                <w:sz w:val="21"/>
              </w:rPr>
              <w:t>Bi-LSTM chuẩn</w:t>
            </w:r>
          </w:p>
        </w:tc>
        <w:tc>
          <w:tcPr>
            <w:tcW w:type="dxa" w:w="1656"/>
            <w:vAlign w:val="center"/>
            <w:shd w:fill="EEF3F7"/>
            <w:tcMar>
              <w:top w:w="80" w:type="dxa"/>
              <w:left w:w="80" w:type="dxa"/>
              <w:bottom w:w="80" w:type="dxa"/>
              <w:right w:w="80" w:type="dxa"/>
            </w:tcMar>
          </w:tcPr>
          <w:p>
            <w:pPr>
              <w:spacing w:after="20" w:before="20" w:line="247" w:lineRule="auto"/>
              <w:jc w:val="center"/>
            </w:pPr>
            <w:r>
              <w:rPr>
                <w:b w:val="0"/>
                <w:color w:val="000000"/>
                <w:sz w:val="21"/>
              </w:rPr>
              <w:t>0.326</w:t>
            </w:r>
          </w:p>
        </w:tc>
        <w:tc>
          <w:tcPr>
            <w:tcW w:type="dxa" w:w="1656"/>
            <w:vAlign w:val="center"/>
            <w:shd w:fill="EEF3F7"/>
            <w:tcMar>
              <w:top w:w="80" w:type="dxa"/>
              <w:left w:w="80" w:type="dxa"/>
              <w:bottom w:w="80" w:type="dxa"/>
              <w:right w:w="80" w:type="dxa"/>
            </w:tcMar>
          </w:tcPr>
          <w:p>
            <w:pPr>
              <w:spacing w:after="20" w:before="20" w:line="247" w:lineRule="auto"/>
              <w:jc w:val="center"/>
            </w:pPr>
            <w:r>
              <w:rPr>
                <w:b w:val="0"/>
                <w:color w:val="000000"/>
                <w:sz w:val="21"/>
              </w:rPr>
              <w:t>0.999</w:t>
            </w:r>
          </w:p>
        </w:tc>
        <w:tc>
          <w:tcPr>
            <w:tcW w:type="dxa" w:w="1656"/>
            <w:vAlign w:val="center"/>
            <w:shd w:fill="EEF3F7"/>
            <w:tcMar>
              <w:top w:w="80" w:type="dxa"/>
              <w:left w:w="80" w:type="dxa"/>
              <w:bottom w:w="80" w:type="dxa"/>
              <w:right w:w="80" w:type="dxa"/>
            </w:tcMar>
          </w:tcPr>
          <w:p>
            <w:pPr>
              <w:spacing w:after="20" w:before="20" w:line="247" w:lineRule="auto"/>
              <w:jc w:val="center"/>
            </w:pPr>
            <w:r>
              <w:rPr>
                <w:b w:val="0"/>
                <w:color w:val="000000"/>
                <w:sz w:val="21"/>
              </w:rPr>
              <w:t>0.214</w:t>
            </w:r>
          </w:p>
        </w:tc>
        <w:tc>
          <w:tcPr>
            <w:tcW w:type="dxa" w:w="1656"/>
            <w:vAlign w:val="center"/>
            <w:shd w:fill="EEF3F7"/>
            <w:tcMar>
              <w:top w:w="80" w:type="dxa"/>
              <w:left w:w="80" w:type="dxa"/>
              <w:bottom w:w="80" w:type="dxa"/>
              <w:right w:w="80" w:type="dxa"/>
            </w:tcMar>
          </w:tcPr>
          <w:p>
            <w:pPr>
              <w:spacing w:after="20" w:before="20" w:line="247" w:lineRule="auto"/>
              <w:jc w:val="center"/>
            </w:pPr>
            <w:r>
              <w:rPr>
                <w:b w:val="0"/>
                <w:color w:val="000000"/>
                <w:sz w:val="21"/>
              </w:rPr>
              <w:t>0.501</w:t>
            </w:r>
          </w:p>
        </w:tc>
      </w:tr>
      <w:tr>
        <w:trPr>
          <w:cantSplit/>
        </w:trPr>
        <w:tc>
          <w:tcPr>
            <w:tcW w:type="dxa" w:w="3600"/>
            <w:vAlign w:val="center"/>
            <w:shd w:fill="FFFFFF"/>
            <w:tcMar>
              <w:top w:w="80" w:type="dxa"/>
              <w:left w:w="80" w:type="dxa"/>
              <w:bottom w:w="80" w:type="dxa"/>
              <w:right w:w="80" w:type="dxa"/>
            </w:tcMar>
          </w:tcPr>
          <w:p>
            <w:pPr>
              <w:spacing w:after="20" w:before="20" w:line="247" w:lineRule="auto"/>
              <w:jc w:val="left"/>
            </w:pPr>
            <w:r>
              <w:rPr>
                <w:b w:val="0"/>
                <w:color w:val="000000"/>
                <w:sz w:val="21"/>
              </w:rPr>
              <w:t>Hai đầu ngưỡng chung</w:t>
            </w:r>
          </w:p>
        </w:tc>
        <w:tc>
          <w:tcPr>
            <w:tcW w:type="dxa" w:w="1656"/>
            <w:vAlign w:val="center"/>
            <w:shd w:fill="FFFFFF"/>
            <w:tcMar>
              <w:top w:w="80" w:type="dxa"/>
              <w:left w:w="80" w:type="dxa"/>
              <w:bottom w:w="80" w:type="dxa"/>
              <w:right w:w="80" w:type="dxa"/>
            </w:tcMar>
          </w:tcPr>
          <w:p>
            <w:pPr>
              <w:spacing w:after="20" w:before="20" w:line="247" w:lineRule="auto"/>
              <w:jc w:val="center"/>
            </w:pPr>
            <w:r>
              <w:rPr>
                <w:b w:val="0"/>
                <w:color w:val="000000"/>
                <w:sz w:val="21"/>
              </w:rPr>
              <w:t>0.255</w:t>
            </w:r>
          </w:p>
        </w:tc>
        <w:tc>
          <w:tcPr>
            <w:tcW w:type="dxa" w:w="1656"/>
            <w:vAlign w:val="center"/>
            <w:shd w:fill="FFFFFF"/>
            <w:tcMar>
              <w:top w:w="80" w:type="dxa"/>
              <w:left w:w="80" w:type="dxa"/>
              <w:bottom w:w="80" w:type="dxa"/>
              <w:right w:w="80" w:type="dxa"/>
            </w:tcMar>
          </w:tcPr>
          <w:p>
            <w:pPr>
              <w:spacing w:after="20" w:before="20" w:line="247" w:lineRule="auto"/>
              <w:jc w:val="center"/>
            </w:pPr>
            <w:r>
              <w:rPr>
                <w:b w:val="0"/>
                <w:color w:val="000000"/>
                <w:sz w:val="21"/>
              </w:rPr>
              <w:t>0.996</w:t>
            </w:r>
          </w:p>
        </w:tc>
        <w:tc>
          <w:tcPr>
            <w:tcW w:type="dxa" w:w="1656"/>
            <w:vAlign w:val="center"/>
            <w:shd w:fill="FFFFFF"/>
            <w:tcMar>
              <w:top w:w="80" w:type="dxa"/>
              <w:left w:w="80" w:type="dxa"/>
              <w:bottom w:w="80" w:type="dxa"/>
              <w:right w:w="80" w:type="dxa"/>
            </w:tcMar>
          </w:tcPr>
          <w:p>
            <w:pPr>
              <w:spacing w:after="20" w:before="20" w:line="247" w:lineRule="auto"/>
              <w:jc w:val="center"/>
            </w:pPr>
            <w:r>
              <w:rPr>
                <w:b w:val="0"/>
                <w:color w:val="000000"/>
                <w:sz w:val="21"/>
              </w:rPr>
              <w:t>0.219</w:t>
            </w:r>
          </w:p>
        </w:tc>
        <w:tc>
          <w:tcPr>
            <w:tcW w:type="dxa" w:w="1656"/>
            <w:vAlign w:val="center"/>
            <w:shd w:fill="FFFFFF"/>
            <w:tcMar>
              <w:top w:w="80" w:type="dxa"/>
              <w:left w:w="80" w:type="dxa"/>
              <w:bottom w:w="80" w:type="dxa"/>
              <w:right w:w="80" w:type="dxa"/>
            </w:tcMar>
          </w:tcPr>
          <w:p>
            <w:pPr>
              <w:spacing w:after="20" w:before="20" w:line="247" w:lineRule="auto"/>
              <w:jc w:val="center"/>
            </w:pPr>
            <w:r>
              <w:rPr>
                <w:b w:val="0"/>
                <w:color w:val="000000"/>
                <w:sz w:val="21"/>
              </w:rPr>
              <w:t>0.474</w:t>
            </w:r>
          </w:p>
        </w:tc>
      </w:tr>
    </w:tbl>
    <w:p>
      <w:pPr>
        <w:spacing w:after="0"/>
      </w:pPr>
    </w:p>
    <w:p>
      <w:r>
        <w:rPr>
          <w:b w:val="0"/>
        </w:rPr>
        <w:t>Đơn vị MAE và RMSE là mm/h. Persistence dự báo cả 6 giờ bằng lượng mưa cuối cửa sổ đầu vào. Mô hình hai đầu giảm RMSE khoảng 16,3% so với persistence, nhưng chỉ khoảng 0,3% so với Bi-LSTM chuẩn. Chưa có nhiều seed hoặc khoảng tin cậy để khẳng định chênh lệch nhỏ 0,003 mm/h là ổn định.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1656"/>
        <w:gridCol w:w="1656"/>
        <w:gridCol w:w="1656"/>
        <w:gridCol w:w="1656"/>
      </w:tblGrid>
      <w:tr>
        <w:trPr>
          <w:cantSplit/>
          <w:tblHeader/>
        </w:trPr>
        <w:tc>
          <w:tcPr>
            <w:tcW w:type="dxa" w:w="3600"/>
            <w:vAlign w:val="center"/>
            <w:shd w:fill="244769"/>
            <w:tcMar>
              <w:top w:w="80" w:type="dxa"/>
              <w:left w:w="80" w:type="dxa"/>
              <w:bottom w:w="80" w:type="dxa"/>
              <w:right w:w="80" w:type="dxa"/>
            </w:tcMar>
          </w:tcPr>
          <w:p>
            <w:pPr>
              <w:spacing w:after="20" w:before="20" w:line="247" w:lineRule="auto"/>
              <w:jc w:val="left"/>
            </w:pPr>
            <w:r>
              <w:rPr>
                <w:b/>
                <w:color w:val="FFFFFF"/>
                <w:sz w:val="21"/>
              </w:rPr>
              <w:t>Chính sách</w:t>
            </w:r>
          </w:p>
        </w:tc>
        <w:tc>
          <w:tcPr>
            <w:tcW w:type="dxa" w:w="1656"/>
            <w:vAlign w:val="center"/>
            <w:shd w:fill="244769"/>
            <w:tcMar>
              <w:top w:w="80" w:type="dxa"/>
              <w:left w:w="80" w:type="dxa"/>
              <w:bottom w:w="80" w:type="dxa"/>
              <w:right w:w="80" w:type="dxa"/>
            </w:tcMar>
          </w:tcPr>
          <w:p>
            <w:pPr>
              <w:spacing w:after="20" w:before="20" w:line="247" w:lineRule="auto"/>
              <w:jc w:val="center"/>
            </w:pPr>
            <w:r>
              <w:rPr>
                <w:b/>
                <w:color w:val="FFFFFF"/>
                <w:sz w:val="21"/>
              </w:rPr>
              <w:t>Precision</w:t>
            </w:r>
          </w:p>
        </w:tc>
        <w:tc>
          <w:tcPr>
            <w:tcW w:type="dxa" w:w="1656"/>
            <w:vAlign w:val="center"/>
            <w:shd w:fill="244769"/>
            <w:tcMar>
              <w:top w:w="80" w:type="dxa"/>
              <w:left w:w="80" w:type="dxa"/>
              <w:bottom w:w="80" w:type="dxa"/>
              <w:right w:w="80" w:type="dxa"/>
            </w:tcMar>
          </w:tcPr>
          <w:p>
            <w:pPr>
              <w:spacing w:after="20" w:before="20" w:line="247" w:lineRule="auto"/>
              <w:jc w:val="center"/>
            </w:pPr>
            <w:r>
              <w:rPr>
                <w:b/>
                <w:color w:val="FFFFFF"/>
                <w:sz w:val="21"/>
              </w:rPr>
              <w:t>Recall</w:t>
            </w:r>
          </w:p>
        </w:tc>
        <w:tc>
          <w:tcPr>
            <w:tcW w:type="dxa" w:w="1656"/>
            <w:vAlign w:val="center"/>
            <w:shd w:fill="244769"/>
            <w:tcMar>
              <w:top w:w="80" w:type="dxa"/>
              <w:left w:w="80" w:type="dxa"/>
              <w:bottom w:w="80" w:type="dxa"/>
              <w:right w:w="80" w:type="dxa"/>
            </w:tcMar>
          </w:tcPr>
          <w:p>
            <w:pPr>
              <w:spacing w:after="20" w:before="20" w:line="247" w:lineRule="auto"/>
              <w:jc w:val="center"/>
            </w:pPr>
            <w:r>
              <w:rPr>
                <w:b/>
                <w:color w:val="FFFFFF"/>
                <w:sz w:val="21"/>
              </w:rPr>
              <w:t>F1 giờ</w:t>
            </w:r>
          </w:p>
        </w:tc>
        <w:tc>
          <w:tcPr>
            <w:tcW w:type="dxa" w:w="1656"/>
            <w:vAlign w:val="center"/>
            <w:shd w:fill="244769"/>
            <w:tcMar>
              <w:top w:w="80" w:type="dxa"/>
              <w:left w:w="80" w:type="dxa"/>
              <w:bottom w:w="80" w:type="dxa"/>
              <w:right w:w="80" w:type="dxa"/>
            </w:tcMar>
          </w:tcPr>
          <w:p>
            <w:pPr>
              <w:spacing w:after="20" w:before="20" w:line="247" w:lineRule="auto"/>
              <w:jc w:val="center"/>
            </w:pPr>
            <w:r>
              <w:rPr>
                <w:b/>
                <w:color w:val="FFFFFF"/>
                <w:sz w:val="21"/>
              </w:rPr>
              <w:t>F1 đợt</w:t>
            </w:r>
          </w:p>
        </w:tc>
      </w:tr>
      <w:tr>
        <w:trPr>
          <w:cantSplit/>
        </w:trPr>
        <w:tc>
          <w:tcPr>
            <w:tcW w:type="dxa" w:w="3600"/>
            <w:vAlign w:val="center"/>
            <w:shd w:fill="FFFFFF"/>
            <w:tcMar>
              <w:top w:w="80" w:type="dxa"/>
              <w:left w:w="80" w:type="dxa"/>
              <w:bottom w:w="80" w:type="dxa"/>
              <w:right w:w="80" w:type="dxa"/>
            </w:tcMar>
          </w:tcPr>
          <w:p>
            <w:pPr>
              <w:spacing w:after="20" w:before="20" w:line="247" w:lineRule="auto"/>
              <w:jc w:val="left"/>
            </w:pPr>
            <w:r>
              <w:rPr>
                <w:b w:val="0"/>
                <w:color w:val="000000"/>
                <w:sz w:val="21"/>
              </w:rPr>
              <w:t>Persistence</w:t>
            </w:r>
          </w:p>
        </w:tc>
        <w:tc>
          <w:tcPr>
            <w:tcW w:type="dxa" w:w="1656"/>
            <w:vAlign w:val="center"/>
            <w:shd w:fill="FFFFFF"/>
            <w:tcMar>
              <w:top w:w="80" w:type="dxa"/>
              <w:left w:w="80" w:type="dxa"/>
              <w:bottom w:w="80" w:type="dxa"/>
              <w:right w:w="80" w:type="dxa"/>
            </w:tcMar>
          </w:tcPr>
          <w:p>
            <w:pPr>
              <w:spacing w:after="20" w:before="20" w:line="247" w:lineRule="auto"/>
              <w:jc w:val="center"/>
            </w:pPr>
            <w:r>
              <w:rPr>
                <w:b w:val="0"/>
                <w:color w:val="000000"/>
                <w:sz w:val="21"/>
              </w:rPr>
              <w:t>0.262</w:t>
            </w:r>
          </w:p>
        </w:tc>
        <w:tc>
          <w:tcPr>
            <w:tcW w:type="dxa" w:w="1656"/>
            <w:vAlign w:val="center"/>
            <w:shd w:fill="FFFFFF"/>
            <w:tcMar>
              <w:top w:w="80" w:type="dxa"/>
              <w:left w:w="80" w:type="dxa"/>
              <w:bottom w:w="80" w:type="dxa"/>
              <w:right w:w="80" w:type="dxa"/>
            </w:tcMar>
          </w:tcPr>
          <w:p>
            <w:pPr>
              <w:spacing w:after="20" w:before="20" w:line="247" w:lineRule="auto"/>
              <w:jc w:val="center"/>
            </w:pPr>
            <w:r>
              <w:rPr>
                <w:b w:val="0"/>
                <w:color w:val="000000"/>
                <w:sz w:val="21"/>
              </w:rPr>
              <w:t>0.262</w:t>
            </w:r>
          </w:p>
        </w:tc>
        <w:tc>
          <w:tcPr>
            <w:tcW w:type="dxa" w:w="1656"/>
            <w:vAlign w:val="center"/>
            <w:shd w:fill="FFFFFF"/>
            <w:tcMar>
              <w:top w:w="80" w:type="dxa"/>
              <w:left w:w="80" w:type="dxa"/>
              <w:bottom w:w="80" w:type="dxa"/>
              <w:right w:w="80" w:type="dxa"/>
            </w:tcMar>
          </w:tcPr>
          <w:p>
            <w:pPr>
              <w:spacing w:after="20" w:before="20" w:line="247" w:lineRule="auto"/>
              <w:jc w:val="center"/>
            </w:pPr>
            <w:r>
              <w:rPr>
                <w:b w:val="0"/>
                <w:color w:val="000000"/>
                <w:sz w:val="21"/>
              </w:rPr>
              <w:t>0.262</w:t>
            </w:r>
          </w:p>
        </w:tc>
        <w:tc>
          <w:tcPr>
            <w:tcW w:type="dxa" w:w="1656"/>
            <w:vAlign w:val="center"/>
            <w:shd w:fill="FFFFFF"/>
            <w:tcMar>
              <w:top w:w="80" w:type="dxa"/>
              <w:left w:w="80" w:type="dxa"/>
              <w:bottom w:w="80" w:type="dxa"/>
              <w:right w:w="80" w:type="dxa"/>
            </w:tcMar>
          </w:tcPr>
          <w:p>
            <w:pPr>
              <w:spacing w:after="20" w:before="20" w:line="247" w:lineRule="auto"/>
              <w:jc w:val="center"/>
            </w:pPr>
            <w:r>
              <w:rPr>
                <w:b w:val="0"/>
                <w:color w:val="000000"/>
                <w:sz w:val="21"/>
              </w:rPr>
              <w:t>0.280</w:t>
            </w:r>
          </w:p>
        </w:tc>
      </w:tr>
      <w:tr>
        <w:trPr>
          <w:cantSplit/>
        </w:trPr>
        <w:tc>
          <w:tcPr>
            <w:tcW w:type="dxa" w:w="3600"/>
            <w:vAlign w:val="center"/>
            <w:shd w:fill="EEF3F7"/>
            <w:tcMar>
              <w:top w:w="80" w:type="dxa"/>
              <w:left w:w="80" w:type="dxa"/>
              <w:bottom w:w="80" w:type="dxa"/>
              <w:right w:w="80" w:type="dxa"/>
            </w:tcMar>
          </w:tcPr>
          <w:p>
            <w:pPr>
              <w:spacing w:after="20" w:before="20" w:line="247" w:lineRule="auto"/>
              <w:jc w:val="left"/>
            </w:pPr>
            <w:r>
              <w:rPr>
                <w:b w:val="0"/>
                <w:color w:val="000000"/>
                <w:sz w:val="21"/>
              </w:rPr>
              <w:t>Bi-LSTM chuẩn</w:t>
            </w:r>
          </w:p>
        </w:tc>
        <w:tc>
          <w:tcPr>
            <w:tcW w:type="dxa" w:w="1656"/>
            <w:vAlign w:val="center"/>
            <w:shd w:fill="EEF3F7"/>
            <w:tcMar>
              <w:top w:w="80" w:type="dxa"/>
              <w:left w:w="80" w:type="dxa"/>
              <w:bottom w:w="80" w:type="dxa"/>
              <w:right w:w="80" w:type="dxa"/>
            </w:tcMar>
          </w:tcPr>
          <w:p>
            <w:pPr>
              <w:spacing w:after="20" w:before="20" w:line="247" w:lineRule="auto"/>
              <w:jc w:val="center"/>
            </w:pPr>
            <w:r>
              <w:rPr>
                <w:b w:val="0"/>
                <w:color w:val="000000"/>
                <w:sz w:val="21"/>
              </w:rPr>
              <w:t>0.277</w:t>
            </w:r>
          </w:p>
        </w:tc>
        <w:tc>
          <w:tcPr>
            <w:tcW w:type="dxa" w:w="1656"/>
            <w:vAlign w:val="center"/>
            <w:shd w:fill="EEF3F7"/>
            <w:tcMar>
              <w:top w:w="80" w:type="dxa"/>
              <w:left w:w="80" w:type="dxa"/>
              <w:bottom w:w="80" w:type="dxa"/>
              <w:right w:w="80" w:type="dxa"/>
            </w:tcMar>
          </w:tcPr>
          <w:p>
            <w:pPr>
              <w:spacing w:after="20" w:before="20" w:line="247" w:lineRule="auto"/>
              <w:jc w:val="center"/>
            </w:pPr>
            <w:r>
              <w:rPr>
                <w:b w:val="0"/>
                <w:color w:val="000000"/>
                <w:sz w:val="21"/>
              </w:rPr>
              <w:t>0.205</w:t>
            </w:r>
          </w:p>
        </w:tc>
        <w:tc>
          <w:tcPr>
            <w:tcW w:type="dxa" w:w="1656"/>
            <w:vAlign w:val="center"/>
            <w:shd w:fill="EEF3F7"/>
            <w:tcMar>
              <w:top w:w="80" w:type="dxa"/>
              <w:left w:w="80" w:type="dxa"/>
              <w:bottom w:w="80" w:type="dxa"/>
              <w:right w:w="80" w:type="dxa"/>
            </w:tcMar>
          </w:tcPr>
          <w:p>
            <w:pPr>
              <w:spacing w:after="20" w:before="20" w:line="247" w:lineRule="auto"/>
              <w:jc w:val="center"/>
            </w:pPr>
            <w:r>
              <w:rPr>
                <w:b w:val="0"/>
                <w:color w:val="000000"/>
                <w:sz w:val="21"/>
              </w:rPr>
              <w:t>0.236</w:t>
            </w:r>
          </w:p>
        </w:tc>
        <w:tc>
          <w:tcPr>
            <w:tcW w:type="dxa" w:w="1656"/>
            <w:vAlign w:val="center"/>
            <w:shd w:fill="EEF3F7"/>
            <w:tcMar>
              <w:top w:w="80" w:type="dxa"/>
              <w:left w:w="80" w:type="dxa"/>
              <w:bottom w:w="80" w:type="dxa"/>
              <w:right w:w="80" w:type="dxa"/>
            </w:tcMar>
          </w:tcPr>
          <w:p>
            <w:pPr>
              <w:spacing w:after="20" w:before="20" w:line="247" w:lineRule="auto"/>
              <w:jc w:val="center"/>
            </w:pPr>
            <w:r>
              <w:rPr>
                <w:b w:val="0"/>
                <w:color w:val="000000"/>
                <w:sz w:val="21"/>
              </w:rPr>
              <w:t>0.240</w:t>
            </w:r>
          </w:p>
        </w:tc>
      </w:tr>
      <w:tr>
        <w:trPr>
          <w:cantSplit/>
        </w:trPr>
        <w:tc>
          <w:tcPr>
            <w:tcW w:type="dxa" w:w="3600"/>
            <w:vAlign w:val="center"/>
            <w:shd w:fill="FFFFFF"/>
            <w:tcMar>
              <w:top w:w="80" w:type="dxa"/>
              <w:left w:w="80" w:type="dxa"/>
              <w:bottom w:w="80" w:type="dxa"/>
              <w:right w:w="80" w:type="dxa"/>
            </w:tcMar>
          </w:tcPr>
          <w:p>
            <w:pPr>
              <w:spacing w:after="20" w:before="20" w:line="247" w:lineRule="auto"/>
              <w:jc w:val="left"/>
            </w:pPr>
            <w:r>
              <w:rPr>
                <w:b w:val="0"/>
                <w:color w:val="000000"/>
                <w:sz w:val="21"/>
              </w:rPr>
              <w:t>Hai đầu ngưỡng chung</w:t>
            </w:r>
          </w:p>
        </w:tc>
        <w:tc>
          <w:tcPr>
            <w:tcW w:type="dxa" w:w="1656"/>
            <w:vAlign w:val="center"/>
            <w:shd w:fill="FFFFFF"/>
            <w:tcMar>
              <w:top w:w="80" w:type="dxa"/>
              <w:left w:w="80" w:type="dxa"/>
              <w:bottom w:w="80" w:type="dxa"/>
              <w:right w:w="80" w:type="dxa"/>
            </w:tcMar>
          </w:tcPr>
          <w:p>
            <w:pPr>
              <w:spacing w:after="20" w:before="20" w:line="247" w:lineRule="auto"/>
              <w:jc w:val="center"/>
            </w:pPr>
            <w:r>
              <w:rPr>
                <w:b w:val="0"/>
                <w:color w:val="000000"/>
                <w:sz w:val="21"/>
              </w:rPr>
              <w:t>0.171</w:t>
            </w:r>
          </w:p>
        </w:tc>
        <w:tc>
          <w:tcPr>
            <w:tcW w:type="dxa" w:w="1656"/>
            <w:vAlign w:val="center"/>
            <w:shd w:fill="FFFFFF"/>
            <w:tcMar>
              <w:top w:w="80" w:type="dxa"/>
              <w:left w:w="80" w:type="dxa"/>
              <w:bottom w:w="80" w:type="dxa"/>
              <w:right w:w="80" w:type="dxa"/>
            </w:tcMar>
          </w:tcPr>
          <w:p>
            <w:pPr>
              <w:spacing w:after="20" w:before="20" w:line="247" w:lineRule="auto"/>
              <w:jc w:val="center"/>
            </w:pPr>
            <w:r>
              <w:rPr>
                <w:b w:val="0"/>
                <w:color w:val="000000"/>
                <w:sz w:val="21"/>
              </w:rPr>
              <w:t>0.472</w:t>
            </w:r>
          </w:p>
        </w:tc>
        <w:tc>
          <w:tcPr>
            <w:tcW w:type="dxa" w:w="1656"/>
            <w:vAlign w:val="center"/>
            <w:shd w:fill="FFFFFF"/>
            <w:tcMar>
              <w:top w:w="80" w:type="dxa"/>
              <w:left w:w="80" w:type="dxa"/>
              <w:bottom w:w="80" w:type="dxa"/>
              <w:right w:w="80" w:type="dxa"/>
            </w:tcMar>
          </w:tcPr>
          <w:p>
            <w:pPr>
              <w:spacing w:after="20" w:before="20" w:line="247" w:lineRule="auto"/>
              <w:jc w:val="center"/>
            </w:pPr>
            <w:r>
              <w:rPr>
                <w:b w:val="0"/>
                <w:color w:val="000000"/>
                <w:sz w:val="21"/>
              </w:rPr>
              <w:t>0.251</w:t>
            </w:r>
          </w:p>
        </w:tc>
        <w:tc>
          <w:tcPr>
            <w:tcW w:type="dxa" w:w="1656"/>
            <w:vAlign w:val="center"/>
            <w:shd w:fill="FFFFFF"/>
            <w:tcMar>
              <w:top w:w="80" w:type="dxa"/>
              <w:left w:w="80" w:type="dxa"/>
              <w:bottom w:w="80" w:type="dxa"/>
              <w:right w:w="80" w:type="dxa"/>
            </w:tcMar>
          </w:tcPr>
          <w:p>
            <w:pPr>
              <w:spacing w:after="20" w:before="20" w:line="247" w:lineRule="auto"/>
              <w:jc w:val="center"/>
            </w:pPr>
            <w:r>
              <w:rPr>
                <w:b w:val="0"/>
                <w:color w:val="000000"/>
                <w:sz w:val="21"/>
              </w:rPr>
              <w:t>0.258</w:t>
            </w:r>
          </w:p>
        </w:tc>
      </w:tr>
      <w:tr>
        <w:trPr>
          <w:cantSplit/>
        </w:trPr>
        <w:tc>
          <w:tcPr>
            <w:tcW w:type="dxa" w:w="3600"/>
            <w:vAlign w:val="center"/>
            <w:shd w:fill="EEF3F7"/>
            <w:tcMar>
              <w:top w:w="80" w:type="dxa"/>
              <w:left w:w="80" w:type="dxa"/>
              <w:bottom w:w="80" w:type="dxa"/>
              <w:right w:w="80" w:type="dxa"/>
            </w:tcMar>
          </w:tcPr>
          <w:p>
            <w:pPr>
              <w:spacing w:after="20" w:before="20" w:line="247" w:lineRule="auto"/>
              <w:jc w:val="left"/>
            </w:pPr>
            <w:r>
              <w:rPr>
                <w:b w:val="0"/>
                <w:color w:val="000000"/>
                <w:sz w:val="21"/>
              </w:rPr>
              <w:t>Hai đầu ngưỡng riêng</w:t>
            </w:r>
          </w:p>
        </w:tc>
        <w:tc>
          <w:tcPr>
            <w:tcW w:type="dxa" w:w="1656"/>
            <w:vAlign w:val="center"/>
            <w:shd w:fill="EEF3F7"/>
            <w:tcMar>
              <w:top w:w="80" w:type="dxa"/>
              <w:left w:w="80" w:type="dxa"/>
              <w:bottom w:w="80" w:type="dxa"/>
              <w:right w:w="80" w:type="dxa"/>
            </w:tcMar>
          </w:tcPr>
          <w:p>
            <w:pPr>
              <w:spacing w:after="20" w:before="20" w:line="247" w:lineRule="auto"/>
              <w:jc w:val="center"/>
            </w:pPr>
            <w:r>
              <w:rPr>
                <w:b w:val="0"/>
                <w:color w:val="000000"/>
                <w:sz w:val="21"/>
              </w:rPr>
              <w:t>0.240</w:t>
            </w:r>
          </w:p>
        </w:tc>
        <w:tc>
          <w:tcPr>
            <w:tcW w:type="dxa" w:w="1656"/>
            <w:vAlign w:val="center"/>
            <w:shd w:fill="EEF3F7"/>
            <w:tcMar>
              <w:top w:w="80" w:type="dxa"/>
              <w:left w:w="80" w:type="dxa"/>
              <w:bottom w:w="80" w:type="dxa"/>
              <w:right w:w="80" w:type="dxa"/>
            </w:tcMar>
          </w:tcPr>
          <w:p>
            <w:pPr>
              <w:spacing w:after="20" w:before="20" w:line="247" w:lineRule="auto"/>
              <w:jc w:val="center"/>
            </w:pPr>
            <w:r>
              <w:rPr>
                <w:b w:val="0"/>
                <w:color w:val="000000"/>
                <w:sz w:val="21"/>
              </w:rPr>
              <w:t>0.254</w:t>
            </w:r>
          </w:p>
        </w:tc>
        <w:tc>
          <w:tcPr>
            <w:tcW w:type="dxa" w:w="1656"/>
            <w:vAlign w:val="center"/>
            <w:shd w:fill="EEF3F7"/>
            <w:tcMar>
              <w:top w:w="80" w:type="dxa"/>
              <w:left w:w="80" w:type="dxa"/>
              <w:bottom w:w="80" w:type="dxa"/>
              <w:right w:w="80" w:type="dxa"/>
            </w:tcMar>
          </w:tcPr>
          <w:p>
            <w:pPr>
              <w:spacing w:after="20" w:before="20" w:line="247" w:lineRule="auto"/>
              <w:jc w:val="center"/>
            </w:pPr>
            <w:r>
              <w:rPr>
                <w:b w:val="0"/>
                <w:color w:val="000000"/>
                <w:sz w:val="21"/>
              </w:rPr>
              <w:t>0.247</w:t>
            </w:r>
          </w:p>
        </w:tc>
        <w:tc>
          <w:tcPr>
            <w:tcW w:type="dxa" w:w="1656"/>
            <w:vAlign w:val="center"/>
            <w:shd w:fill="EEF3F7"/>
            <w:tcMar>
              <w:top w:w="80" w:type="dxa"/>
              <w:left w:w="80" w:type="dxa"/>
              <w:bottom w:w="80" w:type="dxa"/>
              <w:right w:w="80" w:type="dxa"/>
            </w:tcMar>
          </w:tcPr>
          <w:p>
            <w:pPr>
              <w:spacing w:after="20" w:before="20" w:line="247" w:lineRule="auto"/>
              <w:jc w:val="center"/>
            </w:pPr>
            <w:r>
              <w:rPr>
                <w:b w:val="0"/>
                <w:color w:val="000000"/>
                <w:sz w:val="21"/>
              </w:rPr>
              <w:t>0.293</w:t>
            </w:r>
          </w:p>
        </w:tc>
      </w:tr>
    </w:tbl>
    <w:p>
      <w:pPr>
        <w:spacing w:after="0"/>
      </w:pPr>
    </w:p>
    <w:p>
      <w:r>
        <w:rPr>
          <w:b w:val="0"/>
        </w:rPr>
        <w:t>Bi-LSTM chuẩn có tương quan cao nhất trong ba mô hình nhưng bỏ sót nhiều mưa lớn. Đầu cảnh báo với ngưỡng chung tăng recall giờ mưa lớn lên 47,2%, đổi lại precision chỉ 17,1%. Persistence vẫn có F1 theo giờ cao hơn cả hai chính sách cảnh báo của mô hình hai đầu trên test này.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1224"/>
        <w:gridCol w:w="1224"/>
        <w:gridCol w:w="1224"/>
        <w:gridCol w:w="2952"/>
      </w:tblGrid>
      <w:tr>
        <w:trPr>
          <w:cantSplit/>
          <w:tblHeader/>
        </w:trPr>
        <w:tc>
          <w:tcPr>
            <w:tcW w:type="dxa" w:w="3600"/>
            <w:vAlign w:val="center"/>
            <w:shd w:fill="244769"/>
            <w:tcMar>
              <w:top w:w="80" w:type="dxa"/>
              <w:left w:w="80" w:type="dxa"/>
              <w:bottom w:w="80" w:type="dxa"/>
              <w:right w:w="80" w:type="dxa"/>
            </w:tcMar>
          </w:tcPr>
          <w:p>
            <w:pPr>
              <w:spacing w:after="20" w:before="20" w:line="247" w:lineRule="auto"/>
              <w:jc w:val="left"/>
            </w:pPr>
            <w:r>
              <w:rPr>
                <w:b/>
                <w:color w:val="FFFFFF"/>
                <w:sz w:val="20"/>
              </w:rPr>
              <w:t>Chính sách</w:t>
            </w:r>
          </w:p>
        </w:tc>
        <w:tc>
          <w:tcPr>
            <w:tcW w:type="dxa" w:w="1224"/>
            <w:vAlign w:val="center"/>
            <w:shd w:fill="244769"/>
            <w:tcMar>
              <w:top w:w="80" w:type="dxa"/>
              <w:left w:w="80" w:type="dxa"/>
              <w:bottom w:w="80" w:type="dxa"/>
              <w:right w:w="80" w:type="dxa"/>
            </w:tcMar>
          </w:tcPr>
          <w:p>
            <w:pPr>
              <w:spacing w:after="20" w:before="20" w:line="247" w:lineRule="auto"/>
              <w:jc w:val="center"/>
            </w:pPr>
            <w:r>
              <w:rPr>
                <w:b/>
                <w:color w:val="FFFFFF"/>
                <w:sz w:val="20"/>
              </w:rPr>
              <w:t>TP</w:t>
            </w:r>
          </w:p>
        </w:tc>
        <w:tc>
          <w:tcPr>
            <w:tcW w:type="dxa" w:w="1224"/>
            <w:vAlign w:val="center"/>
            <w:shd w:fill="244769"/>
            <w:tcMar>
              <w:top w:w="80" w:type="dxa"/>
              <w:left w:w="80" w:type="dxa"/>
              <w:bottom w:w="80" w:type="dxa"/>
              <w:right w:w="80" w:type="dxa"/>
            </w:tcMar>
          </w:tcPr>
          <w:p>
            <w:pPr>
              <w:spacing w:after="20" w:before="20" w:line="247" w:lineRule="auto"/>
              <w:jc w:val="center"/>
            </w:pPr>
            <w:r>
              <w:rPr>
                <w:b/>
                <w:color w:val="FFFFFF"/>
                <w:sz w:val="20"/>
              </w:rPr>
              <w:t>FP</w:t>
            </w:r>
          </w:p>
        </w:tc>
        <w:tc>
          <w:tcPr>
            <w:tcW w:type="dxa" w:w="1224"/>
            <w:vAlign w:val="center"/>
            <w:shd w:fill="244769"/>
            <w:tcMar>
              <w:top w:w="80" w:type="dxa"/>
              <w:left w:w="80" w:type="dxa"/>
              <w:bottom w:w="80" w:type="dxa"/>
              <w:right w:w="80" w:type="dxa"/>
            </w:tcMar>
          </w:tcPr>
          <w:p>
            <w:pPr>
              <w:spacing w:after="20" w:before="20" w:line="247" w:lineRule="auto"/>
              <w:jc w:val="center"/>
            </w:pPr>
            <w:r>
              <w:rPr>
                <w:b/>
                <w:color w:val="FFFFFF"/>
                <w:sz w:val="20"/>
              </w:rPr>
              <w:t>FN</w:t>
            </w:r>
          </w:p>
        </w:tc>
        <w:tc>
          <w:tcPr>
            <w:tcW w:type="dxa" w:w="2952"/>
            <w:vAlign w:val="center"/>
            <w:shd w:fill="244769"/>
            <w:tcMar>
              <w:top w:w="80" w:type="dxa"/>
              <w:left w:w="80" w:type="dxa"/>
              <w:bottom w:w="80" w:type="dxa"/>
              <w:right w:w="80" w:type="dxa"/>
            </w:tcMar>
          </w:tcPr>
          <w:p>
            <w:pPr>
              <w:spacing w:after="20" w:before="20" w:line="247" w:lineRule="auto"/>
              <w:jc w:val="center"/>
            </w:pPr>
            <w:r>
              <w:rPr>
                <w:b/>
                <w:color w:val="FFFFFF"/>
                <w:sz w:val="20"/>
              </w:rPr>
              <w:t>Đợt trúng / tổng</w:t>
            </w:r>
          </w:p>
        </w:tc>
      </w:tr>
      <w:tr>
        <w:trPr>
          <w:cantSplit/>
        </w:trPr>
        <w:tc>
          <w:tcPr>
            <w:tcW w:type="dxa" w:w="3600"/>
            <w:vAlign w:val="center"/>
            <w:shd w:fill="FFFFFF"/>
            <w:tcMar>
              <w:top w:w="80" w:type="dxa"/>
              <w:left w:w="80" w:type="dxa"/>
              <w:bottom w:w="80" w:type="dxa"/>
              <w:right w:w="80" w:type="dxa"/>
            </w:tcMar>
          </w:tcPr>
          <w:p>
            <w:pPr>
              <w:spacing w:after="20" w:before="20" w:line="247" w:lineRule="auto"/>
              <w:jc w:val="left"/>
            </w:pPr>
            <w:r>
              <w:rPr>
                <w:b w:val="0"/>
                <w:color w:val="000000"/>
                <w:sz w:val="20"/>
              </w:rPr>
              <w:t>Persistence</w:t>
            </w:r>
          </w:p>
        </w:tc>
        <w:tc>
          <w:tcPr>
            <w:tcW w:type="dxa" w:w="1224"/>
            <w:vAlign w:val="center"/>
            <w:shd w:fill="FFFFFF"/>
            <w:tcMar>
              <w:top w:w="80" w:type="dxa"/>
              <w:left w:w="80" w:type="dxa"/>
              <w:bottom w:w="80" w:type="dxa"/>
              <w:right w:w="80" w:type="dxa"/>
            </w:tcMar>
          </w:tcPr>
          <w:p>
            <w:pPr>
              <w:spacing w:after="20" w:before="20" w:line="247" w:lineRule="auto"/>
              <w:jc w:val="center"/>
            </w:pPr>
            <w:r>
              <w:rPr>
                <w:b w:val="0"/>
                <w:color w:val="000000"/>
                <w:sz w:val="20"/>
              </w:rPr>
              <w:t>184</w:t>
            </w:r>
          </w:p>
        </w:tc>
        <w:tc>
          <w:tcPr>
            <w:tcW w:type="dxa" w:w="1224"/>
            <w:vAlign w:val="center"/>
            <w:shd w:fill="FFFFFF"/>
            <w:tcMar>
              <w:top w:w="80" w:type="dxa"/>
              <w:left w:w="80" w:type="dxa"/>
              <w:bottom w:w="80" w:type="dxa"/>
              <w:right w:w="80" w:type="dxa"/>
            </w:tcMar>
          </w:tcPr>
          <w:p>
            <w:pPr>
              <w:spacing w:after="20" w:before="20" w:line="247" w:lineRule="auto"/>
              <w:jc w:val="center"/>
            </w:pPr>
            <w:r>
              <w:rPr>
                <w:b w:val="0"/>
                <w:color w:val="000000"/>
                <w:sz w:val="20"/>
              </w:rPr>
              <w:t>518</w:t>
            </w:r>
          </w:p>
        </w:tc>
        <w:tc>
          <w:tcPr>
            <w:tcW w:type="dxa" w:w="1224"/>
            <w:vAlign w:val="center"/>
            <w:shd w:fill="FFFFFF"/>
            <w:tcMar>
              <w:top w:w="80" w:type="dxa"/>
              <w:left w:w="80" w:type="dxa"/>
              <w:bottom w:w="80" w:type="dxa"/>
              <w:right w:w="80" w:type="dxa"/>
            </w:tcMar>
          </w:tcPr>
          <w:p>
            <w:pPr>
              <w:spacing w:after="20" w:before="20" w:line="247" w:lineRule="auto"/>
              <w:jc w:val="center"/>
            </w:pPr>
            <w:r>
              <w:rPr>
                <w:b w:val="0"/>
                <w:color w:val="000000"/>
                <w:sz w:val="20"/>
              </w:rPr>
              <w:t>518</w:t>
            </w:r>
          </w:p>
        </w:tc>
        <w:tc>
          <w:tcPr>
            <w:tcW w:type="dxa" w:w="2952"/>
            <w:vAlign w:val="center"/>
            <w:shd w:fill="FFFFFF"/>
            <w:tcMar>
              <w:top w:w="80" w:type="dxa"/>
              <w:left w:w="80" w:type="dxa"/>
              <w:bottom w:w="80" w:type="dxa"/>
              <w:right w:w="80" w:type="dxa"/>
            </w:tcMar>
          </w:tcPr>
          <w:p>
            <w:pPr>
              <w:spacing w:after="20" w:before="20" w:line="247" w:lineRule="auto"/>
              <w:jc w:val="center"/>
            </w:pPr>
            <w:r>
              <w:rPr>
                <w:b w:val="0"/>
                <w:color w:val="000000"/>
                <w:sz w:val="20"/>
              </w:rPr>
              <w:t>74 / 264</w:t>
            </w:r>
          </w:p>
        </w:tc>
      </w:tr>
      <w:tr>
        <w:trPr>
          <w:cantSplit/>
        </w:trPr>
        <w:tc>
          <w:tcPr>
            <w:tcW w:type="dxa" w:w="3600"/>
            <w:vAlign w:val="center"/>
            <w:shd w:fill="EEF3F7"/>
            <w:tcMar>
              <w:top w:w="80" w:type="dxa"/>
              <w:left w:w="80" w:type="dxa"/>
              <w:bottom w:w="80" w:type="dxa"/>
              <w:right w:w="80" w:type="dxa"/>
            </w:tcMar>
          </w:tcPr>
          <w:p>
            <w:pPr>
              <w:spacing w:after="20" w:before="20" w:line="247" w:lineRule="auto"/>
              <w:jc w:val="left"/>
            </w:pPr>
            <w:r>
              <w:rPr>
                <w:b w:val="0"/>
                <w:color w:val="000000"/>
                <w:sz w:val="20"/>
              </w:rPr>
              <w:t>Bi-LSTM chuẩn</w:t>
            </w:r>
          </w:p>
        </w:tc>
        <w:tc>
          <w:tcPr>
            <w:tcW w:type="dxa" w:w="1224"/>
            <w:vAlign w:val="center"/>
            <w:shd w:fill="EEF3F7"/>
            <w:tcMar>
              <w:top w:w="80" w:type="dxa"/>
              <w:left w:w="80" w:type="dxa"/>
              <w:bottom w:w="80" w:type="dxa"/>
              <w:right w:w="80" w:type="dxa"/>
            </w:tcMar>
          </w:tcPr>
          <w:p>
            <w:pPr>
              <w:spacing w:after="20" w:before="20" w:line="247" w:lineRule="auto"/>
              <w:jc w:val="center"/>
            </w:pPr>
            <w:r>
              <w:rPr>
                <w:b w:val="0"/>
                <w:color w:val="000000"/>
                <w:sz w:val="20"/>
              </w:rPr>
              <w:t>144</w:t>
            </w:r>
          </w:p>
        </w:tc>
        <w:tc>
          <w:tcPr>
            <w:tcW w:type="dxa" w:w="1224"/>
            <w:vAlign w:val="center"/>
            <w:shd w:fill="EEF3F7"/>
            <w:tcMar>
              <w:top w:w="80" w:type="dxa"/>
              <w:left w:w="80" w:type="dxa"/>
              <w:bottom w:w="80" w:type="dxa"/>
              <w:right w:w="80" w:type="dxa"/>
            </w:tcMar>
          </w:tcPr>
          <w:p>
            <w:pPr>
              <w:spacing w:after="20" w:before="20" w:line="247" w:lineRule="auto"/>
              <w:jc w:val="center"/>
            </w:pPr>
            <w:r>
              <w:rPr>
                <w:b w:val="0"/>
                <w:color w:val="000000"/>
                <w:sz w:val="20"/>
              </w:rPr>
              <w:t>375</w:t>
            </w:r>
          </w:p>
        </w:tc>
        <w:tc>
          <w:tcPr>
            <w:tcW w:type="dxa" w:w="1224"/>
            <w:vAlign w:val="center"/>
            <w:shd w:fill="EEF3F7"/>
            <w:tcMar>
              <w:top w:w="80" w:type="dxa"/>
              <w:left w:w="80" w:type="dxa"/>
              <w:bottom w:w="80" w:type="dxa"/>
              <w:right w:w="80" w:type="dxa"/>
            </w:tcMar>
          </w:tcPr>
          <w:p>
            <w:pPr>
              <w:spacing w:after="20" w:before="20" w:line="247" w:lineRule="auto"/>
              <w:jc w:val="center"/>
            </w:pPr>
            <w:r>
              <w:rPr>
                <w:b w:val="0"/>
                <w:color w:val="000000"/>
                <w:sz w:val="20"/>
              </w:rPr>
              <w:t>558</w:t>
            </w:r>
          </w:p>
        </w:tc>
        <w:tc>
          <w:tcPr>
            <w:tcW w:type="dxa" w:w="2952"/>
            <w:vAlign w:val="center"/>
            <w:shd w:fill="EEF3F7"/>
            <w:tcMar>
              <w:top w:w="80" w:type="dxa"/>
              <w:left w:w="80" w:type="dxa"/>
              <w:bottom w:w="80" w:type="dxa"/>
              <w:right w:w="80" w:type="dxa"/>
            </w:tcMar>
          </w:tcPr>
          <w:p>
            <w:pPr>
              <w:spacing w:after="20" w:before="20" w:line="247" w:lineRule="auto"/>
              <w:jc w:val="center"/>
            </w:pPr>
            <w:r>
              <w:rPr>
                <w:b w:val="0"/>
                <w:color w:val="000000"/>
                <w:sz w:val="20"/>
              </w:rPr>
              <w:t>47 / 264</w:t>
            </w:r>
          </w:p>
        </w:tc>
      </w:tr>
      <w:tr>
        <w:trPr>
          <w:cantSplit/>
        </w:trPr>
        <w:tc>
          <w:tcPr>
            <w:tcW w:type="dxa" w:w="3600"/>
            <w:vAlign w:val="center"/>
            <w:shd w:fill="FFFFFF"/>
            <w:tcMar>
              <w:top w:w="80" w:type="dxa"/>
              <w:left w:w="80" w:type="dxa"/>
              <w:bottom w:w="80" w:type="dxa"/>
              <w:right w:w="80" w:type="dxa"/>
            </w:tcMar>
          </w:tcPr>
          <w:p>
            <w:pPr>
              <w:spacing w:after="20" w:before="20" w:line="247" w:lineRule="auto"/>
              <w:jc w:val="left"/>
            </w:pPr>
            <w:r>
              <w:rPr>
                <w:b w:val="0"/>
                <w:color w:val="000000"/>
                <w:sz w:val="20"/>
              </w:rPr>
              <w:t>Hai đầu ngưỡng chung</w:t>
            </w:r>
          </w:p>
        </w:tc>
        <w:tc>
          <w:tcPr>
            <w:tcW w:type="dxa" w:w="1224"/>
            <w:vAlign w:val="center"/>
            <w:shd w:fill="FFFFFF"/>
            <w:tcMar>
              <w:top w:w="80" w:type="dxa"/>
              <w:left w:w="80" w:type="dxa"/>
              <w:bottom w:w="80" w:type="dxa"/>
              <w:right w:w="80" w:type="dxa"/>
            </w:tcMar>
          </w:tcPr>
          <w:p>
            <w:pPr>
              <w:spacing w:after="20" w:before="20" w:line="247" w:lineRule="auto"/>
              <w:jc w:val="center"/>
            </w:pPr>
            <w:r>
              <w:rPr>
                <w:b w:val="0"/>
                <w:color w:val="000000"/>
                <w:sz w:val="20"/>
              </w:rPr>
              <w:t>331</w:t>
            </w:r>
          </w:p>
        </w:tc>
        <w:tc>
          <w:tcPr>
            <w:tcW w:type="dxa" w:w="1224"/>
            <w:vAlign w:val="center"/>
            <w:shd w:fill="FFFFFF"/>
            <w:tcMar>
              <w:top w:w="80" w:type="dxa"/>
              <w:left w:w="80" w:type="dxa"/>
              <w:bottom w:w="80" w:type="dxa"/>
              <w:right w:w="80" w:type="dxa"/>
            </w:tcMar>
          </w:tcPr>
          <w:p>
            <w:pPr>
              <w:spacing w:after="20" w:before="20" w:line="247" w:lineRule="auto"/>
              <w:jc w:val="center"/>
            </w:pPr>
            <w:r>
              <w:rPr>
                <w:b w:val="0"/>
                <w:color w:val="000000"/>
                <w:sz w:val="20"/>
              </w:rPr>
              <w:t>1600</w:t>
            </w:r>
          </w:p>
        </w:tc>
        <w:tc>
          <w:tcPr>
            <w:tcW w:type="dxa" w:w="1224"/>
            <w:vAlign w:val="center"/>
            <w:shd w:fill="FFFFFF"/>
            <w:tcMar>
              <w:top w:w="80" w:type="dxa"/>
              <w:left w:w="80" w:type="dxa"/>
              <w:bottom w:w="80" w:type="dxa"/>
              <w:right w:w="80" w:type="dxa"/>
            </w:tcMar>
          </w:tcPr>
          <w:p>
            <w:pPr>
              <w:spacing w:after="20" w:before="20" w:line="247" w:lineRule="auto"/>
              <w:jc w:val="center"/>
            </w:pPr>
            <w:r>
              <w:rPr>
                <w:b w:val="0"/>
                <w:color w:val="000000"/>
                <w:sz w:val="20"/>
              </w:rPr>
              <w:t>371</w:t>
            </w:r>
          </w:p>
        </w:tc>
        <w:tc>
          <w:tcPr>
            <w:tcW w:type="dxa" w:w="2952"/>
            <w:vAlign w:val="center"/>
            <w:shd w:fill="FFFFFF"/>
            <w:tcMar>
              <w:top w:w="80" w:type="dxa"/>
              <w:left w:w="80" w:type="dxa"/>
              <w:bottom w:w="80" w:type="dxa"/>
              <w:right w:w="80" w:type="dxa"/>
            </w:tcMar>
          </w:tcPr>
          <w:p>
            <w:pPr>
              <w:spacing w:after="20" w:before="20" w:line="247" w:lineRule="auto"/>
              <w:jc w:val="center"/>
            </w:pPr>
            <w:r>
              <w:rPr>
                <w:b w:val="0"/>
                <w:color w:val="000000"/>
                <w:sz w:val="20"/>
              </w:rPr>
              <w:t>71 / 264</w:t>
            </w:r>
          </w:p>
        </w:tc>
      </w:tr>
      <w:tr>
        <w:trPr>
          <w:cantSplit/>
        </w:trPr>
        <w:tc>
          <w:tcPr>
            <w:tcW w:type="dxa" w:w="3600"/>
            <w:vAlign w:val="center"/>
            <w:shd w:fill="EEF3F7"/>
            <w:tcMar>
              <w:top w:w="80" w:type="dxa"/>
              <w:left w:w="80" w:type="dxa"/>
              <w:bottom w:w="80" w:type="dxa"/>
              <w:right w:w="80" w:type="dxa"/>
            </w:tcMar>
          </w:tcPr>
          <w:p>
            <w:pPr>
              <w:spacing w:after="20" w:before="20" w:line="247" w:lineRule="auto"/>
              <w:jc w:val="left"/>
            </w:pPr>
            <w:r>
              <w:rPr>
                <w:b w:val="0"/>
                <w:color w:val="000000"/>
                <w:sz w:val="20"/>
              </w:rPr>
              <w:t>Hai đầu ngưỡng riêng</w:t>
            </w:r>
          </w:p>
        </w:tc>
        <w:tc>
          <w:tcPr>
            <w:tcW w:type="dxa" w:w="1224"/>
            <w:vAlign w:val="center"/>
            <w:shd w:fill="EEF3F7"/>
            <w:tcMar>
              <w:top w:w="80" w:type="dxa"/>
              <w:left w:w="80" w:type="dxa"/>
              <w:bottom w:w="80" w:type="dxa"/>
              <w:right w:w="80" w:type="dxa"/>
            </w:tcMar>
          </w:tcPr>
          <w:p>
            <w:pPr>
              <w:spacing w:after="20" w:before="20" w:line="247" w:lineRule="auto"/>
              <w:jc w:val="center"/>
            </w:pPr>
            <w:r>
              <w:rPr>
                <w:b w:val="0"/>
                <w:color w:val="000000"/>
                <w:sz w:val="20"/>
              </w:rPr>
              <w:t>178</w:t>
            </w:r>
          </w:p>
        </w:tc>
        <w:tc>
          <w:tcPr>
            <w:tcW w:type="dxa" w:w="1224"/>
            <w:vAlign w:val="center"/>
            <w:shd w:fill="EEF3F7"/>
            <w:tcMar>
              <w:top w:w="80" w:type="dxa"/>
              <w:left w:w="80" w:type="dxa"/>
              <w:bottom w:w="80" w:type="dxa"/>
              <w:right w:w="80" w:type="dxa"/>
            </w:tcMar>
          </w:tcPr>
          <w:p>
            <w:pPr>
              <w:spacing w:after="20" w:before="20" w:line="247" w:lineRule="auto"/>
              <w:jc w:val="center"/>
            </w:pPr>
            <w:r>
              <w:rPr>
                <w:b w:val="0"/>
                <w:color w:val="000000"/>
                <w:sz w:val="20"/>
              </w:rPr>
              <w:t>564</w:t>
            </w:r>
          </w:p>
        </w:tc>
        <w:tc>
          <w:tcPr>
            <w:tcW w:type="dxa" w:w="1224"/>
            <w:vAlign w:val="center"/>
            <w:shd w:fill="EEF3F7"/>
            <w:tcMar>
              <w:top w:w="80" w:type="dxa"/>
              <w:left w:w="80" w:type="dxa"/>
              <w:bottom w:w="80" w:type="dxa"/>
              <w:right w:w="80" w:type="dxa"/>
            </w:tcMar>
          </w:tcPr>
          <w:p>
            <w:pPr>
              <w:spacing w:after="20" w:before="20" w:line="247" w:lineRule="auto"/>
              <w:jc w:val="center"/>
            </w:pPr>
            <w:r>
              <w:rPr>
                <w:b w:val="0"/>
                <w:color w:val="000000"/>
                <w:sz w:val="20"/>
              </w:rPr>
              <w:t>524</w:t>
            </w:r>
          </w:p>
        </w:tc>
        <w:tc>
          <w:tcPr>
            <w:tcW w:type="dxa" w:w="2952"/>
            <w:vAlign w:val="center"/>
            <w:shd w:fill="EEF3F7"/>
            <w:tcMar>
              <w:top w:w="80" w:type="dxa"/>
              <w:left w:w="80" w:type="dxa"/>
              <w:bottom w:w="80" w:type="dxa"/>
              <w:right w:w="80" w:type="dxa"/>
            </w:tcMar>
          </w:tcPr>
          <w:p>
            <w:pPr>
              <w:spacing w:after="20" w:before="20" w:line="247" w:lineRule="auto"/>
              <w:jc w:val="center"/>
            </w:pPr>
            <w:r>
              <w:rPr>
                <w:b w:val="0"/>
                <w:color w:val="000000"/>
                <w:sz w:val="20"/>
              </w:rPr>
              <w:t>61 / 264</w:t>
            </w:r>
          </w:p>
        </w:tc>
      </w:tr>
    </w:tbl>
    <w:p>
      <w:pPr>
        <w:spacing w:after="0"/>
      </w:pPr>
    </w:p>
    <w:p>
      <w:pPr>
        <w:pStyle w:val="Heading2"/>
      </w:pPr>
      <w:r>
        <w:t>Nhận xét nên dùng khi báo cáo</w:t>
      </w:r>
    </w:p>
    <w:p>
      <w:r>
        <w:rPr>
          <w:b w:val="0"/>
        </w:rPr>
        <w:t>Kết quả lượng mưa trung bình có cải thiện, nhưng hệ thống cảnh báo còn đánh đổi mạnh giữa bỏ sót và báo sai. Không nên dùng một chỉ số RMSE để kết luận mô hình đã dự báo tốt mưa lớn. Ngưỡng riêng làm F1 theo đợt tăng trên test cũ nhưng không cải thiện đồng thời F1 theo giờ và recall.</w:t>
      </w:r>
    </w:p>
    <w:p>
      <w:r>
        <w:rPr>
          <w:b w:val="0"/>
        </w:rPr>
        <w:t>Các kết quả cùng bảng dùng đúng một tập test và một tập nhãn. Hai hàng ngưỡng của mô hình hai đầu dùng cùng dự đoán lượng mưa; thay ngưỡng chỉ thay cảnh báo, không thay MAE, RMSE, R² hoặc CC.</w:t>
      </w:r>
    </w:p>
    <w:p>
      <w:pPr>
        <w:pStyle w:val="Heading1"/>
        <w:pageBreakBefore/>
      </w:pPr>
      <w:r>
        <w:t>9 Hiệu quả theo từng thời hạn dự báo</w:t>
      </w:r>
    </w:p>
    <w:p>
      <w:pPr>
        <w:keepNext/>
        <w:spacing w:after="60"/>
        <w:jc w:val="center"/>
      </w:pPr>
      <w:r>
        <w:drawing>
          <wp:inline xmlns:a="http://schemas.openxmlformats.org/drawingml/2006/main" xmlns:pic="http://schemas.openxmlformats.org/drawingml/2006/picture">
            <wp:extent cx="6400800" cy="2201343"/>
            <wp:docPr id="7" name="Picture 7"/>
            <wp:cNvGraphicFramePr>
              <a:graphicFrameLocks noChangeAspect="1"/>
            </wp:cNvGraphicFramePr>
            <a:graphic>
              <a:graphicData uri="http://schemas.openxmlformats.org/drawingml/2006/picture">
                <pic:pic>
                  <pic:nvPicPr>
                    <pic:cNvPr id="0" name="fig07_test_horizon_skill.png"/>
                    <pic:cNvPicPr/>
                  </pic:nvPicPr>
                  <pic:blipFill>
                    <a:blip r:embed="rId17"/>
                    <a:stretch>
                      <a:fillRect/>
                    </a:stretch>
                  </pic:blipFill>
                  <pic:spPr>
                    <a:xfrm>
                      <a:off x="0" y="0"/>
                      <a:ext cx="6400800" cy="2201343"/>
                    </a:xfrm>
                    <a:prstGeom prst="rect"/>
                  </pic:spPr>
                </pic:pic>
              </a:graphicData>
            </a:graphic>
          </wp:inline>
        </w:drawing>
      </w:r>
    </w:p>
    <w:p>
      <w:pPr>
        <w:pStyle w:val="Caption"/>
      </w:pPr>
      <w:r>
        <w:t>Hình 7. So sánh RMSE, recall và precision từ t+1 đến t+6 trên test cũ. Đường lượng mưa của mô hình hai đầu không phụ thuộc ngưỡng cảnh báo.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160"/>
        <w:gridCol w:w="2160"/>
        <w:gridCol w:w="2232"/>
        <w:gridCol w:w="2232"/>
      </w:tblGrid>
      <w:tr>
        <w:trPr>
          <w:cantSplit/>
          <w:tblHeader/>
        </w:trPr>
        <w:tc>
          <w:tcPr>
            <w:tcW w:type="dxa" w:w="1440"/>
            <w:vAlign w:val="center"/>
            <w:shd w:fill="244769"/>
            <w:tcMar>
              <w:top w:w="80" w:type="dxa"/>
              <w:left w:w="80" w:type="dxa"/>
              <w:bottom w:w="80" w:type="dxa"/>
              <w:right w:w="80" w:type="dxa"/>
            </w:tcMar>
          </w:tcPr>
          <w:p>
            <w:pPr>
              <w:spacing w:after="20" w:before="20" w:line="247" w:lineRule="auto"/>
              <w:jc w:val="left"/>
            </w:pPr>
            <w:r>
              <w:rPr>
                <w:b/>
                <w:color w:val="FFFFFF"/>
                <w:sz w:val="20"/>
              </w:rPr>
              <w:t>Horizon</w:t>
            </w:r>
          </w:p>
        </w:tc>
        <w:tc>
          <w:tcPr>
            <w:tcW w:type="dxa" w:w="2160"/>
            <w:vAlign w:val="center"/>
            <w:shd w:fill="244769"/>
            <w:tcMar>
              <w:top w:w="80" w:type="dxa"/>
              <w:left w:w="80" w:type="dxa"/>
              <w:bottom w:w="80" w:type="dxa"/>
              <w:right w:w="80" w:type="dxa"/>
            </w:tcMar>
          </w:tcPr>
          <w:p>
            <w:pPr>
              <w:spacing w:after="20" w:before="20" w:line="247" w:lineRule="auto"/>
              <w:jc w:val="center"/>
            </w:pPr>
            <w:r>
              <w:rPr>
                <w:b/>
                <w:color w:val="FFFFFF"/>
                <w:sz w:val="20"/>
              </w:rPr>
              <w:t>RMSE chuẩn</w:t>
            </w:r>
          </w:p>
        </w:tc>
        <w:tc>
          <w:tcPr>
            <w:tcW w:type="dxa" w:w="2160"/>
            <w:vAlign w:val="center"/>
            <w:shd w:fill="244769"/>
            <w:tcMar>
              <w:top w:w="80" w:type="dxa"/>
              <w:left w:w="80" w:type="dxa"/>
              <w:bottom w:w="80" w:type="dxa"/>
              <w:right w:w="80" w:type="dxa"/>
            </w:tcMar>
          </w:tcPr>
          <w:p>
            <w:pPr>
              <w:spacing w:after="20" w:before="20" w:line="247" w:lineRule="auto"/>
              <w:jc w:val="center"/>
            </w:pPr>
            <w:r>
              <w:rPr>
                <w:b/>
                <w:color w:val="FFFFFF"/>
                <w:sz w:val="20"/>
              </w:rPr>
              <w:t>RMSE hai đầu</w:t>
            </w:r>
          </w:p>
        </w:tc>
        <w:tc>
          <w:tcPr>
            <w:tcW w:type="dxa" w:w="2232"/>
            <w:vAlign w:val="center"/>
            <w:shd w:fill="244769"/>
            <w:tcMar>
              <w:top w:w="80" w:type="dxa"/>
              <w:left w:w="80" w:type="dxa"/>
              <w:bottom w:w="80" w:type="dxa"/>
              <w:right w:w="80" w:type="dxa"/>
            </w:tcMar>
          </w:tcPr>
          <w:p>
            <w:pPr>
              <w:spacing w:after="20" w:before="20" w:line="247" w:lineRule="auto"/>
              <w:jc w:val="center"/>
            </w:pPr>
            <w:r>
              <w:rPr>
                <w:b/>
                <w:color w:val="FFFFFF"/>
                <w:sz w:val="20"/>
              </w:rPr>
              <w:t>Recall chung</w:t>
            </w:r>
          </w:p>
        </w:tc>
        <w:tc>
          <w:tcPr>
            <w:tcW w:type="dxa" w:w="2232"/>
            <w:vAlign w:val="center"/>
            <w:shd w:fill="244769"/>
            <w:tcMar>
              <w:top w:w="80" w:type="dxa"/>
              <w:left w:w="80" w:type="dxa"/>
              <w:bottom w:w="80" w:type="dxa"/>
              <w:right w:w="80" w:type="dxa"/>
            </w:tcMar>
          </w:tcPr>
          <w:p>
            <w:pPr>
              <w:spacing w:after="20" w:before="20" w:line="247" w:lineRule="auto"/>
              <w:jc w:val="center"/>
            </w:pPr>
            <w:r>
              <w:rPr>
                <w:b/>
                <w:color w:val="FFFFFF"/>
                <w:sz w:val="20"/>
              </w:rPr>
              <w:t>Recall riêng</w:t>
            </w:r>
          </w:p>
        </w:tc>
      </w:tr>
      <w:tr>
        <w:trPr>
          <w:cantSplit/>
        </w:trPr>
        <w:tc>
          <w:tcPr>
            <w:tcW w:type="dxa" w:w="1440"/>
            <w:vAlign w:val="center"/>
            <w:shd w:fill="FFFFFF"/>
            <w:tcMar>
              <w:top w:w="80" w:type="dxa"/>
              <w:left w:w="80" w:type="dxa"/>
              <w:bottom w:w="80" w:type="dxa"/>
              <w:right w:w="80" w:type="dxa"/>
            </w:tcMar>
          </w:tcPr>
          <w:p>
            <w:pPr>
              <w:spacing w:after="20" w:before="20" w:line="247" w:lineRule="auto"/>
              <w:jc w:val="left"/>
            </w:pPr>
            <w:r>
              <w:rPr>
                <w:b w:val="0"/>
                <w:color w:val="000000"/>
                <w:sz w:val="20"/>
              </w:rPr>
              <w:t>t+1</w:t>
            </w:r>
          </w:p>
        </w:tc>
        <w:tc>
          <w:tcPr>
            <w:tcW w:type="dxa" w:w="2160"/>
            <w:vAlign w:val="center"/>
            <w:shd w:fill="FFFFFF"/>
            <w:tcMar>
              <w:top w:w="80" w:type="dxa"/>
              <w:left w:w="80" w:type="dxa"/>
              <w:bottom w:w="80" w:type="dxa"/>
              <w:right w:w="80" w:type="dxa"/>
            </w:tcMar>
          </w:tcPr>
          <w:p>
            <w:pPr>
              <w:spacing w:after="20" w:before="20" w:line="247" w:lineRule="auto"/>
              <w:jc w:val="center"/>
            </w:pPr>
            <w:r>
              <w:rPr>
                <w:b w:val="0"/>
                <w:color w:val="000000"/>
                <w:sz w:val="20"/>
              </w:rPr>
              <w:t>0.904</w:t>
            </w:r>
          </w:p>
        </w:tc>
        <w:tc>
          <w:tcPr>
            <w:tcW w:type="dxa" w:w="2160"/>
            <w:vAlign w:val="center"/>
            <w:shd w:fill="FFFFFF"/>
            <w:tcMar>
              <w:top w:w="80" w:type="dxa"/>
              <w:left w:w="80" w:type="dxa"/>
              <w:bottom w:w="80" w:type="dxa"/>
              <w:right w:w="80" w:type="dxa"/>
            </w:tcMar>
          </w:tcPr>
          <w:p>
            <w:pPr>
              <w:spacing w:after="20" w:before="20" w:line="247" w:lineRule="auto"/>
              <w:jc w:val="center"/>
            </w:pPr>
            <w:r>
              <w:rPr>
                <w:b w:val="0"/>
                <w:color w:val="000000"/>
                <w:sz w:val="20"/>
              </w:rPr>
              <w:t>0.894</w:t>
            </w:r>
          </w:p>
        </w:tc>
        <w:tc>
          <w:tcPr>
            <w:tcW w:type="dxa" w:w="2232"/>
            <w:vAlign w:val="center"/>
            <w:shd w:fill="FFFFFF"/>
            <w:tcMar>
              <w:top w:w="80" w:type="dxa"/>
              <w:left w:w="80" w:type="dxa"/>
              <w:bottom w:w="80" w:type="dxa"/>
              <w:right w:w="80" w:type="dxa"/>
            </w:tcMar>
          </w:tcPr>
          <w:p>
            <w:pPr>
              <w:spacing w:after="20" w:before="20" w:line="247" w:lineRule="auto"/>
              <w:jc w:val="center"/>
            </w:pPr>
            <w:r>
              <w:rPr>
                <w:b w:val="0"/>
                <w:color w:val="000000"/>
                <w:sz w:val="20"/>
              </w:rPr>
              <w:t>0.573</w:t>
            </w:r>
          </w:p>
        </w:tc>
        <w:tc>
          <w:tcPr>
            <w:tcW w:type="dxa" w:w="2232"/>
            <w:vAlign w:val="center"/>
            <w:shd w:fill="FFFFFF"/>
            <w:tcMar>
              <w:top w:w="80" w:type="dxa"/>
              <w:left w:w="80" w:type="dxa"/>
              <w:bottom w:w="80" w:type="dxa"/>
              <w:right w:w="80" w:type="dxa"/>
            </w:tcMar>
          </w:tcPr>
          <w:p>
            <w:pPr>
              <w:spacing w:after="20" w:before="20" w:line="247" w:lineRule="auto"/>
              <w:jc w:val="center"/>
            </w:pPr>
            <w:r>
              <w:rPr>
                <w:b w:val="0"/>
                <w:color w:val="000000"/>
                <w:sz w:val="20"/>
              </w:rPr>
              <w:t>0.513</w:t>
            </w:r>
          </w:p>
        </w:tc>
      </w:tr>
      <w:tr>
        <w:trPr>
          <w:cantSplit/>
        </w:trPr>
        <w:tc>
          <w:tcPr>
            <w:tcW w:type="dxa" w:w="1440"/>
            <w:vAlign w:val="center"/>
            <w:shd w:fill="EEF3F7"/>
            <w:tcMar>
              <w:top w:w="80" w:type="dxa"/>
              <w:left w:w="80" w:type="dxa"/>
              <w:bottom w:w="80" w:type="dxa"/>
              <w:right w:w="80" w:type="dxa"/>
            </w:tcMar>
          </w:tcPr>
          <w:p>
            <w:pPr>
              <w:spacing w:after="20" w:before="20" w:line="247" w:lineRule="auto"/>
              <w:jc w:val="left"/>
            </w:pPr>
            <w:r>
              <w:rPr>
                <w:b w:val="0"/>
                <w:color w:val="000000"/>
                <w:sz w:val="20"/>
              </w:rPr>
              <w:t>t+2</w:t>
            </w:r>
          </w:p>
        </w:tc>
        <w:tc>
          <w:tcPr>
            <w:tcW w:type="dxa" w:w="2160"/>
            <w:vAlign w:val="center"/>
            <w:shd w:fill="EEF3F7"/>
            <w:tcMar>
              <w:top w:w="80" w:type="dxa"/>
              <w:left w:w="80" w:type="dxa"/>
              <w:bottom w:w="80" w:type="dxa"/>
              <w:right w:w="80" w:type="dxa"/>
            </w:tcMar>
          </w:tcPr>
          <w:p>
            <w:pPr>
              <w:spacing w:after="20" w:before="20" w:line="247" w:lineRule="auto"/>
              <w:jc w:val="center"/>
            </w:pPr>
            <w:r>
              <w:rPr>
                <w:b w:val="0"/>
                <w:color w:val="000000"/>
                <w:sz w:val="20"/>
              </w:rPr>
              <w:t>0.965</w:t>
            </w:r>
          </w:p>
        </w:tc>
        <w:tc>
          <w:tcPr>
            <w:tcW w:type="dxa" w:w="2160"/>
            <w:vAlign w:val="center"/>
            <w:shd w:fill="EEF3F7"/>
            <w:tcMar>
              <w:top w:w="80" w:type="dxa"/>
              <w:left w:w="80" w:type="dxa"/>
              <w:bottom w:w="80" w:type="dxa"/>
              <w:right w:w="80" w:type="dxa"/>
            </w:tcMar>
          </w:tcPr>
          <w:p>
            <w:pPr>
              <w:spacing w:after="20" w:before="20" w:line="247" w:lineRule="auto"/>
              <w:jc w:val="center"/>
            </w:pPr>
            <w:r>
              <w:rPr>
                <w:b w:val="0"/>
                <w:color w:val="000000"/>
                <w:sz w:val="20"/>
              </w:rPr>
              <w:t>0.964</w:t>
            </w:r>
          </w:p>
        </w:tc>
        <w:tc>
          <w:tcPr>
            <w:tcW w:type="dxa" w:w="2232"/>
            <w:vAlign w:val="center"/>
            <w:shd w:fill="EEF3F7"/>
            <w:tcMar>
              <w:top w:w="80" w:type="dxa"/>
              <w:left w:w="80" w:type="dxa"/>
              <w:bottom w:w="80" w:type="dxa"/>
              <w:right w:w="80" w:type="dxa"/>
            </w:tcMar>
          </w:tcPr>
          <w:p>
            <w:pPr>
              <w:spacing w:after="20" w:before="20" w:line="247" w:lineRule="auto"/>
              <w:jc w:val="center"/>
            </w:pPr>
            <w:r>
              <w:rPr>
                <w:b w:val="0"/>
                <w:color w:val="000000"/>
                <w:sz w:val="20"/>
              </w:rPr>
              <w:t>0.427</w:t>
            </w:r>
          </w:p>
        </w:tc>
        <w:tc>
          <w:tcPr>
            <w:tcW w:type="dxa" w:w="2232"/>
            <w:vAlign w:val="center"/>
            <w:shd w:fill="EEF3F7"/>
            <w:tcMar>
              <w:top w:w="80" w:type="dxa"/>
              <w:left w:w="80" w:type="dxa"/>
              <w:bottom w:w="80" w:type="dxa"/>
              <w:right w:w="80" w:type="dxa"/>
            </w:tcMar>
          </w:tcPr>
          <w:p>
            <w:pPr>
              <w:spacing w:after="20" w:before="20" w:line="247" w:lineRule="auto"/>
              <w:jc w:val="center"/>
            </w:pPr>
            <w:r>
              <w:rPr>
                <w:b w:val="0"/>
                <w:color w:val="000000"/>
                <w:sz w:val="20"/>
              </w:rPr>
              <w:t>0.325</w:t>
            </w:r>
          </w:p>
        </w:tc>
      </w:tr>
      <w:tr>
        <w:trPr>
          <w:cantSplit/>
        </w:trPr>
        <w:tc>
          <w:tcPr>
            <w:tcW w:type="dxa" w:w="1440"/>
            <w:vAlign w:val="center"/>
            <w:shd w:fill="FFFFFF"/>
            <w:tcMar>
              <w:top w:w="80" w:type="dxa"/>
              <w:left w:w="80" w:type="dxa"/>
              <w:bottom w:w="80" w:type="dxa"/>
              <w:right w:w="80" w:type="dxa"/>
            </w:tcMar>
          </w:tcPr>
          <w:p>
            <w:pPr>
              <w:spacing w:after="20" w:before="20" w:line="247" w:lineRule="auto"/>
              <w:jc w:val="left"/>
            </w:pPr>
            <w:r>
              <w:rPr>
                <w:b w:val="0"/>
                <w:color w:val="000000"/>
                <w:sz w:val="20"/>
              </w:rPr>
              <w:t>t+3</w:t>
            </w:r>
          </w:p>
        </w:tc>
        <w:tc>
          <w:tcPr>
            <w:tcW w:type="dxa" w:w="2160"/>
            <w:vAlign w:val="center"/>
            <w:shd w:fill="FFFFFF"/>
            <w:tcMar>
              <w:top w:w="80" w:type="dxa"/>
              <w:left w:w="80" w:type="dxa"/>
              <w:bottom w:w="80" w:type="dxa"/>
              <w:right w:w="80" w:type="dxa"/>
            </w:tcMar>
          </w:tcPr>
          <w:p>
            <w:pPr>
              <w:spacing w:after="20" w:before="20" w:line="247" w:lineRule="auto"/>
              <w:jc w:val="center"/>
            </w:pPr>
            <w:r>
              <w:rPr>
                <w:b w:val="0"/>
                <w:color w:val="000000"/>
                <w:sz w:val="20"/>
              </w:rPr>
              <w:t>1.016</w:t>
            </w:r>
          </w:p>
        </w:tc>
        <w:tc>
          <w:tcPr>
            <w:tcW w:type="dxa" w:w="2160"/>
            <w:vAlign w:val="center"/>
            <w:shd w:fill="FFFFFF"/>
            <w:tcMar>
              <w:top w:w="80" w:type="dxa"/>
              <w:left w:w="80" w:type="dxa"/>
              <w:bottom w:w="80" w:type="dxa"/>
              <w:right w:w="80" w:type="dxa"/>
            </w:tcMar>
          </w:tcPr>
          <w:p>
            <w:pPr>
              <w:spacing w:after="20" w:before="20" w:line="247" w:lineRule="auto"/>
              <w:jc w:val="center"/>
            </w:pPr>
            <w:r>
              <w:rPr>
                <w:b w:val="0"/>
                <w:color w:val="000000"/>
                <w:sz w:val="20"/>
              </w:rPr>
              <w:t>1.006</w:t>
            </w:r>
          </w:p>
        </w:tc>
        <w:tc>
          <w:tcPr>
            <w:tcW w:type="dxa" w:w="2232"/>
            <w:vAlign w:val="center"/>
            <w:shd w:fill="FFFFFF"/>
            <w:tcMar>
              <w:top w:w="80" w:type="dxa"/>
              <w:left w:w="80" w:type="dxa"/>
              <w:bottom w:w="80" w:type="dxa"/>
              <w:right w:w="80" w:type="dxa"/>
            </w:tcMar>
          </w:tcPr>
          <w:p>
            <w:pPr>
              <w:spacing w:after="20" w:before="20" w:line="247" w:lineRule="auto"/>
              <w:jc w:val="center"/>
            </w:pPr>
            <w:r>
              <w:rPr>
                <w:b w:val="0"/>
                <w:color w:val="000000"/>
                <w:sz w:val="20"/>
              </w:rPr>
              <w:t>0.427</w:t>
            </w:r>
          </w:p>
        </w:tc>
        <w:tc>
          <w:tcPr>
            <w:tcW w:type="dxa" w:w="2232"/>
            <w:vAlign w:val="center"/>
            <w:shd w:fill="FFFFFF"/>
            <w:tcMar>
              <w:top w:w="80" w:type="dxa"/>
              <w:left w:w="80" w:type="dxa"/>
              <w:bottom w:w="80" w:type="dxa"/>
              <w:right w:w="80" w:type="dxa"/>
            </w:tcMar>
          </w:tcPr>
          <w:p>
            <w:pPr>
              <w:spacing w:after="20" w:before="20" w:line="247" w:lineRule="auto"/>
              <w:jc w:val="center"/>
            </w:pPr>
            <w:r>
              <w:rPr>
                <w:b w:val="0"/>
                <w:color w:val="000000"/>
                <w:sz w:val="20"/>
              </w:rPr>
              <w:t>0.222</w:t>
            </w:r>
          </w:p>
        </w:tc>
      </w:tr>
      <w:tr>
        <w:trPr>
          <w:cantSplit/>
        </w:trPr>
        <w:tc>
          <w:tcPr>
            <w:tcW w:type="dxa" w:w="1440"/>
            <w:vAlign w:val="center"/>
            <w:shd w:fill="EEF3F7"/>
            <w:tcMar>
              <w:top w:w="80" w:type="dxa"/>
              <w:left w:w="80" w:type="dxa"/>
              <w:bottom w:w="80" w:type="dxa"/>
              <w:right w:w="80" w:type="dxa"/>
            </w:tcMar>
          </w:tcPr>
          <w:p>
            <w:pPr>
              <w:spacing w:after="20" w:before="20" w:line="247" w:lineRule="auto"/>
              <w:jc w:val="left"/>
            </w:pPr>
            <w:r>
              <w:rPr>
                <w:b w:val="0"/>
                <w:color w:val="000000"/>
                <w:sz w:val="20"/>
              </w:rPr>
              <w:t>t+4</w:t>
            </w:r>
          </w:p>
        </w:tc>
        <w:tc>
          <w:tcPr>
            <w:tcW w:type="dxa" w:w="2160"/>
            <w:vAlign w:val="center"/>
            <w:shd w:fill="EEF3F7"/>
            <w:tcMar>
              <w:top w:w="80" w:type="dxa"/>
              <w:left w:w="80" w:type="dxa"/>
              <w:bottom w:w="80" w:type="dxa"/>
              <w:right w:w="80" w:type="dxa"/>
            </w:tcMar>
          </w:tcPr>
          <w:p>
            <w:pPr>
              <w:spacing w:after="20" w:before="20" w:line="247" w:lineRule="auto"/>
              <w:jc w:val="center"/>
            </w:pPr>
            <w:r>
              <w:rPr>
                <w:b w:val="0"/>
                <w:color w:val="000000"/>
                <w:sz w:val="20"/>
              </w:rPr>
              <w:t>1.019</w:t>
            </w:r>
          </w:p>
        </w:tc>
        <w:tc>
          <w:tcPr>
            <w:tcW w:type="dxa" w:w="2160"/>
            <w:vAlign w:val="center"/>
            <w:shd w:fill="EEF3F7"/>
            <w:tcMar>
              <w:top w:w="80" w:type="dxa"/>
              <w:left w:w="80" w:type="dxa"/>
              <w:bottom w:w="80" w:type="dxa"/>
              <w:right w:w="80" w:type="dxa"/>
            </w:tcMar>
          </w:tcPr>
          <w:p>
            <w:pPr>
              <w:spacing w:after="20" w:before="20" w:line="247" w:lineRule="auto"/>
              <w:jc w:val="center"/>
            </w:pPr>
            <w:r>
              <w:rPr>
                <w:b w:val="0"/>
                <w:color w:val="000000"/>
                <w:sz w:val="20"/>
              </w:rPr>
              <w:t>1.022</w:t>
            </w:r>
          </w:p>
        </w:tc>
        <w:tc>
          <w:tcPr>
            <w:tcW w:type="dxa" w:w="2232"/>
            <w:vAlign w:val="center"/>
            <w:shd w:fill="EEF3F7"/>
            <w:tcMar>
              <w:top w:w="80" w:type="dxa"/>
              <w:left w:w="80" w:type="dxa"/>
              <w:bottom w:w="80" w:type="dxa"/>
              <w:right w:w="80" w:type="dxa"/>
            </w:tcMar>
          </w:tcPr>
          <w:p>
            <w:pPr>
              <w:spacing w:after="20" w:before="20" w:line="247" w:lineRule="auto"/>
              <w:jc w:val="center"/>
            </w:pPr>
            <w:r>
              <w:rPr>
                <w:b w:val="0"/>
                <w:color w:val="000000"/>
                <w:sz w:val="20"/>
              </w:rPr>
              <w:t>0.487</w:t>
            </w:r>
          </w:p>
        </w:tc>
        <w:tc>
          <w:tcPr>
            <w:tcW w:type="dxa" w:w="2232"/>
            <w:vAlign w:val="center"/>
            <w:shd w:fill="EEF3F7"/>
            <w:tcMar>
              <w:top w:w="80" w:type="dxa"/>
              <w:left w:w="80" w:type="dxa"/>
              <w:bottom w:w="80" w:type="dxa"/>
              <w:right w:w="80" w:type="dxa"/>
            </w:tcMar>
          </w:tcPr>
          <w:p>
            <w:pPr>
              <w:spacing w:after="20" w:before="20" w:line="247" w:lineRule="auto"/>
              <w:jc w:val="center"/>
            </w:pPr>
            <w:r>
              <w:rPr>
                <w:b w:val="0"/>
                <w:color w:val="000000"/>
                <w:sz w:val="20"/>
              </w:rPr>
              <w:t>0.171</w:t>
            </w:r>
          </w:p>
        </w:tc>
      </w:tr>
      <w:tr>
        <w:trPr>
          <w:cantSplit/>
        </w:trPr>
        <w:tc>
          <w:tcPr>
            <w:tcW w:type="dxa" w:w="1440"/>
            <w:vAlign w:val="center"/>
            <w:shd w:fill="FFFFFF"/>
            <w:tcMar>
              <w:top w:w="80" w:type="dxa"/>
              <w:left w:w="80" w:type="dxa"/>
              <w:bottom w:w="80" w:type="dxa"/>
              <w:right w:w="80" w:type="dxa"/>
            </w:tcMar>
          </w:tcPr>
          <w:p>
            <w:pPr>
              <w:spacing w:after="20" w:before="20" w:line="247" w:lineRule="auto"/>
              <w:jc w:val="left"/>
            </w:pPr>
            <w:r>
              <w:rPr>
                <w:b w:val="0"/>
                <w:color w:val="000000"/>
                <w:sz w:val="20"/>
              </w:rPr>
              <w:t>t+5</w:t>
            </w:r>
          </w:p>
        </w:tc>
        <w:tc>
          <w:tcPr>
            <w:tcW w:type="dxa" w:w="2160"/>
            <w:vAlign w:val="center"/>
            <w:shd w:fill="FFFFFF"/>
            <w:tcMar>
              <w:top w:w="80" w:type="dxa"/>
              <w:left w:w="80" w:type="dxa"/>
              <w:bottom w:w="80" w:type="dxa"/>
              <w:right w:w="80" w:type="dxa"/>
            </w:tcMar>
          </w:tcPr>
          <w:p>
            <w:pPr>
              <w:spacing w:after="20" w:before="20" w:line="247" w:lineRule="auto"/>
              <w:jc w:val="center"/>
            </w:pPr>
            <w:r>
              <w:rPr>
                <w:b w:val="0"/>
                <w:color w:val="000000"/>
                <w:sz w:val="20"/>
              </w:rPr>
              <w:t>1.038</w:t>
            </w:r>
          </w:p>
        </w:tc>
        <w:tc>
          <w:tcPr>
            <w:tcW w:type="dxa" w:w="2160"/>
            <w:vAlign w:val="center"/>
            <w:shd w:fill="FFFFFF"/>
            <w:tcMar>
              <w:top w:w="80" w:type="dxa"/>
              <w:left w:w="80" w:type="dxa"/>
              <w:bottom w:w="80" w:type="dxa"/>
              <w:right w:w="80" w:type="dxa"/>
            </w:tcMar>
          </w:tcPr>
          <w:p>
            <w:pPr>
              <w:spacing w:after="20" w:before="20" w:line="247" w:lineRule="auto"/>
              <w:jc w:val="center"/>
            </w:pPr>
            <w:r>
              <w:rPr>
                <w:b w:val="0"/>
                <w:color w:val="000000"/>
                <w:sz w:val="20"/>
              </w:rPr>
              <w:t>1.035</w:t>
            </w:r>
          </w:p>
        </w:tc>
        <w:tc>
          <w:tcPr>
            <w:tcW w:type="dxa" w:w="2232"/>
            <w:vAlign w:val="center"/>
            <w:shd w:fill="FFFFFF"/>
            <w:tcMar>
              <w:top w:w="80" w:type="dxa"/>
              <w:left w:w="80" w:type="dxa"/>
              <w:bottom w:w="80" w:type="dxa"/>
              <w:right w:w="80" w:type="dxa"/>
            </w:tcMar>
          </w:tcPr>
          <w:p>
            <w:pPr>
              <w:spacing w:after="20" w:before="20" w:line="247" w:lineRule="auto"/>
              <w:jc w:val="center"/>
            </w:pPr>
            <w:r>
              <w:rPr>
                <w:b w:val="0"/>
                <w:color w:val="000000"/>
                <w:sz w:val="20"/>
              </w:rPr>
              <w:t>0.470</w:t>
            </w:r>
          </w:p>
        </w:tc>
        <w:tc>
          <w:tcPr>
            <w:tcW w:type="dxa" w:w="2232"/>
            <w:vAlign w:val="center"/>
            <w:shd w:fill="FFFFFF"/>
            <w:tcMar>
              <w:top w:w="80" w:type="dxa"/>
              <w:left w:w="80" w:type="dxa"/>
              <w:bottom w:w="80" w:type="dxa"/>
              <w:right w:w="80" w:type="dxa"/>
            </w:tcMar>
          </w:tcPr>
          <w:p>
            <w:pPr>
              <w:spacing w:after="20" w:before="20" w:line="247" w:lineRule="auto"/>
              <w:jc w:val="center"/>
            </w:pPr>
            <w:r>
              <w:rPr>
                <w:b w:val="0"/>
                <w:color w:val="000000"/>
                <w:sz w:val="20"/>
              </w:rPr>
              <w:t>0.154</w:t>
            </w:r>
          </w:p>
        </w:tc>
      </w:tr>
      <w:tr>
        <w:trPr>
          <w:cantSplit/>
        </w:trPr>
        <w:tc>
          <w:tcPr>
            <w:tcW w:type="dxa" w:w="1440"/>
            <w:vAlign w:val="center"/>
            <w:shd w:fill="EEF3F7"/>
            <w:tcMar>
              <w:top w:w="80" w:type="dxa"/>
              <w:left w:w="80" w:type="dxa"/>
              <w:bottom w:w="80" w:type="dxa"/>
              <w:right w:w="80" w:type="dxa"/>
            </w:tcMar>
          </w:tcPr>
          <w:p>
            <w:pPr>
              <w:spacing w:after="20" w:before="20" w:line="247" w:lineRule="auto"/>
              <w:jc w:val="left"/>
            </w:pPr>
            <w:r>
              <w:rPr>
                <w:b w:val="0"/>
                <w:color w:val="000000"/>
                <w:sz w:val="20"/>
              </w:rPr>
              <w:t>t+6</w:t>
            </w:r>
          </w:p>
        </w:tc>
        <w:tc>
          <w:tcPr>
            <w:tcW w:type="dxa" w:w="2160"/>
            <w:vAlign w:val="center"/>
            <w:shd w:fill="EEF3F7"/>
            <w:tcMar>
              <w:top w:w="80" w:type="dxa"/>
              <w:left w:w="80" w:type="dxa"/>
              <w:bottom w:w="80" w:type="dxa"/>
              <w:right w:w="80" w:type="dxa"/>
            </w:tcMar>
          </w:tcPr>
          <w:p>
            <w:pPr>
              <w:spacing w:after="20" w:before="20" w:line="247" w:lineRule="auto"/>
              <w:jc w:val="center"/>
            </w:pPr>
            <w:r>
              <w:rPr>
                <w:b w:val="0"/>
                <w:color w:val="000000"/>
                <w:sz w:val="20"/>
              </w:rPr>
              <w:t>1.044</w:t>
            </w:r>
          </w:p>
        </w:tc>
        <w:tc>
          <w:tcPr>
            <w:tcW w:type="dxa" w:w="2160"/>
            <w:vAlign w:val="center"/>
            <w:shd w:fill="EEF3F7"/>
            <w:tcMar>
              <w:top w:w="80" w:type="dxa"/>
              <w:left w:w="80" w:type="dxa"/>
              <w:bottom w:w="80" w:type="dxa"/>
              <w:right w:w="80" w:type="dxa"/>
            </w:tcMar>
          </w:tcPr>
          <w:p>
            <w:pPr>
              <w:spacing w:after="20" w:before="20" w:line="247" w:lineRule="auto"/>
              <w:jc w:val="center"/>
            </w:pPr>
            <w:r>
              <w:rPr>
                <w:b w:val="0"/>
                <w:color w:val="000000"/>
                <w:sz w:val="20"/>
              </w:rPr>
              <w:t>1.045</w:t>
            </w:r>
          </w:p>
        </w:tc>
        <w:tc>
          <w:tcPr>
            <w:tcW w:type="dxa" w:w="2232"/>
            <w:vAlign w:val="center"/>
            <w:shd w:fill="EEF3F7"/>
            <w:tcMar>
              <w:top w:w="80" w:type="dxa"/>
              <w:left w:w="80" w:type="dxa"/>
              <w:bottom w:w="80" w:type="dxa"/>
              <w:right w:w="80" w:type="dxa"/>
            </w:tcMar>
          </w:tcPr>
          <w:p>
            <w:pPr>
              <w:spacing w:after="20" w:before="20" w:line="247" w:lineRule="auto"/>
              <w:jc w:val="center"/>
            </w:pPr>
            <w:r>
              <w:rPr>
                <w:b w:val="0"/>
                <w:color w:val="000000"/>
                <w:sz w:val="20"/>
              </w:rPr>
              <w:t>0.444</w:t>
            </w:r>
          </w:p>
        </w:tc>
        <w:tc>
          <w:tcPr>
            <w:tcW w:type="dxa" w:w="2232"/>
            <w:vAlign w:val="center"/>
            <w:shd w:fill="EEF3F7"/>
            <w:tcMar>
              <w:top w:w="80" w:type="dxa"/>
              <w:left w:w="80" w:type="dxa"/>
              <w:bottom w:w="80" w:type="dxa"/>
              <w:right w:w="80" w:type="dxa"/>
            </w:tcMar>
          </w:tcPr>
          <w:p>
            <w:pPr>
              <w:spacing w:after="20" w:before="20" w:line="247" w:lineRule="auto"/>
              <w:jc w:val="center"/>
            </w:pPr>
            <w:r>
              <w:rPr>
                <w:b w:val="0"/>
                <w:color w:val="000000"/>
                <w:sz w:val="20"/>
              </w:rPr>
              <w:t>0.137</w:t>
            </w:r>
          </w:p>
        </w:tc>
      </w:tr>
    </w:tbl>
    <w:p>
      <w:pPr>
        <w:spacing w:after="0"/>
      </w:pPr>
    </w:p>
    <w:p>
      <w:r>
        <w:rPr>
          <w:b w:val="0"/>
        </w:rPr>
        <w:t>Chất lượng không đồng đều giữa các horizon. Cần trình bày cả đường cong thay vì chỉ trung bình 6 giờ. Ở t+1, persistence tận dụng mạnh tính liên tục của lượng mưa hiện tại; việc một mô hình có RMSE gộp tốt hơn không bảo đảm nó tốt hơn persistence ở từng horizon.</w:t>
      </w:r>
    </w:p>
    <w:p>
      <w:r>
        <w:rPr>
          <w:b w:val="0"/>
        </w:rPr>
        <w:t>Với ngưỡng chung của mô hình hai đầu, số đợt được phát hiện tại t+6 là 11/44, trong khi Bi-LSTM chuẩn chỉ đạt 2/44. Tuy nhiên, cảnh báo theo đợt có tiêu chí giao khoảng nên cần xem đồng thời số giờ cảnh báo sai và khả năng trúng đúng giờ.</w:t>
      </w:r>
    </w:p>
    <w:p>
      <w:r>
        <w:rPr>
          <w:b w:val="0"/>
        </w:rPr>
        <w:t>Đường recall sau chỉnh ngưỡng giảm ở các horizon dài phản ánh giới hạn thông tin của đầu vào một điểm với 24 giờ lịch sử. Chưa có đầu vào radar, trường mây hay dự báo số trị tương lai để mô tả các hệ thống mưa đang di chuyển tới vị trí dự báo.</w:t>
      </w:r>
    </w:p>
    <w:p>
      <w:pPr>
        <w:pStyle w:val="Heading1"/>
        <w:pageBreakBefore/>
      </w:pPr>
      <w:r>
        <w:t>10 Thử giảm cảnh báo sai bằng ngưỡng riêng</w:t>
      </w:r>
    </w:p>
    <w:p>
      <w:pPr>
        <w:keepNext/>
        <w:spacing w:after="60"/>
        <w:jc w:val="center"/>
      </w:pPr>
      <w:r>
        <w:drawing>
          <wp:inline xmlns:a="http://schemas.openxmlformats.org/drawingml/2006/main" xmlns:pic="http://schemas.openxmlformats.org/drawingml/2006/picture">
            <wp:extent cx="6400800" cy="2399318"/>
            <wp:docPr id="8" name="Picture 8"/>
            <wp:cNvGraphicFramePr>
              <a:graphicFrameLocks noChangeAspect="1"/>
            </wp:cNvGraphicFramePr>
            <a:graphic>
              <a:graphicData uri="http://schemas.openxmlformats.org/drawingml/2006/picture">
                <pic:pic>
                  <pic:nvPicPr>
                    <pic:cNvPr id="0" name="fig08_threshold_tradeoff.png"/>
                    <pic:cNvPicPr/>
                  </pic:nvPicPr>
                  <pic:blipFill>
                    <a:blip r:embed="rId18"/>
                    <a:stretch>
                      <a:fillRect/>
                    </a:stretch>
                  </pic:blipFill>
                  <pic:spPr>
                    <a:xfrm>
                      <a:off x="0" y="0"/>
                      <a:ext cx="6400800" cy="2399318"/>
                    </a:xfrm>
                    <a:prstGeom prst="rect"/>
                  </pic:spPr>
                </pic:pic>
              </a:graphicData>
            </a:graphic>
          </wp:inline>
        </w:drawing>
      </w:r>
    </w:p>
    <w:p>
      <w:pPr>
        <w:pStyle w:val="Caption"/>
      </w:pPr>
      <w:r>
        <w:t>Hình 8. Cảnh báo đúng và sai trên test cũ; các ngưỡng bên phải được chọn bằng validation trước khi đọc dự đoán test trong lần chạy bổ sung.</w:t>
      </w:r>
    </w:p>
    <w:p>
      <w:r>
        <w:rPr>
          <w:b w:val="0"/>
        </w:rPr>
        <w:t>Giao thức đặt mục tiêu precision tối thiểu 0,30 trong calibration, có ít nhất 10 cảnh báo và ít nhất một TP. Trong các ngưỡng đạt điều kiện, chọn recall cao nhất, sau đó ưu tiên precision và ngưỡng cao hơn khi hòa. Dải thử là 0,40–0,95 bước 0,05 và 0,99. Nếu không có ứng viên đạt yêu cầu, horizon bị tắt cảnh báo.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1267"/>
        <w:gridCol w:w="1267"/>
        <w:gridCol w:w="1267"/>
        <w:gridCol w:w="1267"/>
        <w:gridCol w:w="1267"/>
        <w:gridCol w:w="1296"/>
      </w:tblGrid>
      <w:tr>
        <w:trPr>
          <w:cantSplit/>
          <w:tblHeader/>
        </w:trPr>
        <w:tc>
          <w:tcPr>
            <w:tcW w:type="dxa" w:w="2592"/>
            <w:vAlign w:val="center"/>
            <w:shd w:fill="244769"/>
            <w:tcMar>
              <w:top w:w="80" w:type="dxa"/>
              <w:left w:w="80" w:type="dxa"/>
              <w:bottom w:w="80" w:type="dxa"/>
              <w:right w:w="80" w:type="dxa"/>
            </w:tcMar>
          </w:tcPr>
          <w:p>
            <w:pPr>
              <w:spacing w:after="20" w:before="20" w:line="247" w:lineRule="auto"/>
              <w:jc w:val="left"/>
            </w:pPr>
            <w:r>
              <w:rPr>
                <w:b/>
                <w:color w:val="FFFFFF"/>
                <w:sz w:val="20"/>
              </w:rPr>
              <w:t>Horizon</w:t>
            </w:r>
          </w:p>
        </w:tc>
        <w:tc>
          <w:tcPr>
            <w:tcW w:type="dxa" w:w="1267"/>
            <w:vAlign w:val="center"/>
            <w:shd w:fill="244769"/>
            <w:tcMar>
              <w:top w:w="80" w:type="dxa"/>
              <w:left w:w="80" w:type="dxa"/>
              <w:bottom w:w="80" w:type="dxa"/>
              <w:right w:w="80" w:type="dxa"/>
            </w:tcMar>
          </w:tcPr>
          <w:p>
            <w:pPr>
              <w:spacing w:after="20" w:before="20" w:line="247" w:lineRule="auto"/>
              <w:jc w:val="center"/>
            </w:pPr>
            <w:r>
              <w:rPr>
                <w:b/>
                <w:color w:val="FFFFFF"/>
                <w:sz w:val="20"/>
              </w:rPr>
              <w:t>t+1</w:t>
            </w:r>
          </w:p>
        </w:tc>
        <w:tc>
          <w:tcPr>
            <w:tcW w:type="dxa" w:w="1267"/>
            <w:vAlign w:val="center"/>
            <w:shd w:fill="244769"/>
            <w:tcMar>
              <w:top w:w="80" w:type="dxa"/>
              <w:left w:w="80" w:type="dxa"/>
              <w:bottom w:w="80" w:type="dxa"/>
              <w:right w:w="80" w:type="dxa"/>
            </w:tcMar>
          </w:tcPr>
          <w:p>
            <w:pPr>
              <w:spacing w:after="20" w:before="20" w:line="247" w:lineRule="auto"/>
              <w:jc w:val="center"/>
            </w:pPr>
            <w:r>
              <w:rPr>
                <w:b/>
                <w:color w:val="FFFFFF"/>
                <w:sz w:val="20"/>
              </w:rPr>
              <w:t>t+2</w:t>
            </w:r>
          </w:p>
        </w:tc>
        <w:tc>
          <w:tcPr>
            <w:tcW w:type="dxa" w:w="1267"/>
            <w:vAlign w:val="center"/>
            <w:shd w:fill="244769"/>
            <w:tcMar>
              <w:top w:w="80" w:type="dxa"/>
              <w:left w:w="80" w:type="dxa"/>
              <w:bottom w:w="80" w:type="dxa"/>
              <w:right w:w="80" w:type="dxa"/>
            </w:tcMar>
          </w:tcPr>
          <w:p>
            <w:pPr>
              <w:spacing w:after="20" w:before="20" w:line="247" w:lineRule="auto"/>
              <w:jc w:val="center"/>
            </w:pPr>
            <w:r>
              <w:rPr>
                <w:b/>
                <w:color w:val="FFFFFF"/>
                <w:sz w:val="20"/>
              </w:rPr>
              <w:t>t+3</w:t>
            </w:r>
          </w:p>
        </w:tc>
        <w:tc>
          <w:tcPr>
            <w:tcW w:type="dxa" w:w="1267"/>
            <w:vAlign w:val="center"/>
            <w:shd w:fill="244769"/>
            <w:tcMar>
              <w:top w:w="80" w:type="dxa"/>
              <w:left w:w="80" w:type="dxa"/>
              <w:bottom w:w="80" w:type="dxa"/>
              <w:right w:w="80" w:type="dxa"/>
            </w:tcMar>
          </w:tcPr>
          <w:p>
            <w:pPr>
              <w:spacing w:after="20" w:before="20" w:line="247" w:lineRule="auto"/>
              <w:jc w:val="center"/>
            </w:pPr>
            <w:r>
              <w:rPr>
                <w:b/>
                <w:color w:val="FFFFFF"/>
                <w:sz w:val="20"/>
              </w:rPr>
              <w:t>t+4</w:t>
            </w:r>
          </w:p>
        </w:tc>
        <w:tc>
          <w:tcPr>
            <w:tcW w:type="dxa" w:w="1267"/>
            <w:vAlign w:val="center"/>
            <w:shd w:fill="244769"/>
            <w:tcMar>
              <w:top w:w="80" w:type="dxa"/>
              <w:left w:w="80" w:type="dxa"/>
              <w:bottom w:w="80" w:type="dxa"/>
              <w:right w:w="80" w:type="dxa"/>
            </w:tcMar>
          </w:tcPr>
          <w:p>
            <w:pPr>
              <w:spacing w:after="20" w:before="20" w:line="247" w:lineRule="auto"/>
              <w:jc w:val="center"/>
            </w:pPr>
            <w:r>
              <w:rPr>
                <w:b/>
                <w:color w:val="FFFFFF"/>
                <w:sz w:val="20"/>
              </w:rPr>
              <w:t>t+5</w:t>
            </w:r>
          </w:p>
        </w:tc>
        <w:tc>
          <w:tcPr>
            <w:tcW w:type="dxa" w:w="1296"/>
            <w:vAlign w:val="center"/>
            <w:shd w:fill="244769"/>
            <w:tcMar>
              <w:top w:w="80" w:type="dxa"/>
              <w:left w:w="80" w:type="dxa"/>
              <w:bottom w:w="80" w:type="dxa"/>
              <w:right w:w="80" w:type="dxa"/>
            </w:tcMar>
          </w:tcPr>
          <w:p>
            <w:pPr>
              <w:spacing w:after="20" w:before="20" w:line="247" w:lineRule="auto"/>
              <w:jc w:val="center"/>
            </w:pPr>
            <w:r>
              <w:rPr>
                <w:b/>
                <w:color w:val="FFFFFF"/>
                <w:sz w:val="20"/>
              </w:rPr>
              <w:t>t+6</w:t>
            </w:r>
          </w:p>
        </w:tc>
      </w:tr>
      <w:tr>
        <w:trPr>
          <w:cantSplit/>
        </w:trPr>
        <w:tc>
          <w:tcPr>
            <w:tcW w:type="dxa" w:w="2592"/>
            <w:vAlign w:val="center"/>
            <w:shd w:fill="FFFFFF"/>
            <w:tcMar>
              <w:top w:w="80" w:type="dxa"/>
              <w:left w:w="80" w:type="dxa"/>
              <w:bottom w:w="80" w:type="dxa"/>
              <w:right w:w="80" w:type="dxa"/>
            </w:tcMar>
          </w:tcPr>
          <w:p>
            <w:pPr>
              <w:spacing w:after="20" w:before="20" w:line="247" w:lineRule="auto"/>
              <w:jc w:val="left"/>
            </w:pPr>
            <w:r>
              <w:rPr>
                <w:b w:val="0"/>
                <w:color w:val="000000"/>
                <w:sz w:val="20"/>
              </w:rPr>
              <w:t>Ngưỡng đã chọn</w:t>
            </w:r>
          </w:p>
        </w:tc>
        <w:tc>
          <w:tcPr>
            <w:tcW w:type="dxa" w:w="1267"/>
            <w:vAlign w:val="center"/>
            <w:shd w:fill="FFFFFF"/>
            <w:tcMar>
              <w:top w:w="80" w:type="dxa"/>
              <w:left w:w="80" w:type="dxa"/>
              <w:bottom w:w="80" w:type="dxa"/>
              <w:right w:w="80" w:type="dxa"/>
            </w:tcMar>
          </w:tcPr>
          <w:p>
            <w:pPr>
              <w:spacing w:after="20" w:before="20" w:line="247" w:lineRule="auto"/>
              <w:jc w:val="center"/>
            </w:pPr>
            <w:r>
              <w:rPr>
                <w:b w:val="0"/>
                <w:color w:val="000000"/>
                <w:sz w:val="20"/>
              </w:rPr>
              <w:t>0.55</w:t>
            </w:r>
          </w:p>
        </w:tc>
        <w:tc>
          <w:tcPr>
            <w:tcW w:type="dxa" w:w="1267"/>
            <w:vAlign w:val="center"/>
            <w:shd w:fill="FFFFFF"/>
            <w:tcMar>
              <w:top w:w="80" w:type="dxa"/>
              <w:left w:w="80" w:type="dxa"/>
              <w:bottom w:w="80" w:type="dxa"/>
              <w:right w:w="80" w:type="dxa"/>
            </w:tcMar>
          </w:tcPr>
          <w:p>
            <w:pPr>
              <w:spacing w:after="20" w:before="20" w:line="247" w:lineRule="auto"/>
              <w:jc w:val="center"/>
            </w:pPr>
            <w:r>
              <w:rPr>
                <w:b w:val="0"/>
                <w:color w:val="000000"/>
                <w:sz w:val="20"/>
              </w:rPr>
              <w:t>0.6</w:t>
            </w:r>
          </w:p>
        </w:tc>
        <w:tc>
          <w:tcPr>
            <w:tcW w:type="dxa" w:w="1267"/>
            <w:vAlign w:val="center"/>
            <w:shd w:fill="FFFFFF"/>
            <w:tcMar>
              <w:top w:w="80" w:type="dxa"/>
              <w:left w:w="80" w:type="dxa"/>
              <w:bottom w:w="80" w:type="dxa"/>
              <w:right w:w="80" w:type="dxa"/>
            </w:tcMar>
          </w:tcPr>
          <w:p>
            <w:pPr>
              <w:spacing w:after="20" w:before="20" w:line="247" w:lineRule="auto"/>
              <w:jc w:val="center"/>
            </w:pPr>
            <w:r>
              <w:rPr>
                <w:b w:val="0"/>
                <w:color w:val="000000"/>
                <w:sz w:val="20"/>
              </w:rPr>
              <w:t>0.7</w:t>
            </w:r>
          </w:p>
        </w:tc>
        <w:tc>
          <w:tcPr>
            <w:tcW w:type="dxa" w:w="1267"/>
            <w:vAlign w:val="center"/>
            <w:shd w:fill="FFFFFF"/>
            <w:tcMar>
              <w:top w:w="80" w:type="dxa"/>
              <w:left w:w="80" w:type="dxa"/>
              <w:bottom w:w="80" w:type="dxa"/>
              <w:right w:w="80" w:type="dxa"/>
            </w:tcMar>
          </w:tcPr>
          <w:p>
            <w:pPr>
              <w:spacing w:after="20" w:before="20" w:line="247" w:lineRule="auto"/>
              <w:jc w:val="center"/>
            </w:pPr>
            <w:r>
              <w:rPr>
                <w:b w:val="0"/>
                <w:color w:val="000000"/>
                <w:sz w:val="20"/>
              </w:rPr>
              <w:t>0.75</w:t>
            </w:r>
          </w:p>
        </w:tc>
        <w:tc>
          <w:tcPr>
            <w:tcW w:type="dxa" w:w="1267"/>
            <w:vAlign w:val="center"/>
            <w:shd w:fill="FFFFFF"/>
            <w:tcMar>
              <w:top w:w="80" w:type="dxa"/>
              <w:left w:w="80" w:type="dxa"/>
              <w:bottom w:w="80" w:type="dxa"/>
              <w:right w:w="80" w:type="dxa"/>
            </w:tcMar>
          </w:tcPr>
          <w:p>
            <w:pPr>
              <w:spacing w:after="20" w:before="20" w:line="247" w:lineRule="auto"/>
              <w:jc w:val="center"/>
            </w:pPr>
            <w:r>
              <w:rPr>
                <w:b w:val="0"/>
                <w:color w:val="000000"/>
                <w:sz w:val="20"/>
              </w:rPr>
              <w:t>0.75</w:t>
            </w:r>
          </w:p>
        </w:tc>
        <w:tc>
          <w:tcPr>
            <w:tcW w:type="dxa" w:w="1296"/>
            <w:vAlign w:val="center"/>
            <w:shd w:fill="FFFFFF"/>
            <w:tcMar>
              <w:top w:w="80" w:type="dxa"/>
              <w:left w:w="80" w:type="dxa"/>
              <w:bottom w:w="80" w:type="dxa"/>
              <w:right w:w="80" w:type="dxa"/>
            </w:tcMar>
          </w:tcPr>
          <w:p>
            <w:pPr>
              <w:spacing w:after="20" w:before="20" w:line="247" w:lineRule="auto"/>
              <w:jc w:val="center"/>
            </w:pPr>
            <w:r>
              <w:rPr>
                <w:b w:val="0"/>
                <w:color w:val="000000"/>
                <w:sz w:val="20"/>
              </w:rPr>
              <w:t>0.75</w:t>
            </w:r>
          </w:p>
        </w:tc>
      </w:tr>
      <w:tr>
        <w:trPr>
          <w:cantSplit/>
        </w:trPr>
        <w:tc>
          <w:tcPr>
            <w:tcW w:type="dxa" w:w="2592"/>
            <w:vAlign w:val="center"/>
            <w:shd w:fill="EEF3F7"/>
            <w:tcMar>
              <w:top w:w="80" w:type="dxa"/>
              <w:left w:w="80" w:type="dxa"/>
              <w:bottom w:w="80" w:type="dxa"/>
              <w:right w:w="80" w:type="dxa"/>
            </w:tcMar>
          </w:tcPr>
          <w:p>
            <w:pPr>
              <w:spacing w:after="20" w:before="20" w:line="247" w:lineRule="auto"/>
              <w:jc w:val="left"/>
            </w:pPr>
            <w:r>
              <w:rPr>
                <w:b w:val="0"/>
                <w:color w:val="000000"/>
                <w:sz w:val="20"/>
              </w:rPr>
              <w:t>Precision validation</w:t>
            </w:r>
          </w:p>
        </w:tc>
        <w:tc>
          <w:tcPr>
            <w:tcW w:type="dxa" w:w="1267"/>
            <w:vAlign w:val="center"/>
            <w:shd w:fill="EEF3F7"/>
            <w:tcMar>
              <w:top w:w="80" w:type="dxa"/>
              <w:left w:w="80" w:type="dxa"/>
              <w:bottom w:w="80" w:type="dxa"/>
              <w:right w:w="80" w:type="dxa"/>
            </w:tcMar>
          </w:tcPr>
          <w:p>
            <w:pPr>
              <w:spacing w:after="20" w:before="20" w:line="247" w:lineRule="auto"/>
              <w:jc w:val="center"/>
            </w:pPr>
            <w:r>
              <w:rPr>
                <w:b w:val="0"/>
                <w:color w:val="000000"/>
                <w:sz w:val="20"/>
              </w:rPr>
              <w:t>0.343</w:t>
            </w:r>
          </w:p>
        </w:tc>
        <w:tc>
          <w:tcPr>
            <w:tcW w:type="dxa" w:w="1267"/>
            <w:vAlign w:val="center"/>
            <w:shd w:fill="EEF3F7"/>
            <w:tcMar>
              <w:top w:w="80" w:type="dxa"/>
              <w:left w:w="80" w:type="dxa"/>
              <w:bottom w:w="80" w:type="dxa"/>
              <w:right w:w="80" w:type="dxa"/>
            </w:tcMar>
          </w:tcPr>
          <w:p>
            <w:pPr>
              <w:spacing w:after="20" w:before="20" w:line="247" w:lineRule="auto"/>
              <w:jc w:val="center"/>
            </w:pPr>
            <w:r>
              <w:rPr>
                <w:b w:val="0"/>
                <w:color w:val="000000"/>
                <w:sz w:val="20"/>
              </w:rPr>
              <w:t>0.307</w:t>
            </w:r>
          </w:p>
        </w:tc>
        <w:tc>
          <w:tcPr>
            <w:tcW w:type="dxa" w:w="1267"/>
            <w:vAlign w:val="center"/>
            <w:shd w:fill="EEF3F7"/>
            <w:tcMar>
              <w:top w:w="80" w:type="dxa"/>
              <w:left w:w="80" w:type="dxa"/>
              <w:bottom w:w="80" w:type="dxa"/>
              <w:right w:w="80" w:type="dxa"/>
            </w:tcMar>
          </w:tcPr>
          <w:p>
            <w:pPr>
              <w:spacing w:after="20" w:before="20" w:line="247" w:lineRule="auto"/>
              <w:jc w:val="center"/>
            </w:pPr>
            <w:r>
              <w:rPr>
                <w:b w:val="0"/>
                <w:color w:val="000000"/>
                <w:sz w:val="20"/>
              </w:rPr>
              <w:t>0.320</w:t>
            </w:r>
          </w:p>
        </w:tc>
        <w:tc>
          <w:tcPr>
            <w:tcW w:type="dxa" w:w="1267"/>
            <w:vAlign w:val="center"/>
            <w:shd w:fill="EEF3F7"/>
            <w:tcMar>
              <w:top w:w="80" w:type="dxa"/>
              <w:left w:w="80" w:type="dxa"/>
              <w:bottom w:w="80" w:type="dxa"/>
              <w:right w:w="80" w:type="dxa"/>
            </w:tcMar>
          </w:tcPr>
          <w:p>
            <w:pPr>
              <w:spacing w:after="20" w:before="20" w:line="247" w:lineRule="auto"/>
              <w:jc w:val="center"/>
            </w:pPr>
            <w:r>
              <w:rPr>
                <w:b w:val="0"/>
                <w:color w:val="000000"/>
                <w:sz w:val="20"/>
              </w:rPr>
              <w:t>0.321</w:t>
            </w:r>
          </w:p>
        </w:tc>
        <w:tc>
          <w:tcPr>
            <w:tcW w:type="dxa" w:w="1267"/>
            <w:vAlign w:val="center"/>
            <w:shd w:fill="EEF3F7"/>
            <w:tcMar>
              <w:top w:w="80" w:type="dxa"/>
              <w:left w:w="80" w:type="dxa"/>
              <w:bottom w:w="80" w:type="dxa"/>
              <w:right w:w="80" w:type="dxa"/>
            </w:tcMar>
          </w:tcPr>
          <w:p>
            <w:pPr>
              <w:spacing w:after="20" w:before="20" w:line="247" w:lineRule="auto"/>
              <w:jc w:val="center"/>
            </w:pPr>
            <w:r>
              <w:rPr>
                <w:b w:val="0"/>
                <w:color w:val="000000"/>
                <w:sz w:val="20"/>
              </w:rPr>
              <w:t>0.349</w:t>
            </w:r>
          </w:p>
        </w:tc>
        <w:tc>
          <w:tcPr>
            <w:tcW w:type="dxa" w:w="1296"/>
            <w:vAlign w:val="center"/>
            <w:shd w:fill="EEF3F7"/>
            <w:tcMar>
              <w:top w:w="80" w:type="dxa"/>
              <w:left w:w="80" w:type="dxa"/>
              <w:bottom w:w="80" w:type="dxa"/>
              <w:right w:w="80" w:type="dxa"/>
            </w:tcMar>
          </w:tcPr>
          <w:p>
            <w:pPr>
              <w:spacing w:after="20" w:before="20" w:line="247" w:lineRule="auto"/>
              <w:jc w:val="center"/>
            </w:pPr>
            <w:r>
              <w:rPr>
                <w:b w:val="0"/>
                <w:color w:val="000000"/>
                <w:sz w:val="20"/>
              </w:rPr>
              <w:t>0.306</w:t>
            </w:r>
          </w:p>
        </w:tc>
      </w:tr>
    </w:tbl>
    <w:p>
      <w:pPr>
        <w:spacing w:after="0"/>
      </w:pPr>
    </w:p>
    <w:p>
      <w:r>
        <w:rPr>
          <w:b w:val="0"/>
        </w:rPr>
        <w:t>Trên test cũ, số FP giảm từ 1.600 xuống 564, tương đương 64,8%. Tuy vậy, TP giảm từ 331 xuống 178; recall giảm từ 47,2% xuống 25,4%. Precision chỉ đạt 24,0%, thấp hơn mục tiêu 30% trên calibration. Ràng buộc trong mẫu hiệu chỉnh không bảo đảm cùng precision khi phân bố dữ liệu thay đổi.</w:t>
      </w:r>
    </w:p>
    <w:p>
      <w:r>
        <w:rPr>
          <w:b w:val="0"/>
        </w:rPr>
        <w:t>F1 theo đợt tăng từ 0,258 lên 0,293 trên test cũ; F1 theo giờ giảm từ 0,251 xuống 0,247. Trên validation, F1 theo đợt giảm từ khoảng 0,293 xuống 0,217. Vì vậy bằng chứng hiện tại không đủ để chọn phương án này làm cấu hình vận hành chung.</w:t>
      </w:r>
    </w:p>
    <w:p>
      <w:r>
        <w:rPr>
          <w:b w:val="0"/>
        </w:rPr>
        <w:t>Ngưỡng và kết quả được lưu riêng dưới reports/threshold_temporal_study. Chính sách mới là thí nghiệm bổ sung; chưa thay ngưỡng của các công cụ ghi dự báo thực hoặc bộ đánh giá trạm đã đóng băng trước đó.</w:t>
      </w:r>
    </w:p>
    <w:p>
      <w:pPr>
        <w:pStyle w:val="Heading1"/>
        <w:pageBreakBefore/>
      </w:pPr>
      <w:r>
        <w:t>11 Kiểm tra ổn định theo thời gian</w:t>
      </w:r>
    </w:p>
    <w:p>
      <w:r>
        <w:rPr>
          <w:b w:val="0"/>
        </w:rPr>
        <w:t>Mỗi fold huấn luyện từ 2015 đến mốc kết thúc train, fit scaler trên train, chọn checkpoint và ngưỡng trong calibration rồi đánh giá giai đoạn sau. Tất cả nhãn đều trước 01/12/2024; không dùng test cũ để fit lại các mô hình này.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2880"/>
        <w:gridCol w:w="3240"/>
        <w:gridCol w:w="3240"/>
      </w:tblGrid>
      <w:tr>
        <w:trPr>
          <w:cantSplit/>
          <w:tblHeader/>
        </w:trPr>
        <w:tc>
          <w:tcPr>
            <w:tcW w:type="dxa" w:w="864"/>
            <w:vAlign w:val="center"/>
            <w:shd w:fill="244769"/>
            <w:tcMar>
              <w:top w:w="80" w:type="dxa"/>
              <w:left w:w="80" w:type="dxa"/>
              <w:bottom w:w="80" w:type="dxa"/>
              <w:right w:w="80" w:type="dxa"/>
            </w:tcMar>
          </w:tcPr>
          <w:p>
            <w:pPr>
              <w:spacing w:after="20" w:before="20" w:line="247" w:lineRule="auto"/>
              <w:jc w:val="left"/>
            </w:pPr>
            <w:r>
              <w:rPr>
                <w:b/>
                <w:color w:val="FFFFFF"/>
                <w:sz w:val="20"/>
              </w:rPr>
              <w:t>Fold</w:t>
            </w:r>
          </w:p>
        </w:tc>
        <w:tc>
          <w:tcPr>
            <w:tcW w:type="dxa" w:w="2880"/>
            <w:vAlign w:val="center"/>
            <w:shd w:fill="244769"/>
            <w:tcMar>
              <w:top w:w="80" w:type="dxa"/>
              <w:left w:w="80" w:type="dxa"/>
              <w:bottom w:w="80" w:type="dxa"/>
              <w:right w:w="80" w:type="dxa"/>
            </w:tcMar>
          </w:tcPr>
          <w:p>
            <w:pPr>
              <w:spacing w:after="20" w:before="20" w:line="247" w:lineRule="auto"/>
              <w:jc w:val="center"/>
            </w:pPr>
            <w:r>
              <w:rPr>
                <w:b/>
                <w:color w:val="FFFFFF"/>
                <w:sz w:val="20"/>
              </w:rPr>
              <w:t>Train kết thúc trước</w:t>
            </w:r>
          </w:p>
        </w:tc>
        <w:tc>
          <w:tcPr>
            <w:tcW w:type="dxa" w:w="3240"/>
            <w:vAlign w:val="center"/>
            <w:shd w:fill="244769"/>
            <w:tcMar>
              <w:top w:w="80" w:type="dxa"/>
              <w:left w:w="80" w:type="dxa"/>
              <w:bottom w:w="80" w:type="dxa"/>
              <w:right w:w="80" w:type="dxa"/>
            </w:tcMar>
          </w:tcPr>
          <w:p>
            <w:pPr>
              <w:spacing w:after="20" w:before="20" w:line="247" w:lineRule="auto"/>
              <w:jc w:val="center"/>
            </w:pPr>
            <w:r>
              <w:rPr>
                <w:b/>
                <w:color w:val="FFFFFF"/>
                <w:sz w:val="20"/>
              </w:rPr>
              <w:t>Calibration</w:t>
            </w:r>
          </w:p>
        </w:tc>
        <w:tc>
          <w:tcPr>
            <w:tcW w:type="dxa" w:w="3240"/>
            <w:vAlign w:val="center"/>
            <w:shd w:fill="244769"/>
            <w:tcMar>
              <w:top w:w="80" w:type="dxa"/>
              <w:left w:w="80" w:type="dxa"/>
              <w:bottom w:w="80" w:type="dxa"/>
              <w:right w:w="80" w:type="dxa"/>
            </w:tcMar>
          </w:tcPr>
          <w:p>
            <w:pPr>
              <w:spacing w:after="20" w:before="20" w:line="247" w:lineRule="auto"/>
              <w:jc w:val="center"/>
            </w:pPr>
            <w:r>
              <w:rPr>
                <w:b/>
                <w:color w:val="FFFFFF"/>
                <w:sz w:val="20"/>
              </w:rPr>
              <w:t>Assessment</w:t>
            </w:r>
          </w:p>
        </w:tc>
      </w:tr>
      <w:tr>
        <w:trPr>
          <w:cantSplit/>
        </w:trPr>
        <w:tc>
          <w:tcPr>
            <w:tcW w:type="dxa" w:w="864"/>
            <w:vAlign w:val="center"/>
            <w:shd w:fill="FFFFFF"/>
            <w:tcMar>
              <w:top w:w="80" w:type="dxa"/>
              <w:left w:w="80" w:type="dxa"/>
              <w:bottom w:w="80" w:type="dxa"/>
              <w:right w:w="80" w:type="dxa"/>
            </w:tcMar>
          </w:tcPr>
          <w:p>
            <w:pPr>
              <w:spacing w:after="20" w:before="20" w:line="247" w:lineRule="auto"/>
              <w:jc w:val="left"/>
            </w:pPr>
            <w:r>
              <w:rPr>
                <w:b w:val="0"/>
                <w:color w:val="000000"/>
                <w:sz w:val="20"/>
              </w:rPr>
              <w:t>F1</w:t>
            </w:r>
          </w:p>
        </w:tc>
        <w:tc>
          <w:tcPr>
            <w:tcW w:type="dxa" w:w="2880"/>
            <w:vAlign w:val="center"/>
            <w:shd w:fill="FFFFFF"/>
            <w:tcMar>
              <w:top w:w="80" w:type="dxa"/>
              <w:left w:w="80" w:type="dxa"/>
              <w:bottom w:w="80" w:type="dxa"/>
              <w:right w:w="80" w:type="dxa"/>
            </w:tcMar>
          </w:tcPr>
          <w:p>
            <w:pPr>
              <w:spacing w:after="20" w:before="20" w:line="247" w:lineRule="auto"/>
              <w:jc w:val="center"/>
            </w:pPr>
            <w:r>
              <w:rPr>
                <w:b w:val="0"/>
                <w:color w:val="000000"/>
                <w:sz w:val="20"/>
              </w:rPr>
              <w:t>01/01/2023</w:t>
            </w:r>
          </w:p>
        </w:tc>
        <w:tc>
          <w:tcPr>
            <w:tcW w:type="dxa" w:w="3240"/>
            <w:vAlign w:val="center"/>
            <w:shd w:fill="FFFFFF"/>
            <w:tcMar>
              <w:top w:w="80" w:type="dxa"/>
              <w:left w:w="80" w:type="dxa"/>
              <w:bottom w:w="80" w:type="dxa"/>
              <w:right w:w="80" w:type="dxa"/>
            </w:tcMar>
          </w:tcPr>
          <w:p>
            <w:pPr>
              <w:spacing w:after="20" w:before="20" w:line="247" w:lineRule="auto"/>
              <w:jc w:val="center"/>
            </w:pPr>
            <w:r>
              <w:rPr>
                <w:b w:val="0"/>
                <w:color w:val="000000"/>
                <w:sz w:val="20"/>
              </w:rPr>
              <w:t>01–06/2023</w:t>
            </w:r>
          </w:p>
        </w:tc>
        <w:tc>
          <w:tcPr>
            <w:tcW w:type="dxa" w:w="3240"/>
            <w:vAlign w:val="center"/>
            <w:shd w:fill="FFFFFF"/>
            <w:tcMar>
              <w:top w:w="80" w:type="dxa"/>
              <w:left w:w="80" w:type="dxa"/>
              <w:bottom w:w="80" w:type="dxa"/>
              <w:right w:w="80" w:type="dxa"/>
            </w:tcMar>
          </w:tcPr>
          <w:p>
            <w:pPr>
              <w:spacing w:after="20" w:before="20" w:line="247" w:lineRule="auto"/>
              <w:jc w:val="center"/>
            </w:pPr>
            <w:r>
              <w:rPr>
                <w:b w:val="0"/>
                <w:color w:val="000000"/>
                <w:sz w:val="20"/>
              </w:rPr>
              <w:t>07–12/2023</w:t>
            </w:r>
          </w:p>
        </w:tc>
      </w:tr>
      <w:tr>
        <w:trPr>
          <w:cantSplit/>
        </w:trPr>
        <w:tc>
          <w:tcPr>
            <w:tcW w:type="dxa" w:w="864"/>
            <w:vAlign w:val="center"/>
            <w:shd w:fill="EEF3F7"/>
            <w:tcMar>
              <w:top w:w="80" w:type="dxa"/>
              <w:left w:w="80" w:type="dxa"/>
              <w:bottom w:w="80" w:type="dxa"/>
              <w:right w:w="80" w:type="dxa"/>
            </w:tcMar>
          </w:tcPr>
          <w:p>
            <w:pPr>
              <w:spacing w:after="20" w:before="20" w:line="247" w:lineRule="auto"/>
              <w:jc w:val="left"/>
            </w:pPr>
            <w:r>
              <w:rPr>
                <w:b w:val="0"/>
                <w:color w:val="000000"/>
                <w:sz w:val="20"/>
              </w:rPr>
              <w:t>F2</w:t>
            </w:r>
          </w:p>
        </w:tc>
        <w:tc>
          <w:tcPr>
            <w:tcW w:type="dxa" w:w="2880"/>
            <w:vAlign w:val="center"/>
            <w:shd w:fill="EEF3F7"/>
            <w:tcMar>
              <w:top w:w="80" w:type="dxa"/>
              <w:left w:w="80" w:type="dxa"/>
              <w:bottom w:w="80" w:type="dxa"/>
              <w:right w:w="80" w:type="dxa"/>
            </w:tcMar>
          </w:tcPr>
          <w:p>
            <w:pPr>
              <w:spacing w:after="20" w:before="20" w:line="247" w:lineRule="auto"/>
              <w:jc w:val="center"/>
            </w:pPr>
            <w:r>
              <w:rPr>
                <w:b w:val="0"/>
                <w:color w:val="000000"/>
                <w:sz w:val="20"/>
              </w:rPr>
              <w:t>01/07/2023</w:t>
            </w:r>
          </w:p>
        </w:tc>
        <w:tc>
          <w:tcPr>
            <w:tcW w:type="dxa" w:w="3240"/>
            <w:vAlign w:val="center"/>
            <w:shd w:fill="EEF3F7"/>
            <w:tcMar>
              <w:top w:w="80" w:type="dxa"/>
              <w:left w:w="80" w:type="dxa"/>
              <w:bottom w:w="80" w:type="dxa"/>
              <w:right w:w="80" w:type="dxa"/>
            </w:tcMar>
          </w:tcPr>
          <w:p>
            <w:pPr>
              <w:spacing w:after="20" w:before="20" w:line="247" w:lineRule="auto"/>
              <w:jc w:val="center"/>
            </w:pPr>
            <w:r>
              <w:rPr>
                <w:b w:val="0"/>
                <w:color w:val="000000"/>
                <w:sz w:val="20"/>
              </w:rPr>
              <w:t>07–12/2023</w:t>
            </w:r>
          </w:p>
        </w:tc>
        <w:tc>
          <w:tcPr>
            <w:tcW w:type="dxa" w:w="3240"/>
            <w:vAlign w:val="center"/>
            <w:shd w:fill="EEF3F7"/>
            <w:tcMar>
              <w:top w:w="80" w:type="dxa"/>
              <w:left w:w="80" w:type="dxa"/>
              <w:bottom w:w="80" w:type="dxa"/>
              <w:right w:w="80" w:type="dxa"/>
            </w:tcMar>
          </w:tcPr>
          <w:p>
            <w:pPr>
              <w:spacing w:after="20" w:before="20" w:line="247" w:lineRule="auto"/>
              <w:jc w:val="center"/>
            </w:pPr>
            <w:r>
              <w:rPr>
                <w:b w:val="0"/>
                <w:color w:val="000000"/>
                <w:sz w:val="20"/>
              </w:rPr>
              <w:t>01–06/2024</w:t>
            </w:r>
          </w:p>
        </w:tc>
      </w:tr>
      <w:tr>
        <w:trPr>
          <w:cantSplit/>
        </w:trPr>
        <w:tc>
          <w:tcPr>
            <w:tcW w:type="dxa" w:w="864"/>
            <w:vAlign w:val="center"/>
            <w:shd w:fill="FFFFFF"/>
            <w:tcMar>
              <w:top w:w="80" w:type="dxa"/>
              <w:left w:w="80" w:type="dxa"/>
              <w:bottom w:w="80" w:type="dxa"/>
              <w:right w:w="80" w:type="dxa"/>
            </w:tcMar>
          </w:tcPr>
          <w:p>
            <w:pPr>
              <w:spacing w:after="20" w:before="20" w:line="247" w:lineRule="auto"/>
              <w:jc w:val="left"/>
            </w:pPr>
            <w:r>
              <w:rPr>
                <w:b w:val="0"/>
                <w:color w:val="000000"/>
                <w:sz w:val="20"/>
              </w:rPr>
              <w:t>F3</w:t>
            </w:r>
          </w:p>
        </w:tc>
        <w:tc>
          <w:tcPr>
            <w:tcW w:type="dxa" w:w="2880"/>
            <w:vAlign w:val="center"/>
            <w:shd w:fill="FFFFFF"/>
            <w:tcMar>
              <w:top w:w="80" w:type="dxa"/>
              <w:left w:w="80" w:type="dxa"/>
              <w:bottom w:w="80" w:type="dxa"/>
              <w:right w:w="80" w:type="dxa"/>
            </w:tcMar>
          </w:tcPr>
          <w:p>
            <w:pPr>
              <w:spacing w:after="20" w:before="20" w:line="247" w:lineRule="auto"/>
              <w:jc w:val="center"/>
            </w:pPr>
            <w:r>
              <w:rPr>
                <w:b w:val="0"/>
                <w:color w:val="000000"/>
                <w:sz w:val="20"/>
              </w:rPr>
              <w:t>01/01/2024</w:t>
            </w:r>
          </w:p>
        </w:tc>
        <w:tc>
          <w:tcPr>
            <w:tcW w:type="dxa" w:w="3240"/>
            <w:vAlign w:val="center"/>
            <w:shd w:fill="FFFFFF"/>
            <w:tcMar>
              <w:top w:w="80" w:type="dxa"/>
              <w:left w:w="80" w:type="dxa"/>
              <w:bottom w:w="80" w:type="dxa"/>
              <w:right w:w="80" w:type="dxa"/>
            </w:tcMar>
          </w:tcPr>
          <w:p>
            <w:pPr>
              <w:spacing w:after="20" w:before="20" w:line="247" w:lineRule="auto"/>
              <w:jc w:val="center"/>
            </w:pPr>
            <w:r>
              <w:rPr>
                <w:b w:val="0"/>
                <w:color w:val="000000"/>
                <w:sz w:val="20"/>
              </w:rPr>
              <w:t>01–06/2024</w:t>
            </w:r>
          </w:p>
        </w:tc>
        <w:tc>
          <w:tcPr>
            <w:tcW w:type="dxa" w:w="3240"/>
            <w:vAlign w:val="center"/>
            <w:shd w:fill="FFFFFF"/>
            <w:tcMar>
              <w:top w:w="80" w:type="dxa"/>
              <w:left w:w="80" w:type="dxa"/>
              <w:bottom w:w="80" w:type="dxa"/>
              <w:right w:w="80" w:type="dxa"/>
            </w:tcMar>
          </w:tcPr>
          <w:p>
            <w:pPr>
              <w:spacing w:after="20" w:before="20" w:line="247" w:lineRule="auto"/>
              <w:jc w:val="center"/>
            </w:pPr>
            <w:r>
              <w:rPr>
                <w:b w:val="0"/>
                <w:color w:val="000000"/>
                <w:sz w:val="20"/>
              </w:rPr>
              <w:t>07–11/2024</w:t>
            </w:r>
          </w:p>
        </w:tc>
      </w:tr>
    </w:tbl>
    <w:p>
      <w:pPr>
        <w:spacing w:after="0"/>
      </w:pPr>
    </w:p>
    <w:p>
      <w:pPr>
        <w:keepNext/>
        <w:spacing w:after="60"/>
        <w:jc w:val="center"/>
      </w:pPr>
      <w:r>
        <w:drawing>
          <wp:inline xmlns:a="http://schemas.openxmlformats.org/drawingml/2006/main" xmlns:pic="http://schemas.openxmlformats.org/drawingml/2006/picture">
            <wp:extent cx="6400800" cy="2574854"/>
            <wp:docPr id="9" name="Picture 9"/>
            <wp:cNvGraphicFramePr>
              <a:graphicFrameLocks noChangeAspect="1"/>
            </wp:cNvGraphicFramePr>
            <a:graphic>
              <a:graphicData uri="http://schemas.openxmlformats.org/drawingml/2006/picture">
                <pic:pic>
                  <pic:nvPicPr>
                    <pic:cNvPr id="0" name="fig10_temporal_stability.png"/>
                    <pic:cNvPicPr/>
                  </pic:nvPicPr>
                  <pic:blipFill>
                    <a:blip r:embed="rId19"/>
                    <a:stretch>
                      <a:fillRect/>
                    </a:stretch>
                  </pic:blipFill>
                  <pic:spPr>
                    <a:xfrm>
                      <a:off x="0" y="0"/>
                      <a:ext cx="6400800" cy="2574854"/>
                    </a:xfrm>
                    <a:prstGeom prst="rect"/>
                  </pic:spPr>
                </pic:pic>
              </a:graphicData>
            </a:graphic>
          </wp:inline>
        </w:drawing>
      </w:r>
    </w:p>
    <w:p>
      <w:pPr>
        <w:pStyle w:val="Caption"/>
      </w:pPr>
      <w:r>
        <w:t>Hình 9. Kết quả sau khi fit lại mô hình và ngưỡng ở mỗi fold. Ngưỡng chung được chọn lại, lần lượt 0,05; 0,10; 0,15, không cố định 0,40.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2880"/>
        <w:gridCol w:w="2160"/>
        <w:gridCol w:w="2160"/>
        <w:gridCol w:w="2160"/>
      </w:tblGrid>
      <w:tr>
        <w:trPr>
          <w:cantSplit/>
          <w:tblHeader/>
        </w:trPr>
        <w:tc>
          <w:tcPr>
            <w:tcW w:type="dxa" w:w="864"/>
            <w:vAlign w:val="center"/>
            <w:shd w:fill="244769"/>
            <w:tcMar>
              <w:top w:w="80" w:type="dxa"/>
              <w:left w:w="80" w:type="dxa"/>
              <w:bottom w:w="80" w:type="dxa"/>
              <w:right w:w="80" w:type="dxa"/>
            </w:tcMar>
          </w:tcPr>
          <w:p>
            <w:pPr>
              <w:spacing w:after="20" w:before="20" w:line="247" w:lineRule="auto"/>
              <w:jc w:val="left"/>
            </w:pPr>
            <w:r>
              <w:rPr>
                <w:b/>
                <w:color w:val="FFFFFF"/>
                <w:sz w:val="20"/>
              </w:rPr>
              <w:t>Fold</w:t>
            </w:r>
          </w:p>
        </w:tc>
        <w:tc>
          <w:tcPr>
            <w:tcW w:type="dxa" w:w="2880"/>
            <w:vAlign w:val="center"/>
            <w:shd w:fill="244769"/>
            <w:tcMar>
              <w:top w:w="80" w:type="dxa"/>
              <w:left w:w="80" w:type="dxa"/>
              <w:bottom w:w="80" w:type="dxa"/>
              <w:right w:w="80" w:type="dxa"/>
            </w:tcMar>
          </w:tcPr>
          <w:p>
            <w:pPr>
              <w:spacing w:after="20" w:before="20" w:line="247" w:lineRule="auto"/>
              <w:jc w:val="center"/>
            </w:pPr>
            <w:r>
              <w:rPr>
                <w:b/>
                <w:color w:val="FFFFFF"/>
                <w:sz w:val="20"/>
              </w:rPr>
              <w:t>Giờ mưa lớn mỗi horizon</w:t>
            </w:r>
          </w:p>
        </w:tc>
        <w:tc>
          <w:tcPr>
            <w:tcW w:type="dxa" w:w="2160"/>
            <w:vAlign w:val="center"/>
            <w:shd w:fill="244769"/>
            <w:tcMar>
              <w:top w:w="80" w:type="dxa"/>
              <w:left w:w="80" w:type="dxa"/>
              <w:bottom w:w="80" w:type="dxa"/>
              <w:right w:w="80" w:type="dxa"/>
            </w:tcMar>
          </w:tcPr>
          <w:p>
            <w:pPr>
              <w:spacing w:after="20" w:before="20" w:line="247" w:lineRule="auto"/>
              <w:jc w:val="center"/>
            </w:pPr>
            <w:r>
              <w:rPr>
                <w:b/>
                <w:color w:val="FFFFFF"/>
                <w:sz w:val="20"/>
              </w:rPr>
              <w:t>RMSE chuẩn</w:t>
            </w:r>
          </w:p>
        </w:tc>
        <w:tc>
          <w:tcPr>
            <w:tcW w:type="dxa" w:w="2160"/>
            <w:vAlign w:val="center"/>
            <w:shd w:fill="244769"/>
            <w:tcMar>
              <w:top w:w="80" w:type="dxa"/>
              <w:left w:w="80" w:type="dxa"/>
              <w:bottom w:w="80" w:type="dxa"/>
              <w:right w:w="80" w:type="dxa"/>
            </w:tcMar>
          </w:tcPr>
          <w:p>
            <w:pPr>
              <w:spacing w:after="20" w:before="20" w:line="247" w:lineRule="auto"/>
              <w:jc w:val="center"/>
            </w:pPr>
            <w:r>
              <w:rPr>
                <w:b/>
                <w:color w:val="FFFFFF"/>
                <w:sz w:val="20"/>
              </w:rPr>
              <w:t>RMSE hai đầu</w:t>
            </w:r>
          </w:p>
        </w:tc>
        <w:tc>
          <w:tcPr>
            <w:tcW w:type="dxa" w:w="2160"/>
            <w:vAlign w:val="center"/>
            <w:shd w:fill="244769"/>
            <w:tcMar>
              <w:top w:w="80" w:type="dxa"/>
              <w:left w:w="80" w:type="dxa"/>
              <w:bottom w:w="80" w:type="dxa"/>
              <w:right w:w="80" w:type="dxa"/>
            </w:tcMar>
          </w:tcPr>
          <w:p>
            <w:pPr>
              <w:spacing w:after="20" w:before="20" w:line="247" w:lineRule="auto"/>
              <w:jc w:val="center"/>
            </w:pPr>
            <w:r>
              <w:rPr>
                <w:b/>
                <w:color w:val="FFFFFF"/>
                <w:sz w:val="20"/>
              </w:rPr>
              <w:t>Recall ngưỡng riêng</w:t>
            </w:r>
          </w:p>
        </w:tc>
      </w:tr>
      <w:tr>
        <w:trPr>
          <w:cantSplit/>
        </w:trPr>
        <w:tc>
          <w:tcPr>
            <w:tcW w:type="dxa" w:w="864"/>
            <w:vAlign w:val="center"/>
            <w:shd w:fill="FFFFFF"/>
            <w:tcMar>
              <w:top w:w="80" w:type="dxa"/>
              <w:left w:w="80" w:type="dxa"/>
              <w:bottom w:w="80" w:type="dxa"/>
              <w:right w:w="80" w:type="dxa"/>
            </w:tcMar>
          </w:tcPr>
          <w:p>
            <w:pPr>
              <w:spacing w:after="20" w:before="20" w:line="247" w:lineRule="auto"/>
              <w:jc w:val="left"/>
            </w:pPr>
            <w:r>
              <w:rPr>
                <w:b w:val="0"/>
                <w:color w:val="000000"/>
                <w:sz w:val="20"/>
              </w:rPr>
              <w:t>F1</w:t>
            </w:r>
          </w:p>
        </w:tc>
        <w:tc>
          <w:tcPr>
            <w:tcW w:type="dxa" w:w="2880"/>
            <w:vAlign w:val="center"/>
            <w:shd w:fill="FFFFFF"/>
            <w:tcMar>
              <w:top w:w="80" w:type="dxa"/>
              <w:left w:w="80" w:type="dxa"/>
              <w:bottom w:w="80" w:type="dxa"/>
              <w:right w:w="80" w:type="dxa"/>
            </w:tcMar>
          </w:tcPr>
          <w:p>
            <w:pPr>
              <w:spacing w:after="20" w:before="20" w:line="247" w:lineRule="auto"/>
              <w:jc w:val="center"/>
            </w:pPr>
            <w:r>
              <w:rPr>
                <w:b w:val="0"/>
                <w:color w:val="000000"/>
                <w:sz w:val="20"/>
              </w:rPr>
              <w:t>64</w:t>
            </w:r>
          </w:p>
        </w:tc>
        <w:tc>
          <w:tcPr>
            <w:tcW w:type="dxa" w:w="2160"/>
            <w:vAlign w:val="center"/>
            <w:shd w:fill="FFFFFF"/>
            <w:tcMar>
              <w:top w:w="80" w:type="dxa"/>
              <w:left w:w="80" w:type="dxa"/>
              <w:bottom w:w="80" w:type="dxa"/>
              <w:right w:w="80" w:type="dxa"/>
            </w:tcMar>
          </w:tcPr>
          <w:p>
            <w:pPr>
              <w:spacing w:after="20" w:before="20" w:line="247" w:lineRule="auto"/>
              <w:jc w:val="center"/>
            </w:pPr>
            <w:r>
              <w:rPr>
                <w:b w:val="0"/>
                <w:color w:val="000000"/>
                <w:sz w:val="20"/>
              </w:rPr>
              <w:t>1.207</w:t>
            </w:r>
          </w:p>
        </w:tc>
        <w:tc>
          <w:tcPr>
            <w:tcW w:type="dxa" w:w="2160"/>
            <w:vAlign w:val="center"/>
            <w:shd w:fill="FFFFFF"/>
            <w:tcMar>
              <w:top w:w="80" w:type="dxa"/>
              <w:left w:w="80" w:type="dxa"/>
              <w:bottom w:w="80" w:type="dxa"/>
              <w:right w:w="80" w:type="dxa"/>
            </w:tcMar>
          </w:tcPr>
          <w:p>
            <w:pPr>
              <w:spacing w:after="20" w:before="20" w:line="247" w:lineRule="auto"/>
              <w:jc w:val="center"/>
            </w:pPr>
            <w:r>
              <w:rPr>
                <w:b w:val="0"/>
                <w:color w:val="000000"/>
                <w:sz w:val="20"/>
              </w:rPr>
              <w:t>1.157</w:t>
            </w:r>
          </w:p>
        </w:tc>
        <w:tc>
          <w:tcPr>
            <w:tcW w:type="dxa" w:w="2160"/>
            <w:vAlign w:val="center"/>
            <w:shd w:fill="FFFFFF"/>
            <w:tcMar>
              <w:top w:w="80" w:type="dxa"/>
              <w:left w:w="80" w:type="dxa"/>
              <w:bottom w:w="80" w:type="dxa"/>
              <w:right w:w="80" w:type="dxa"/>
            </w:tcMar>
          </w:tcPr>
          <w:p>
            <w:pPr>
              <w:spacing w:after="20" w:before="20" w:line="247" w:lineRule="auto"/>
              <w:jc w:val="center"/>
            </w:pPr>
            <w:r>
              <w:rPr>
                <w:b w:val="0"/>
                <w:color w:val="000000"/>
                <w:sz w:val="20"/>
              </w:rPr>
              <w:t>0.000</w:t>
            </w:r>
          </w:p>
        </w:tc>
      </w:tr>
      <w:tr>
        <w:trPr>
          <w:cantSplit/>
        </w:trPr>
        <w:tc>
          <w:tcPr>
            <w:tcW w:type="dxa" w:w="864"/>
            <w:vAlign w:val="center"/>
            <w:shd w:fill="EEF3F7"/>
            <w:tcMar>
              <w:top w:w="80" w:type="dxa"/>
              <w:left w:w="80" w:type="dxa"/>
              <w:bottom w:w="80" w:type="dxa"/>
              <w:right w:w="80" w:type="dxa"/>
            </w:tcMar>
          </w:tcPr>
          <w:p>
            <w:pPr>
              <w:spacing w:after="20" w:before="20" w:line="247" w:lineRule="auto"/>
              <w:jc w:val="left"/>
            </w:pPr>
            <w:r>
              <w:rPr>
                <w:b w:val="0"/>
                <w:color w:val="000000"/>
                <w:sz w:val="20"/>
              </w:rPr>
              <w:t>F2</w:t>
            </w:r>
          </w:p>
        </w:tc>
        <w:tc>
          <w:tcPr>
            <w:tcW w:type="dxa" w:w="2880"/>
            <w:vAlign w:val="center"/>
            <w:shd w:fill="EEF3F7"/>
            <w:tcMar>
              <w:top w:w="80" w:type="dxa"/>
              <w:left w:w="80" w:type="dxa"/>
              <w:bottom w:w="80" w:type="dxa"/>
              <w:right w:w="80" w:type="dxa"/>
            </w:tcMar>
          </w:tcPr>
          <w:p>
            <w:pPr>
              <w:spacing w:after="20" w:before="20" w:line="247" w:lineRule="auto"/>
              <w:jc w:val="center"/>
            </w:pPr>
            <w:r>
              <w:rPr>
                <w:b w:val="0"/>
                <w:color w:val="000000"/>
                <w:sz w:val="20"/>
              </w:rPr>
              <w:t>5</w:t>
            </w:r>
          </w:p>
        </w:tc>
        <w:tc>
          <w:tcPr>
            <w:tcW w:type="dxa" w:w="2160"/>
            <w:vAlign w:val="center"/>
            <w:shd w:fill="EEF3F7"/>
            <w:tcMar>
              <w:top w:w="80" w:type="dxa"/>
              <w:left w:w="80" w:type="dxa"/>
              <w:bottom w:w="80" w:type="dxa"/>
              <w:right w:w="80" w:type="dxa"/>
            </w:tcMar>
          </w:tcPr>
          <w:p>
            <w:pPr>
              <w:spacing w:after="20" w:before="20" w:line="247" w:lineRule="auto"/>
              <w:jc w:val="center"/>
            </w:pPr>
            <w:r>
              <w:rPr>
                <w:b w:val="0"/>
                <w:color w:val="000000"/>
                <w:sz w:val="20"/>
              </w:rPr>
              <w:t>0.413</w:t>
            </w:r>
          </w:p>
        </w:tc>
        <w:tc>
          <w:tcPr>
            <w:tcW w:type="dxa" w:w="2160"/>
            <w:vAlign w:val="center"/>
            <w:shd w:fill="EEF3F7"/>
            <w:tcMar>
              <w:top w:w="80" w:type="dxa"/>
              <w:left w:w="80" w:type="dxa"/>
              <w:bottom w:w="80" w:type="dxa"/>
              <w:right w:w="80" w:type="dxa"/>
            </w:tcMar>
          </w:tcPr>
          <w:p>
            <w:pPr>
              <w:spacing w:after="20" w:before="20" w:line="247" w:lineRule="auto"/>
              <w:jc w:val="center"/>
            </w:pPr>
            <w:r>
              <w:rPr>
                <w:b w:val="0"/>
                <w:color w:val="000000"/>
                <w:sz w:val="20"/>
              </w:rPr>
              <w:t>0.395</w:t>
            </w:r>
          </w:p>
        </w:tc>
        <w:tc>
          <w:tcPr>
            <w:tcW w:type="dxa" w:w="2160"/>
            <w:vAlign w:val="center"/>
            <w:shd w:fill="EEF3F7"/>
            <w:tcMar>
              <w:top w:w="80" w:type="dxa"/>
              <w:left w:w="80" w:type="dxa"/>
              <w:bottom w:w="80" w:type="dxa"/>
              <w:right w:w="80" w:type="dxa"/>
            </w:tcMar>
          </w:tcPr>
          <w:p>
            <w:pPr>
              <w:spacing w:after="20" w:before="20" w:line="247" w:lineRule="auto"/>
              <w:jc w:val="center"/>
            </w:pPr>
            <w:r>
              <w:rPr>
                <w:b w:val="0"/>
                <w:color w:val="000000"/>
                <w:sz w:val="20"/>
              </w:rPr>
              <w:t>0.000</w:t>
            </w:r>
          </w:p>
        </w:tc>
      </w:tr>
      <w:tr>
        <w:trPr>
          <w:cantSplit/>
        </w:trPr>
        <w:tc>
          <w:tcPr>
            <w:tcW w:type="dxa" w:w="864"/>
            <w:vAlign w:val="center"/>
            <w:shd w:fill="FFFFFF"/>
            <w:tcMar>
              <w:top w:w="80" w:type="dxa"/>
              <w:left w:w="80" w:type="dxa"/>
              <w:bottom w:w="80" w:type="dxa"/>
              <w:right w:w="80" w:type="dxa"/>
            </w:tcMar>
          </w:tcPr>
          <w:p>
            <w:pPr>
              <w:spacing w:after="20" w:before="20" w:line="247" w:lineRule="auto"/>
              <w:jc w:val="left"/>
            </w:pPr>
            <w:r>
              <w:rPr>
                <w:b w:val="0"/>
                <w:color w:val="000000"/>
                <w:sz w:val="20"/>
              </w:rPr>
              <w:t>F3</w:t>
            </w:r>
          </w:p>
        </w:tc>
        <w:tc>
          <w:tcPr>
            <w:tcW w:type="dxa" w:w="2880"/>
            <w:vAlign w:val="center"/>
            <w:shd w:fill="FFFFFF"/>
            <w:tcMar>
              <w:top w:w="80" w:type="dxa"/>
              <w:left w:w="80" w:type="dxa"/>
              <w:bottom w:w="80" w:type="dxa"/>
              <w:right w:w="80" w:type="dxa"/>
            </w:tcMar>
          </w:tcPr>
          <w:p>
            <w:pPr>
              <w:spacing w:after="20" w:before="20" w:line="247" w:lineRule="auto"/>
              <w:jc w:val="center"/>
            </w:pPr>
            <w:r>
              <w:rPr>
                <w:b w:val="0"/>
                <w:color w:val="000000"/>
                <w:sz w:val="20"/>
              </w:rPr>
              <w:t>66</w:t>
            </w:r>
          </w:p>
        </w:tc>
        <w:tc>
          <w:tcPr>
            <w:tcW w:type="dxa" w:w="2160"/>
            <w:vAlign w:val="center"/>
            <w:shd w:fill="FFFFFF"/>
            <w:tcMar>
              <w:top w:w="80" w:type="dxa"/>
              <w:left w:w="80" w:type="dxa"/>
              <w:bottom w:w="80" w:type="dxa"/>
              <w:right w:w="80" w:type="dxa"/>
            </w:tcMar>
          </w:tcPr>
          <w:p>
            <w:pPr>
              <w:spacing w:after="20" w:before="20" w:line="247" w:lineRule="auto"/>
              <w:jc w:val="center"/>
            </w:pPr>
            <w:r>
              <w:rPr>
                <w:b w:val="0"/>
                <w:color w:val="000000"/>
                <w:sz w:val="20"/>
              </w:rPr>
              <w:t>1.358</w:t>
            </w:r>
          </w:p>
        </w:tc>
        <w:tc>
          <w:tcPr>
            <w:tcW w:type="dxa" w:w="2160"/>
            <w:vAlign w:val="center"/>
            <w:shd w:fill="FFFFFF"/>
            <w:tcMar>
              <w:top w:w="80" w:type="dxa"/>
              <w:left w:w="80" w:type="dxa"/>
              <w:bottom w:w="80" w:type="dxa"/>
              <w:right w:w="80" w:type="dxa"/>
            </w:tcMar>
          </w:tcPr>
          <w:p>
            <w:pPr>
              <w:spacing w:after="20" w:before="20" w:line="247" w:lineRule="auto"/>
              <w:jc w:val="center"/>
            </w:pPr>
            <w:r>
              <w:rPr>
                <w:b w:val="0"/>
                <w:color w:val="000000"/>
                <w:sz w:val="20"/>
              </w:rPr>
              <w:t>1.338</w:t>
            </w:r>
          </w:p>
        </w:tc>
        <w:tc>
          <w:tcPr>
            <w:tcW w:type="dxa" w:w="2160"/>
            <w:vAlign w:val="center"/>
            <w:shd w:fill="FFFFFF"/>
            <w:tcMar>
              <w:top w:w="80" w:type="dxa"/>
              <w:left w:w="80" w:type="dxa"/>
              <w:bottom w:w="80" w:type="dxa"/>
              <w:right w:w="80" w:type="dxa"/>
            </w:tcMar>
          </w:tcPr>
          <w:p>
            <w:pPr>
              <w:spacing w:after="20" w:before="20" w:line="247" w:lineRule="auto"/>
              <w:jc w:val="center"/>
            </w:pPr>
            <w:r>
              <w:rPr>
                <w:b w:val="0"/>
                <w:color w:val="000000"/>
                <w:sz w:val="20"/>
              </w:rPr>
              <w:t>0.000</w:t>
            </w:r>
          </w:p>
        </w:tc>
      </w:tr>
    </w:tbl>
    <w:p>
      <w:pPr>
        <w:spacing w:after="0"/>
      </w:pPr>
    </w:p>
    <w:p>
      <w:r>
        <w:rPr>
          <w:b w:val="0"/>
        </w:rPr>
        <w:t>Mô hình hai đầu có RMSE thấp hơn Bi-LSTM chuẩn ở cả ba fold. Tuy nhiên, chính sách precision 30% tắt cả 6 horizon ở F1 và F3; F2 chỉ bật t+1, tạo 4 FP và 0 TP ở assessment. Recall theo giờ của chính sách này bằng 0 ở cả ba fold. F2 vẫn có một đợt trúng do tiêu chí giao khoảng, minh họa sự khác biệt giữa hai cách chấm.</w:t>
      </w:r>
    </w:p>
    <w:p>
      <w:r>
        <w:rPr>
          <w:b w:val="0"/>
        </w:rPr>
        <w:t>F2 chỉ có 5 giờ mưa lớn mỗi horizon, nên kết quả cảnh báo rất nhạy với ít sự kiện. Các fold có mùa và tần suất mưa khác nhau; train chồng lấn và chỉ một seed. Kết luận phù hợp là chưa có độ ổn định để vận hành, không phải ngưỡng riêng đã giải quyết được cảnh báo sai.</w:t>
      </w:r>
    </w:p>
    <w:p>
      <w:pPr>
        <w:pStyle w:val="Heading1"/>
        <w:pageBreakBefore/>
      </w:pPr>
      <w:r>
        <w:t>12 Minh họa một đợt mưa lớn trên test</w:t>
      </w:r>
    </w:p>
    <w:p>
      <w:pPr>
        <w:keepNext/>
        <w:spacing w:after="60"/>
        <w:jc w:val="center"/>
      </w:pPr>
      <w:r>
        <w:drawing>
          <wp:inline xmlns:a="http://schemas.openxmlformats.org/drawingml/2006/main" xmlns:pic="http://schemas.openxmlformats.org/drawingml/2006/picture">
            <wp:extent cx="6400800" cy="3707073"/>
            <wp:docPr id="10" name="Picture 10"/>
            <wp:cNvGraphicFramePr>
              <a:graphicFrameLocks noChangeAspect="1"/>
            </wp:cNvGraphicFramePr>
            <a:graphic>
              <a:graphicData uri="http://schemas.openxmlformats.org/drawingml/2006/picture">
                <pic:pic>
                  <pic:nvPicPr>
                    <pic:cNvPr id="0" name="fig09_heavy_event_example.png"/>
                    <pic:cNvPicPr/>
                  </pic:nvPicPr>
                  <pic:blipFill>
                    <a:blip r:embed="rId20"/>
                    <a:stretch>
                      <a:fillRect/>
                    </a:stretch>
                  </pic:blipFill>
                  <pic:spPr>
                    <a:xfrm>
                      <a:off x="0" y="0"/>
                      <a:ext cx="6400800" cy="3707073"/>
                    </a:xfrm>
                    <a:prstGeom prst="rect"/>
                  </pic:spPr>
                </pic:pic>
              </a:graphicData>
            </a:graphic>
          </wp:inline>
        </w:drawing>
      </w:r>
    </w:p>
    <w:p>
      <w:pPr>
        <w:pStyle w:val="Caption"/>
      </w:pPr>
      <w:r>
        <w:t>Hình 10. Khoảng ±36 giờ quanh đỉnh lớn nhất của nhãn test cũ. Đợt được chọn bằng nhãn để minh họa sai số tại cực đại; không dùng hình này như bằng chứng đại diện cho toàn bộ test.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1440"/>
        <w:gridCol w:w="2160"/>
        <w:gridCol w:w="1800"/>
        <w:gridCol w:w="1800"/>
      </w:tblGrid>
      <w:tr>
        <w:trPr>
          <w:cantSplit/>
          <w:tblHeader/>
        </w:trPr>
        <w:tc>
          <w:tcPr>
            <w:tcW w:type="dxa" w:w="3024"/>
            <w:vAlign w:val="center"/>
            <w:shd w:fill="244769"/>
            <w:tcMar>
              <w:top w:w="80" w:type="dxa"/>
              <w:left w:w="80" w:type="dxa"/>
              <w:bottom w:w="80" w:type="dxa"/>
              <w:right w:w="80" w:type="dxa"/>
            </w:tcMar>
          </w:tcPr>
          <w:p>
            <w:pPr>
              <w:spacing w:after="20" w:before="20" w:line="247" w:lineRule="auto"/>
              <w:jc w:val="left"/>
            </w:pPr>
            <w:r>
              <w:rPr>
                <w:b/>
                <w:color w:val="FFFFFF"/>
                <w:sz w:val="20"/>
              </w:rPr>
              <w:t>Tại đỉnh 11/06/2025 21:00</w:t>
            </w:r>
          </w:p>
        </w:tc>
        <w:tc>
          <w:tcPr>
            <w:tcW w:type="dxa" w:w="1440"/>
            <w:vAlign w:val="center"/>
            <w:shd w:fill="244769"/>
            <w:tcMar>
              <w:top w:w="80" w:type="dxa"/>
              <w:left w:w="80" w:type="dxa"/>
              <w:bottom w:w="80" w:type="dxa"/>
              <w:right w:w="80" w:type="dxa"/>
            </w:tcMar>
          </w:tcPr>
          <w:p>
            <w:pPr>
              <w:spacing w:after="20" w:before="20" w:line="247" w:lineRule="auto"/>
              <w:jc w:val="center"/>
            </w:pPr>
            <w:r>
              <w:rPr>
                <w:b/>
                <w:color w:val="FFFFFF"/>
                <w:sz w:val="20"/>
              </w:rPr>
              <w:t>Nhãn</w:t>
            </w:r>
          </w:p>
        </w:tc>
        <w:tc>
          <w:tcPr>
            <w:tcW w:type="dxa" w:w="2160"/>
            <w:vAlign w:val="center"/>
            <w:shd w:fill="244769"/>
            <w:tcMar>
              <w:top w:w="80" w:type="dxa"/>
              <w:left w:w="80" w:type="dxa"/>
              <w:bottom w:w="80" w:type="dxa"/>
              <w:right w:w="80" w:type="dxa"/>
            </w:tcMar>
          </w:tcPr>
          <w:p>
            <w:pPr>
              <w:spacing w:after="20" w:before="20" w:line="247" w:lineRule="auto"/>
              <w:jc w:val="center"/>
            </w:pPr>
            <w:r>
              <w:rPr>
                <w:b/>
                <w:color w:val="FFFFFF"/>
                <w:sz w:val="20"/>
              </w:rPr>
              <w:t>Bi-LSTM chuẩn</w:t>
            </w:r>
          </w:p>
        </w:tc>
        <w:tc>
          <w:tcPr>
            <w:tcW w:type="dxa" w:w="1800"/>
            <w:vAlign w:val="center"/>
            <w:shd w:fill="244769"/>
            <w:tcMar>
              <w:top w:w="80" w:type="dxa"/>
              <w:left w:w="80" w:type="dxa"/>
              <w:bottom w:w="80" w:type="dxa"/>
              <w:right w:w="80" w:type="dxa"/>
            </w:tcMar>
          </w:tcPr>
          <w:p>
            <w:pPr>
              <w:spacing w:after="20" w:before="20" w:line="247" w:lineRule="auto"/>
              <w:jc w:val="center"/>
            </w:pPr>
            <w:r>
              <w:rPr>
                <w:b/>
                <w:color w:val="FFFFFF"/>
                <w:sz w:val="20"/>
              </w:rPr>
              <w:t>Hai đầu</w:t>
            </w:r>
          </w:p>
        </w:tc>
        <w:tc>
          <w:tcPr>
            <w:tcW w:type="dxa" w:w="1800"/>
            <w:vAlign w:val="center"/>
            <w:shd w:fill="244769"/>
            <w:tcMar>
              <w:top w:w="80" w:type="dxa"/>
              <w:left w:w="80" w:type="dxa"/>
              <w:bottom w:w="80" w:type="dxa"/>
              <w:right w:w="80" w:type="dxa"/>
            </w:tcMar>
          </w:tcPr>
          <w:p>
            <w:pPr>
              <w:spacing w:after="20" w:before="20" w:line="247" w:lineRule="auto"/>
              <w:jc w:val="center"/>
            </w:pPr>
            <w:r>
              <w:rPr>
                <w:b/>
                <w:color w:val="FFFFFF"/>
                <w:sz w:val="20"/>
              </w:rPr>
              <w:t>Persistence</w:t>
            </w:r>
          </w:p>
        </w:tc>
      </w:tr>
      <w:tr>
        <w:trPr>
          <w:cantSplit/>
        </w:trPr>
        <w:tc>
          <w:tcPr>
            <w:tcW w:type="dxa" w:w="3024"/>
            <w:vAlign w:val="center"/>
            <w:shd w:fill="FFFFFF"/>
            <w:tcMar>
              <w:top w:w="80" w:type="dxa"/>
              <w:left w:w="80" w:type="dxa"/>
              <w:bottom w:w="80" w:type="dxa"/>
              <w:right w:w="80" w:type="dxa"/>
            </w:tcMar>
          </w:tcPr>
          <w:p>
            <w:pPr>
              <w:spacing w:after="20" w:before="20" w:line="247" w:lineRule="auto"/>
              <w:jc w:val="left"/>
            </w:pPr>
            <w:r>
              <w:rPr>
                <w:b w:val="0"/>
                <w:color w:val="000000"/>
                <w:sz w:val="20"/>
              </w:rPr>
              <w:t>t+1</w:t>
            </w:r>
          </w:p>
        </w:tc>
        <w:tc>
          <w:tcPr>
            <w:tcW w:type="dxa" w:w="1440"/>
            <w:vAlign w:val="center"/>
            <w:shd w:fill="FFFFFF"/>
            <w:tcMar>
              <w:top w:w="80" w:type="dxa"/>
              <w:left w:w="80" w:type="dxa"/>
              <w:bottom w:w="80" w:type="dxa"/>
              <w:right w:w="80" w:type="dxa"/>
            </w:tcMar>
          </w:tcPr>
          <w:p>
            <w:pPr>
              <w:spacing w:after="20" w:before="20" w:line="247" w:lineRule="auto"/>
              <w:jc w:val="center"/>
            </w:pPr>
            <w:r>
              <w:rPr>
                <w:b w:val="0"/>
                <w:color w:val="000000"/>
                <w:sz w:val="20"/>
              </w:rPr>
              <w:t>41.90</w:t>
            </w:r>
          </w:p>
        </w:tc>
        <w:tc>
          <w:tcPr>
            <w:tcW w:type="dxa" w:w="2160"/>
            <w:vAlign w:val="center"/>
            <w:shd w:fill="FFFFFF"/>
            <w:tcMar>
              <w:top w:w="80" w:type="dxa"/>
              <w:left w:w="80" w:type="dxa"/>
              <w:bottom w:w="80" w:type="dxa"/>
              <w:right w:w="80" w:type="dxa"/>
            </w:tcMar>
          </w:tcPr>
          <w:p>
            <w:pPr>
              <w:spacing w:after="20" w:before="20" w:line="247" w:lineRule="auto"/>
              <w:jc w:val="center"/>
            </w:pPr>
            <w:r>
              <w:rPr>
                <w:b w:val="0"/>
                <w:color w:val="000000"/>
                <w:sz w:val="20"/>
              </w:rPr>
              <w:t>8.55</w:t>
            </w:r>
          </w:p>
        </w:tc>
        <w:tc>
          <w:tcPr>
            <w:tcW w:type="dxa" w:w="1800"/>
            <w:vAlign w:val="center"/>
            <w:shd w:fill="FFFFFF"/>
            <w:tcMar>
              <w:top w:w="80" w:type="dxa"/>
              <w:left w:w="80" w:type="dxa"/>
              <w:bottom w:w="80" w:type="dxa"/>
              <w:right w:w="80" w:type="dxa"/>
            </w:tcMar>
          </w:tcPr>
          <w:p>
            <w:pPr>
              <w:spacing w:after="20" w:before="20" w:line="247" w:lineRule="auto"/>
              <w:jc w:val="center"/>
            </w:pPr>
            <w:r>
              <w:rPr>
                <w:b w:val="0"/>
                <w:color w:val="000000"/>
                <w:sz w:val="20"/>
              </w:rPr>
              <w:t>4.88</w:t>
            </w:r>
          </w:p>
        </w:tc>
        <w:tc>
          <w:tcPr>
            <w:tcW w:type="dxa" w:w="1800"/>
            <w:vAlign w:val="center"/>
            <w:shd w:fill="FFFFFF"/>
            <w:tcMar>
              <w:top w:w="80" w:type="dxa"/>
              <w:left w:w="80" w:type="dxa"/>
              <w:bottom w:w="80" w:type="dxa"/>
              <w:right w:w="80" w:type="dxa"/>
            </w:tcMar>
          </w:tcPr>
          <w:p>
            <w:pPr>
              <w:spacing w:after="20" w:before="20" w:line="247" w:lineRule="auto"/>
              <w:jc w:val="center"/>
            </w:pPr>
            <w:r>
              <w:rPr>
                <w:b w:val="0"/>
                <w:color w:val="000000"/>
                <w:sz w:val="20"/>
              </w:rPr>
              <w:t>24.10</w:t>
            </w:r>
          </w:p>
        </w:tc>
      </w:tr>
      <w:tr>
        <w:trPr>
          <w:cantSplit/>
        </w:trPr>
        <w:tc>
          <w:tcPr>
            <w:tcW w:type="dxa" w:w="3024"/>
            <w:vAlign w:val="center"/>
            <w:shd w:fill="EEF3F7"/>
            <w:tcMar>
              <w:top w:w="80" w:type="dxa"/>
              <w:left w:w="80" w:type="dxa"/>
              <w:bottom w:w="80" w:type="dxa"/>
              <w:right w:w="80" w:type="dxa"/>
            </w:tcMar>
          </w:tcPr>
          <w:p>
            <w:pPr>
              <w:spacing w:after="20" w:before="20" w:line="247" w:lineRule="auto"/>
              <w:jc w:val="left"/>
            </w:pPr>
            <w:r>
              <w:rPr>
                <w:b w:val="0"/>
                <w:color w:val="000000"/>
                <w:sz w:val="20"/>
              </w:rPr>
              <w:t>t+6</w:t>
            </w:r>
          </w:p>
        </w:tc>
        <w:tc>
          <w:tcPr>
            <w:tcW w:type="dxa" w:w="1440"/>
            <w:vAlign w:val="center"/>
            <w:shd w:fill="EEF3F7"/>
            <w:tcMar>
              <w:top w:w="80" w:type="dxa"/>
              <w:left w:w="80" w:type="dxa"/>
              <w:bottom w:w="80" w:type="dxa"/>
              <w:right w:w="80" w:type="dxa"/>
            </w:tcMar>
          </w:tcPr>
          <w:p>
            <w:pPr>
              <w:spacing w:after="20" w:before="20" w:line="247" w:lineRule="auto"/>
              <w:jc w:val="center"/>
            </w:pPr>
            <w:r>
              <w:rPr>
                <w:b w:val="0"/>
                <w:color w:val="000000"/>
                <w:sz w:val="20"/>
              </w:rPr>
              <w:t>41.90</w:t>
            </w:r>
          </w:p>
        </w:tc>
        <w:tc>
          <w:tcPr>
            <w:tcW w:type="dxa" w:w="2160"/>
            <w:vAlign w:val="center"/>
            <w:shd w:fill="EEF3F7"/>
            <w:tcMar>
              <w:top w:w="80" w:type="dxa"/>
              <w:left w:w="80" w:type="dxa"/>
              <w:bottom w:w="80" w:type="dxa"/>
              <w:right w:w="80" w:type="dxa"/>
            </w:tcMar>
          </w:tcPr>
          <w:p>
            <w:pPr>
              <w:spacing w:after="20" w:before="20" w:line="247" w:lineRule="auto"/>
              <w:jc w:val="center"/>
            </w:pPr>
            <w:r>
              <w:rPr>
                <w:b w:val="0"/>
                <w:color w:val="000000"/>
                <w:sz w:val="20"/>
              </w:rPr>
              <w:t>1.11</w:t>
            </w:r>
          </w:p>
        </w:tc>
        <w:tc>
          <w:tcPr>
            <w:tcW w:type="dxa" w:w="1800"/>
            <w:vAlign w:val="center"/>
            <w:shd w:fill="EEF3F7"/>
            <w:tcMar>
              <w:top w:w="80" w:type="dxa"/>
              <w:left w:w="80" w:type="dxa"/>
              <w:bottom w:w="80" w:type="dxa"/>
              <w:right w:w="80" w:type="dxa"/>
            </w:tcMar>
          </w:tcPr>
          <w:p>
            <w:pPr>
              <w:spacing w:after="20" w:before="20" w:line="247" w:lineRule="auto"/>
              <w:jc w:val="center"/>
            </w:pPr>
            <w:r>
              <w:rPr>
                <w:b w:val="0"/>
                <w:color w:val="000000"/>
                <w:sz w:val="20"/>
              </w:rPr>
              <w:t>0.77</w:t>
            </w:r>
          </w:p>
        </w:tc>
        <w:tc>
          <w:tcPr>
            <w:tcW w:type="dxa" w:w="1800"/>
            <w:vAlign w:val="center"/>
            <w:shd w:fill="EEF3F7"/>
            <w:tcMar>
              <w:top w:w="80" w:type="dxa"/>
              <w:left w:w="80" w:type="dxa"/>
              <w:bottom w:w="80" w:type="dxa"/>
              <w:right w:w="80" w:type="dxa"/>
            </w:tcMar>
          </w:tcPr>
          <w:p>
            <w:pPr>
              <w:spacing w:after="20" w:before="20" w:line="247" w:lineRule="auto"/>
              <w:jc w:val="center"/>
            </w:pPr>
            <w:r>
              <w:rPr>
                <w:b w:val="0"/>
                <w:color w:val="000000"/>
                <w:sz w:val="20"/>
              </w:rPr>
              <w:t>0.50</w:t>
            </w:r>
          </w:p>
        </w:tc>
      </w:tr>
    </w:tbl>
    <w:p>
      <w:pPr>
        <w:spacing w:after="0"/>
      </w:pPr>
    </w:p>
    <w:p>
      <w:r>
        <w:rPr>
          <w:b w:val="0"/>
        </w:rPr>
        <w:t>Đỉnh nhãn Open-Meteo đạt 41,9 mm/h. Ở t+1, Bi-LSTM chuẩn dự báo 8,55 mm/h và mô hình hai đầu 4,88 mm/h. Ở t+6, hai giá trị lần lượt chỉ khoảng 1,11 và 0,77 mm/h. Đây là biểu hiện đánh giá thấp đỉnh mưa dù RMSE trung bình toàn tập tương đối thấp.</w:t>
      </w:r>
    </w:p>
    <w:p>
      <w:r>
        <w:rPr>
          <w:b w:val="0"/>
        </w:rPr>
        <w:t>Một đầu cảnh báo có thể báo nguy cơ vượt ngưỡng trong khi đầu lượng mưa vẫn dự báo thấp. Khi làm slide cần phân biệt dự báo cường độ mưa với cảnh báo xác suất, và luôn ghi horizon cùng thời điểm hợp lệ trên hình.</w:t>
      </w:r>
    </w:p>
    <w:p>
      <w:pPr>
        <w:pStyle w:val="Heading1"/>
        <w:pageBreakBefore/>
      </w:pPr>
      <w:r>
        <w:t>13 Sai số dự báo và giá trị của dữ liệu đa nguồn</w:t>
      </w:r>
    </w:p>
    <w:p>
      <w:pPr>
        <w:keepNext/>
        <w:spacing w:after="60"/>
        <w:jc w:val="center"/>
      </w:pPr>
      <w:r>
        <w:drawing>
          <wp:inline xmlns:a="http://schemas.openxmlformats.org/drawingml/2006/main" xmlns:pic="http://schemas.openxmlformats.org/drawingml/2006/picture">
            <wp:extent cx="6217920" cy="2925163"/>
            <wp:docPr id="11" name="Picture 11"/>
            <wp:cNvGraphicFramePr>
              <a:graphicFrameLocks noChangeAspect="1"/>
            </wp:cNvGraphicFramePr>
            <a:graphic>
              <a:graphicData uri="http://schemas.openxmlformats.org/drawingml/2006/picture">
                <pic:pic>
                  <pic:nvPicPr>
                    <pic:cNvPr id="0" name="fig11_actual_prediction_scatter.png"/>
                    <pic:cNvPicPr/>
                  </pic:nvPicPr>
                  <pic:blipFill>
                    <a:blip r:embed="rId21"/>
                    <a:stretch>
                      <a:fillRect/>
                    </a:stretch>
                  </pic:blipFill>
                  <pic:spPr>
                    <a:xfrm>
                      <a:off x="0" y="0"/>
                      <a:ext cx="6217920" cy="2925163"/>
                    </a:xfrm>
                    <a:prstGeom prst="rect"/>
                  </pic:spPr>
                </pic:pic>
              </a:graphicData>
            </a:graphic>
          </wp:inline>
        </w:drawing>
      </w:r>
    </w:p>
    <w:p>
      <w:pPr>
        <w:pStyle w:val="Caption"/>
      </w:pPr>
      <w:r>
        <w:t>Hình 11. Nhãn và dự báo lượng mưa của mô hình hai đầu tại t+1 và t+6. Đường chéo là dự báo hoàn hảo; các điểm đỉnh nằm xa dưới đường cho thấy đánh giá thấp mưa mạnh.</w:t>
      </w:r>
    </w:p>
    <w:p>
      <w:pPr>
        <w:pStyle w:val="Heading2"/>
      </w:pPr>
      <w:r>
        <w:t>Nhận xét về phân bố sai số</w:t>
      </w:r>
    </w:p>
    <w:p>
      <w:r>
        <w:rPr>
          <w:b w:val="0"/>
        </w:rPr>
        <w:t>Phần lớn mẫu tập trung gần gốc vì mưa bằng 0 hoặc nhỏ. Sai số ở vài đỉnh lớn ảnh hưởng mạnh tới RMSE, nhưng vẫn có thể bị che bởi số lượng lớn giờ ít mưa khi đọc MAE. Cần theo dõi sai số có điều kiện trên giờ mưa &gt;5 mm/h, đỉnh sự kiện và độ lệch thời gian xuất hiện đỉnh.</w:t>
      </w:r>
    </w:p>
    <w:p>
      <w:pPr>
        <w:pStyle w:val="Heading2"/>
      </w:pPr>
      <w:r>
        <w:t>Thử nghiệm đa nguồn đã có</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1728"/>
        <w:gridCol w:w="3888"/>
      </w:tblGrid>
      <w:tr>
        <w:trPr>
          <w:cantSplit/>
          <w:tblHeader/>
        </w:trPr>
        <w:tc>
          <w:tcPr>
            <w:tcW w:type="dxa" w:w="4608"/>
            <w:vAlign w:val="center"/>
            <w:shd w:fill="244769"/>
            <w:tcMar>
              <w:top w:w="80" w:type="dxa"/>
              <w:left w:w="80" w:type="dxa"/>
              <w:bottom w:w="80" w:type="dxa"/>
              <w:right w:w="80" w:type="dxa"/>
            </w:tcMar>
          </w:tcPr>
          <w:p>
            <w:pPr>
              <w:spacing w:after="20" w:before="20" w:line="247" w:lineRule="auto"/>
              <w:jc w:val="left"/>
            </w:pPr>
            <w:r>
              <w:rPr>
                <w:b/>
                <w:color w:val="FFFFFF"/>
                <w:sz w:val="20"/>
              </w:rPr>
              <w:t>Thí nghiệm cùng phần giao thời gian</w:t>
            </w:r>
          </w:p>
        </w:tc>
        <w:tc>
          <w:tcPr>
            <w:tcW w:type="dxa" w:w="1728"/>
            <w:vAlign w:val="center"/>
            <w:shd w:fill="244769"/>
            <w:tcMar>
              <w:top w:w="80" w:type="dxa"/>
              <w:left w:w="80" w:type="dxa"/>
              <w:bottom w:w="80" w:type="dxa"/>
              <w:right w:w="80" w:type="dxa"/>
            </w:tcMar>
          </w:tcPr>
          <w:p>
            <w:pPr>
              <w:spacing w:after="20" w:before="20" w:line="247" w:lineRule="auto"/>
              <w:jc w:val="center"/>
            </w:pPr>
            <w:r>
              <w:rPr>
                <w:b/>
                <w:color w:val="FFFFFF"/>
                <w:sz w:val="20"/>
              </w:rPr>
              <w:t>RMSE mm/h</w:t>
            </w:r>
          </w:p>
        </w:tc>
        <w:tc>
          <w:tcPr>
            <w:tcW w:type="dxa" w:w="3888"/>
            <w:vAlign w:val="center"/>
            <w:shd w:fill="244769"/>
            <w:tcMar>
              <w:top w:w="80" w:type="dxa"/>
              <w:left w:w="80" w:type="dxa"/>
              <w:bottom w:w="80" w:type="dxa"/>
              <w:right w:w="80" w:type="dxa"/>
            </w:tcMar>
          </w:tcPr>
          <w:p>
            <w:pPr>
              <w:spacing w:after="20" w:before="20" w:line="247" w:lineRule="auto"/>
              <w:jc w:val="center"/>
            </w:pPr>
            <w:r>
              <w:rPr>
                <w:b/>
                <w:color w:val="FFFFFF"/>
                <w:sz w:val="20"/>
              </w:rPr>
              <w:t>Cách hiểu</w:t>
            </w:r>
          </w:p>
        </w:tc>
      </w:tr>
      <w:tr>
        <w:trPr>
          <w:cantSplit/>
        </w:trPr>
        <w:tc>
          <w:tcPr>
            <w:tcW w:type="dxa" w:w="4608"/>
            <w:vAlign w:val="center"/>
            <w:shd w:fill="FFFFFF"/>
            <w:tcMar>
              <w:top w:w="80" w:type="dxa"/>
              <w:left w:w="80" w:type="dxa"/>
              <w:bottom w:w="80" w:type="dxa"/>
              <w:right w:w="80" w:type="dxa"/>
            </w:tcMar>
          </w:tcPr>
          <w:p>
            <w:pPr>
              <w:spacing w:after="20" w:before="20" w:line="247" w:lineRule="auto"/>
              <w:jc w:val="left"/>
            </w:pPr>
            <w:r>
              <w:rPr>
                <w:b w:val="0"/>
                <w:color w:val="000000"/>
                <w:sz w:val="20"/>
              </w:rPr>
              <w:t>Chỉ dữ liệu bề mặt</w:t>
            </w:r>
          </w:p>
        </w:tc>
        <w:tc>
          <w:tcPr>
            <w:tcW w:type="dxa" w:w="1728"/>
            <w:vAlign w:val="center"/>
            <w:shd w:fill="FFFFFF"/>
            <w:tcMar>
              <w:top w:w="80" w:type="dxa"/>
              <w:left w:w="80" w:type="dxa"/>
              <w:bottom w:w="80" w:type="dxa"/>
              <w:right w:w="80" w:type="dxa"/>
            </w:tcMar>
          </w:tcPr>
          <w:p>
            <w:pPr>
              <w:spacing w:after="20" w:before="20" w:line="247" w:lineRule="auto"/>
              <w:jc w:val="center"/>
            </w:pPr>
            <w:r>
              <w:rPr>
                <w:b w:val="0"/>
                <w:color w:val="000000"/>
                <w:sz w:val="20"/>
              </w:rPr>
              <w:t>1,183</w:t>
            </w:r>
          </w:p>
        </w:tc>
        <w:tc>
          <w:tcPr>
            <w:tcW w:type="dxa" w:w="3888"/>
            <w:vAlign w:val="center"/>
            <w:shd w:fill="FFFFFF"/>
            <w:tcMar>
              <w:top w:w="80" w:type="dxa"/>
              <w:left w:w="80" w:type="dxa"/>
              <w:bottom w:w="80" w:type="dxa"/>
              <w:right w:w="80" w:type="dxa"/>
            </w:tcMar>
          </w:tcPr>
          <w:p>
            <w:pPr>
              <w:spacing w:after="20" w:before="20" w:line="247" w:lineRule="auto"/>
              <w:jc w:val="left"/>
            </w:pPr>
            <w:r>
              <w:rPr>
                <w:b w:val="0"/>
                <w:color w:val="000000"/>
                <w:sz w:val="20"/>
              </w:rPr>
              <w:t>Đối chứng trên đúng phần giao dữ liệu</w:t>
            </w:r>
          </w:p>
        </w:tc>
      </w:tr>
      <w:tr>
        <w:trPr>
          <w:cantSplit/>
        </w:trPr>
        <w:tc>
          <w:tcPr>
            <w:tcW w:type="dxa" w:w="4608"/>
            <w:vAlign w:val="center"/>
            <w:shd w:fill="EEF3F7"/>
            <w:tcMar>
              <w:top w:w="80" w:type="dxa"/>
              <w:left w:w="80" w:type="dxa"/>
              <w:bottom w:w="80" w:type="dxa"/>
              <w:right w:w="80" w:type="dxa"/>
            </w:tcMar>
          </w:tcPr>
          <w:p>
            <w:pPr>
              <w:spacing w:after="20" w:before="20" w:line="247" w:lineRule="auto"/>
              <w:jc w:val="left"/>
            </w:pPr>
            <w:r>
              <w:rPr>
                <w:b w:val="0"/>
                <w:color w:val="000000"/>
                <w:sz w:val="20"/>
              </w:rPr>
              <w:t>Bề mặt và ERA5</w:t>
            </w:r>
          </w:p>
        </w:tc>
        <w:tc>
          <w:tcPr>
            <w:tcW w:type="dxa" w:w="1728"/>
            <w:vAlign w:val="center"/>
            <w:shd w:fill="EEF3F7"/>
            <w:tcMar>
              <w:top w:w="80" w:type="dxa"/>
              <w:left w:w="80" w:type="dxa"/>
              <w:bottom w:w="80" w:type="dxa"/>
              <w:right w:w="80" w:type="dxa"/>
            </w:tcMar>
          </w:tcPr>
          <w:p>
            <w:pPr>
              <w:spacing w:after="20" w:before="20" w:line="247" w:lineRule="auto"/>
              <w:jc w:val="center"/>
            </w:pPr>
            <w:r>
              <w:rPr>
                <w:b w:val="0"/>
                <w:color w:val="000000"/>
                <w:sz w:val="20"/>
              </w:rPr>
              <w:t>1,146</w:t>
            </w:r>
          </w:p>
        </w:tc>
        <w:tc>
          <w:tcPr>
            <w:tcW w:type="dxa" w:w="3888"/>
            <w:vAlign w:val="center"/>
            <w:shd w:fill="EEF3F7"/>
            <w:tcMar>
              <w:top w:w="80" w:type="dxa"/>
              <w:left w:w="80" w:type="dxa"/>
              <w:bottom w:w="80" w:type="dxa"/>
              <w:right w:w="80" w:type="dxa"/>
            </w:tcMar>
          </w:tcPr>
          <w:p>
            <w:pPr>
              <w:spacing w:after="20" w:before="20" w:line="247" w:lineRule="auto"/>
              <w:jc w:val="left"/>
            </w:pPr>
            <w:r>
              <w:rPr>
                <w:b w:val="0"/>
                <w:color w:val="000000"/>
                <w:sz w:val="20"/>
              </w:rPr>
              <w:t>Giảm khoảng 3,1% RMSE so với đối chứng</w:t>
            </w:r>
          </w:p>
        </w:tc>
      </w:tr>
    </w:tbl>
    <w:p>
      <w:pPr>
        <w:spacing w:after="0"/>
      </w:pPr>
    </w:p>
    <w:p>
      <w:r>
        <w:rPr>
          <w:b w:val="0"/>
        </w:rPr>
        <w:t>Kết quả này cung cấp tín hiệu rằng ERA5 có thể hữu ích. Tuy nhiên, test của nhánh đa nguồn khác test đầy đủ của nhánh bề mặt; không so trực tiếp RMSE 1,146 với 0,996 để kết luận nhánh nào tốt hơn. Phép so sánh hợp lệ là 1,183 với 1,146 trong cùng giao thức của ablation đã lưu.</w:t>
      </w:r>
    </w:p>
    <w:p>
      <w:r>
        <w:rPr>
          <w:b w:val="0"/>
        </w:rPr>
        <w:t>Nhánh đa nguồn có 91.248 hàng và các đoạn thời gian bị thiếu. Trước khi mở rộng thí nghiệm cần bổ sung dữ liệu, kiểm tra đơn vị và khả năng sẵn có tại thời điểm phát hành. SST ở ô biển lân cận cũng không phải số đo nhiệt độ biển tại chính điểm dự báo trên đất liền.</w:t>
      </w:r>
    </w:p>
    <w:p>
      <w:r>
        <w:rPr>
          <w:b w:val="0"/>
        </w:rPr>
        <w:t>CAPE, CIN và TCWV vẫn là các biến ứng viên. Chúng nên được bổ sung theo nhóm và đánh giá bằng ablation khi có dữ liệu phù hợp; chưa cần đưa toàn bộ vào baseline để hoàn thành vòng nghiên cứu hiện tại.</w:t>
      </w:r>
    </w:p>
    <w:p>
      <w:pPr>
        <w:pStyle w:val="Heading1"/>
        <w:pageBreakBefore/>
      </w:pPr>
      <w:r>
        <w:t>14 Kiểm chứng độc lập và khả năng chạy thực</w:t>
      </w:r>
    </w:p>
    <w:p>
      <w:pPr>
        <w:pStyle w:val="Heading2"/>
      </w:pPr>
      <w:r>
        <w:t>Kết quả kiểm tra NOAA năm 2025</w:t>
      </w:r>
    </w:p>
    <w:p>
      <w:r>
        <w:rPr>
          <w:b w:val="0"/>
        </w:rPr>
        <w:t>Đã kiểm tra trạm DA NANG VMW00041003, tọa độ 16,05°B và 108,20°Đ. Tệp GHCNh có 17.189 hàng nhưng không có giá trị lượng mưa tích lũy 1 giờ. Có 216 báo cáo 6 giờ, 271 báo cáo 12 giờ và 358 báo cáo 24 giờ. Kiểm tra ISD bổ sung cũng chưa tìm được chuỗi lượng mưa 1 giờ phù hợp [4, 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904"/>
        <w:gridCol w:w="2160"/>
        <w:gridCol w:w="2160"/>
      </w:tblGrid>
      <w:tr>
        <w:trPr>
          <w:cantSplit/>
          <w:tblHeader/>
        </w:trPr>
        <w:tc>
          <w:tcPr>
            <w:tcW w:type="dxa" w:w="5904"/>
            <w:vAlign w:val="center"/>
            <w:shd w:fill="244769"/>
            <w:tcMar>
              <w:top w:w="80" w:type="dxa"/>
              <w:left w:w="80" w:type="dxa"/>
              <w:bottom w:w="80" w:type="dxa"/>
              <w:right w:w="80" w:type="dxa"/>
            </w:tcMar>
          </w:tcPr>
          <w:p>
            <w:pPr>
              <w:spacing w:after="20" w:before="20" w:line="247" w:lineRule="auto"/>
              <w:jc w:val="left"/>
            </w:pPr>
            <w:r>
              <w:rPr>
                <w:b/>
                <w:color w:val="FFFFFF"/>
                <w:sz w:val="20"/>
              </w:rPr>
              <w:t>Đối chiếu trên 216 mẫu 6 giờ</w:t>
            </w:r>
          </w:p>
        </w:tc>
        <w:tc>
          <w:tcPr>
            <w:tcW w:type="dxa" w:w="2160"/>
            <w:vAlign w:val="center"/>
            <w:shd w:fill="244769"/>
            <w:tcMar>
              <w:top w:w="80" w:type="dxa"/>
              <w:left w:w="80" w:type="dxa"/>
              <w:bottom w:w="80" w:type="dxa"/>
              <w:right w:w="80" w:type="dxa"/>
            </w:tcMar>
          </w:tcPr>
          <w:p>
            <w:pPr>
              <w:spacing w:after="20" w:before="20" w:line="247" w:lineRule="auto"/>
              <w:jc w:val="center"/>
            </w:pPr>
            <w:r>
              <w:rPr>
                <w:b/>
                <w:color w:val="FFFFFF"/>
                <w:sz w:val="20"/>
              </w:rPr>
              <w:t>RMSE mm/6h</w:t>
            </w:r>
          </w:p>
        </w:tc>
        <w:tc>
          <w:tcPr>
            <w:tcW w:type="dxa" w:w="2160"/>
            <w:vAlign w:val="center"/>
            <w:shd w:fill="244769"/>
            <w:tcMar>
              <w:top w:w="80" w:type="dxa"/>
              <w:left w:w="80" w:type="dxa"/>
              <w:bottom w:w="80" w:type="dxa"/>
              <w:right w:w="80" w:type="dxa"/>
            </w:tcMar>
          </w:tcPr>
          <w:p>
            <w:pPr>
              <w:spacing w:after="20" w:before="20" w:line="247" w:lineRule="auto"/>
              <w:jc w:val="center"/>
            </w:pPr>
            <w:r>
              <w:rPr>
                <w:b/>
                <w:color w:val="FFFFFF"/>
                <w:sz w:val="20"/>
              </w:rPr>
              <w:t>CC</w:t>
            </w:r>
          </w:p>
        </w:tc>
      </w:tr>
      <w:tr>
        <w:trPr>
          <w:cantSplit/>
        </w:trPr>
        <w:tc>
          <w:tcPr>
            <w:tcW w:type="dxa" w:w="5904"/>
            <w:vAlign w:val="center"/>
            <w:shd w:fill="FFFFFF"/>
            <w:tcMar>
              <w:top w:w="80" w:type="dxa"/>
              <w:left w:w="80" w:type="dxa"/>
              <w:bottom w:w="80" w:type="dxa"/>
              <w:right w:w="80" w:type="dxa"/>
            </w:tcMar>
          </w:tcPr>
          <w:p>
            <w:pPr>
              <w:spacing w:after="20" w:before="20" w:line="247" w:lineRule="auto"/>
              <w:jc w:val="left"/>
            </w:pPr>
            <w:r>
              <w:rPr>
                <w:b w:val="0"/>
                <w:color w:val="000000"/>
                <w:sz w:val="20"/>
              </w:rPr>
              <w:t>Tổng nhãn Open-Meteo</w:t>
            </w:r>
          </w:p>
        </w:tc>
        <w:tc>
          <w:tcPr>
            <w:tcW w:type="dxa" w:w="2160"/>
            <w:vAlign w:val="center"/>
            <w:shd w:fill="FFFFFF"/>
            <w:tcMar>
              <w:top w:w="80" w:type="dxa"/>
              <w:left w:w="80" w:type="dxa"/>
              <w:bottom w:w="80" w:type="dxa"/>
              <w:right w:w="80" w:type="dxa"/>
            </w:tcMar>
          </w:tcPr>
          <w:p>
            <w:pPr>
              <w:spacing w:after="20" w:before="20" w:line="247" w:lineRule="auto"/>
              <w:jc w:val="center"/>
            </w:pPr>
            <w:r>
              <w:rPr>
                <w:b w:val="0"/>
                <w:color w:val="000000"/>
                <w:sz w:val="20"/>
              </w:rPr>
              <w:t>12,729</w:t>
            </w:r>
          </w:p>
        </w:tc>
        <w:tc>
          <w:tcPr>
            <w:tcW w:type="dxa" w:w="2160"/>
            <w:vAlign w:val="center"/>
            <w:shd w:fill="FFFFFF"/>
            <w:tcMar>
              <w:top w:w="80" w:type="dxa"/>
              <w:left w:w="80" w:type="dxa"/>
              <w:bottom w:w="80" w:type="dxa"/>
              <w:right w:w="80" w:type="dxa"/>
            </w:tcMar>
          </w:tcPr>
          <w:p>
            <w:pPr>
              <w:spacing w:after="20" w:before="20" w:line="247" w:lineRule="auto"/>
              <w:jc w:val="center"/>
            </w:pPr>
            <w:r>
              <w:rPr>
                <w:b w:val="0"/>
                <w:color w:val="000000"/>
                <w:sz w:val="20"/>
              </w:rPr>
              <w:t>0,797</w:t>
            </w:r>
          </w:p>
        </w:tc>
      </w:tr>
      <w:tr>
        <w:trPr>
          <w:cantSplit/>
        </w:trPr>
        <w:tc>
          <w:tcPr>
            <w:tcW w:type="dxa" w:w="5904"/>
            <w:vAlign w:val="center"/>
            <w:shd w:fill="EEF3F7"/>
            <w:tcMar>
              <w:top w:w="80" w:type="dxa"/>
              <w:left w:w="80" w:type="dxa"/>
              <w:bottom w:w="80" w:type="dxa"/>
              <w:right w:w="80" w:type="dxa"/>
            </w:tcMar>
          </w:tcPr>
          <w:p>
            <w:pPr>
              <w:spacing w:after="20" w:before="20" w:line="247" w:lineRule="auto"/>
              <w:jc w:val="left"/>
            </w:pPr>
            <w:r>
              <w:rPr>
                <w:b w:val="0"/>
                <w:color w:val="000000"/>
                <w:sz w:val="20"/>
              </w:rPr>
              <w:t>Tổng dự báo Bi-LSTM chuẩn</w:t>
            </w:r>
          </w:p>
        </w:tc>
        <w:tc>
          <w:tcPr>
            <w:tcW w:type="dxa" w:w="2160"/>
            <w:vAlign w:val="center"/>
            <w:shd w:fill="EEF3F7"/>
            <w:tcMar>
              <w:top w:w="80" w:type="dxa"/>
              <w:left w:w="80" w:type="dxa"/>
              <w:bottom w:w="80" w:type="dxa"/>
              <w:right w:w="80" w:type="dxa"/>
            </w:tcMar>
          </w:tcPr>
          <w:p>
            <w:pPr>
              <w:spacing w:after="20" w:before="20" w:line="247" w:lineRule="auto"/>
              <w:jc w:val="center"/>
            </w:pPr>
            <w:r>
              <w:rPr>
                <w:b w:val="0"/>
                <w:color w:val="000000"/>
                <w:sz w:val="20"/>
              </w:rPr>
              <w:t>18,485</w:t>
            </w:r>
          </w:p>
        </w:tc>
        <w:tc>
          <w:tcPr>
            <w:tcW w:type="dxa" w:w="2160"/>
            <w:vAlign w:val="center"/>
            <w:shd w:fill="EEF3F7"/>
            <w:tcMar>
              <w:top w:w="80" w:type="dxa"/>
              <w:left w:w="80" w:type="dxa"/>
              <w:bottom w:w="80" w:type="dxa"/>
              <w:right w:w="80" w:type="dxa"/>
            </w:tcMar>
          </w:tcPr>
          <w:p>
            <w:pPr>
              <w:spacing w:after="20" w:before="20" w:line="247" w:lineRule="auto"/>
              <w:jc w:val="center"/>
            </w:pPr>
            <w:r>
              <w:rPr>
                <w:b w:val="0"/>
                <w:color w:val="000000"/>
                <w:sz w:val="20"/>
              </w:rPr>
              <w:t>0,392</w:t>
            </w:r>
          </w:p>
        </w:tc>
      </w:tr>
      <w:tr>
        <w:trPr>
          <w:cantSplit/>
        </w:trPr>
        <w:tc>
          <w:tcPr>
            <w:tcW w:type="dxa" w:w="5904"/>
            <w:vAlign w:val="center"/>
            <w:shd w:fill="FFFFFF"/>
            <w:tcMar>
              <w:top w:w="80" w:type="dxa"/>
              <w:left w:w="80" w:type="dxa"/>
              <w:bottom w:w="80" w:type="dxa"/>
              <w:right w:w="80" w:type="dxa"/>
            </w:tcMar>
          </w:tcPr>
          <w:p>
            <w:pPr>
              <w:spacing w:after="20" w:before="20" w:line="247" w:lineRule="auto"/>
              <w:jc w:val="left"/>
            </w:pPr>
            <w:r>
              <w:rPr>
                <w:b w:val="0"/>
                <w:color w:val="000000"/>
                <w:sz w:val="20"/>
              </w:rPr>
              <w:t>Persistence</w:t>
            </w:r>
          </w:p>
        </w:tc>
        <w:tc>
          <w:tcPr>
            <w:tcW w:type="dxa" w:w="2160"/>
            <w:vAlign w:val="center"/>
            <w:shd w:fill="FFFFFF"/>
            <w:tcMar>
              <w:top w:w="80" w:type="dxa"/>
              <w:left w:w="80" w:type="dxa"/>
              <w:bottom w:w="80" w:type="dxa"/>
              <w:right w:w="80" w:type="dxa"/>
            </w:tcMar>
          </w:tcPr>
          <w:p>
            <w:pPr>
              <w:spacing w:after="20" w:before="20" w:line="247" w:lineRule="auto"/>
              <w:jc w:val="center"/>
            </w:pPr>
            <w:r>
              <w:rPr>
                <w:b w:val="0"/>
                <w:color w:val="000000"/>
                <w:sz w:val="20"/>
              </w:rPr>
              <w:t>20,603</w:t>
            </w:r>
          </w:p>
        </w:tc>
        <w:tc>
          <w:tcPr>
            <w:tcW w:type="dxa" w:w="2160"/>
            <w:vAlign w:val="center"/>
            <w:shd w:fill="FFFFFF"/>
            <w:tcMar>
              <w:top w:w="80" w:type="dxa"/>
              <w:left w:w="80" w:type="dxa"/>
              <w:bottom w:w="80" w:type="dxa"/>
              <w:right w:w="80" w:type="dxa"/>
            </w:tcMar>
          </w:tcPr>
          <w:p>
            <w:pPr>
              <w:spacing w:after="20" w:before="20" w:line="247" w:lineRule="auto"/>
              <w:jc w:val="center"/>
            </w:pPr>
            <w:r>
              <w:rPr>
                <w:b w:val="0"/>
                <w:color w:val="000000"/>
                <w:sz w:val="20"/>
              </w:rPr>
              <w:t>0,296</w:t>
            </w:r>
          </w:p>
        </w:tc>
      </w:tr>
    </w:tbl>
    <w:p>
      <w:pPr>
        <w:spacing w:after="0"/>
      </w:pPr>
    </w:p>
    <w:p>
      <w:r>
        <w:rPr>
          <w:b w:val="0"/>
        </w:rPr>
        <w:t>Trong 216 mẫu có 163 báo cáo dương và 53 báo cáo mưa vết; mẫu không đại diện đầy đủ mọi giờ khô. Các số trên chỉ là chẩn đoán có điều kiện trên báo cáo hiện có, dùng giả định DATE là cuối kỳ tích lũy 6 giờ. Cần xác nhận quy ước thời gian; không tính recall hoặc tỷ lệ báo sai theo giờ từ tập thưa này. Mô hình hai đầu chưa được xác nhận độc lập trong phép so sánh này.</w:t>
      </w:r>
    </w:p>
    <w:p>
      <w:pPr>
        <w:pStyle w:val="Heading2"/>
      </w:pPr>
      <w:r>
        <w:t>Vrain và quy trình tiếp nhận dữ liệu trạm</w:t>
      </w:r>
    </w:p>
    <w:p>
      <w:r>
        <w:rPr>
          <w:b w:val="0"/>
        </w:rPr>
        <w:t>Hiện chưa có API key hoặc tệp xuất theo giờ của Vrain, nên tạm hoãn nhánh xác thực này. Đã chuẩn bị nhập CSV/XLSX có tên trạm, tọa độ, múi giờ, thời lượng tích lũy và quy ước đầu/cuối kỳ; kiểm tra trùng giờ và khoảng cách; không biến dữ liệu thiếu thành mưa bằng 0. Nếu có tệp xuất hợp lệ trong tương lai, có thể dùng quy trình này mà không phụ thuộc tải qua API.</w:t>
      </w:r>
    </w:p>
    <w:p>
      <w:pPr>
        <w:pStyle w:val="Heading2"/>
      </w:pPr>
      <w:r>
        <w:t>Kiểm tra thời điểm dữ liệu thực sự có sẵn</w:t>
      </w:r>
    </w:p>
    <w:p>
      <w:r>
        <w:rPr>
          <w:b w:val="0"/>
        </w:rPr>
        <w:t>Audit hiện tại thiếu issued_at ở dự đoán và available_at ở dữ liệu đầu vào; số cửa sổ được xác minh là 0. Vì vậy chưa thể gọi các kết quả hồi cứu là kết quả vận hành thời gian thực. Công cụ ghi dự báo đã được chuẩn bị để lưu giờ phát hành, giờ ghi nhận, snapshot đầu vào và mã băm, đồng thời từ chối dữ liệu có sẵn quá muộn. Chưa có kết quả đánh giá trên luồng dự báo thực mới.</w:t>
      </w:r>
    </w:p>
    <w:p>
      <w:r>
        <w:rPr>
          <w:b w:val="0"/>
        </w:rPr>
        <w:t>Tên đề tài hướng đến thời gian thực là mục tiêu nghiên cứu. Slide kết quả hiện tại cần ghi “thí nghiệm hồi cứu trên dữ liệu lịch sử”, tránh nhầm mục tiêu với năng lực đã được chứng minh.</w:t>
      </w:r>
    </w:p>
    <w:p>
      <w:pPr>
        <w:pStyle w:val="Heading1"/>
        <w:pageBreakBefore/>
      </w:pPr>
      <w:r>
        <w:t>15 Kết luận và hướng nghiên cứu tiếp theo</w:t>
      </w:r>
    </w:p>
    <w:p>
      <w:pPr>
        <w:pStyle w:val="Heading2"/>
      </w:pPr>
      <w:r>
        <w:t>Những phần đã hoàn thành</w:t>
      </w:r>
    </w:p>
    <w:p>
      <w:r>
        <w:rPr>
          <w:b w:val="0"/>
        </w:rPr>
        <w:t>Đã xây dựng pipeline đa nguồn và nhánh bề mặt liên tục; tạo đặc trưng và cửa sổ có kiểm tra gap; fit scaler trên train; huấn luyện Bi-LSTM chuẩn và hai đầu trên GPU; so sánh với persistence; đánh giá theo giờ, theo horizon và theo đợt; thử ngưỡng riêng và kiểm tra ba giai đoạn thời gian; chuẩn bị công cụ nhập trạm và kiểm tra khả năng sẵn có của dữ liệu.</w:t>
      </w:r>
    </w:p>
    <w:p>
      <w:pPr>
        <w:pStyle w:val="Heading2"/>
      </w:pPr>
      <w:r>
        <w:t>Những kết luận dữ liệu hiện tại hỗ trợ</w:t>
      </w:r>
    </w:p>
    <w:p>
      <w:r>
        <w:rPr>
          <w:b w:val="0"/>
        </w:rPr>
        <w:t>Mô hình hai đầu cải thiện RMSE so với persistence trên test cũ và thấp hơn Bi-LSTM chuẩn trong cả ba fold bổ sung. Đầu cảnh báo tăng khả năng phát hiện nhưng có nhiều FP. Giảm FP bằng mục tiêu precision 30% làm mất khả năng phát hiện trên các fold mới; phương án này chưa phù hợp làm ngưỡng vận hành mặc định.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4752"/>
        <w:gridCol w:w="4536"/>
      </w:tblGrid>
      <w:tr>
        <w:trPr>
          <w:cantSplit/>
          <w:tblHeader/>
        </w:trPr>
        <w:tc>
          <w:tcPr>
            <w:tcW w:type="dxa" w:w="936"/>
            <w:vAlign w:val="center"/>
            <w:shd w:fill="244769"/>
            <w:tcMar>
              <w:top w:w="80" w:type="dxa"/>
              <w:left w:w="80" w:type="dxa"/>
              <w:bottom w:w="80" w:type="dxa"/>
              <w:right w:w="80" w:type="dxa"/>
            </w:tcMar>
          </w:tcPr>
          <w:p>
            <w:pPr>
              <w:spacing w:after="20" w:before="20" w:line="247" w:lineRule="auto"/>
              <w:jc w:val="left"/>
            </w:pPr>
            <w:r>
              <w:rPr>
                <w:b/>
                <w:color w:val="FFFFFF"/>
                <w:sz w:val="21"/>
              </w:rPr>
              <w:t>Ưu tiên</w:t>
            </w:r>
          </w:p>
        </w:tc>
        <w:tc>
          <w:tcPr>
            <w:tcW w:type="dxa" w:w="4752"/>
            <w:vAlign w:val="center"/>
            <w:shd w:fill="244769"/>
            <w:tcMar>
              <w:top w:w="80" w:type="dxa"/>
              <w:left w:w="80" w:type="dxa"/>
              <w:bottom w:w="80" w:type="dxa"/>
              <w:right w:w="80" w:type="dxa"/>
            </w:tcMar>
          </w:tcPr>
          <w:p>
            <w:pPr>
              <w:spacing w:after="20" w:before="20" w:line="247" w:lineRule="auto"/>
              <w:jc w:val="center"/>
            </w:pPr>
            <w:r>
              <w:rPr>
                <w:b/>
                <w:color w:val="FFFFFF"/>
                <w:sz w:val="21"/>
              </w:rPr>
              <w:t>Hành động tiếp theo</w:t>
            </w:r>
          </w:p>
        </w:tc>
        <w:tc>
          <w:tcPr>
            <w:tcW w:type="dxa" w:w="4536"/>
            <w:vAlign w:val="center"/>
            <w:shd w:fill="244769"/>
            <w:tcMar>
              <w:top w:w="80" w:type="dxa"/>
              <w:left w:w="80" w:type="dxa"/>
              <w:bottom w:w="80" w:type="dxa"/>
              <w:right w:w="80" w:type="dxa"/>
            </w:tcMar>
          </w:tcPr>
          <w:p>
            <w:pPr>
              <w:spacing w:after="20" w:before="20" w:line="247" w:lineRule="auto"/>
              <w:jc w:val="center"/>
            </w:pPr>
            <w:r>
              <w:rPr>
                <w:b/>
                <w:color w:val="FFFFFF"/>
                <w:sz w:val="21"/>
              </w:rPr>
              <w:t>Tiêu chí đánh giá</w:t>
            </w:r>
          </w:p>
        </w:tc>
      </w:tr>
      <w:tr>
        <w:trPr>
          <w:cantSplit/>
        </w:trPr>
        <w:tc>
          <w:tcPr>
            <w:tcW w:type="dxa" w:w="936"/>
            <w:vAlign w:val="center"/>
            <w:shd w:fill="FFFFFF"/>
            <w:tcMar>
              <w:top w:w="80" w:type="dxa"/>
              <w:left w:w="80" w:type="dxa"/>
              <w:bottom w:w="80" w:type="dxa"/>
              <w:right w:w="80" w:type="dxa"/>
            </w:tcMar>
          </w:tcPr>
          <w:p>
            <w:pPr>
              <w:spacing w:after="20" w:before="20" w:line="247" w:lineRule="auto"/>
              <w:jc w:val="left"/>
            </w:pPr>
            <w:r>
              <w:rPr>
                <w:b w:val="0"/>
                <w:color w:val="000000"/>
                <w:sz w:val="21"/>
              </w:rPr>
              <w:t>1</w:t>
            </w:r>
          </w:p>
        </w:tc>
        <w:tc>
          <w:tcPr>
            <w:tcW w:type="dxa" w:w="4752"/>
            <w:vAlign w:val="center"/>
            <w:shd w:fill="FFFFFF"/>
            <w:tcMar>
              <w:top w:w="80" w:type="dxa"/>
              <w:left w:w="80" w:type="dxa"/>
              <w:bottom w:w="80" w:type="dxa"/>
              <w:right w:w="80" w:type="dxa"/>
            </w:tcMar>
          </w:tcPr>
          <w:p>
            <w:pPr>
              <w:spacing w:after="20" w:before="20" w:line="247" w:lineRule="auto"/>
              <w:jc w:val="left"/>
            </w:pPr>
            <w:r>
              <w:rPr>
                <w:b w:val="0"/>
                <w:color w:val="000000"/>
                <w:sz w:val="21"/>
              </w:rPr>
              <w:t>Thiết lập dữ liệu và dự báo được ghi thực sự theo thời gian, hoặc một giai đoạn xác nhận chưa dùng để lựa chọn</w:t>
            </w:r>
          </w:p>
        </w:tc>
        <w:tc>
          <w:tcPr>
            <w:tcW w:type="dxa" w:w="4536"/>
            <w:vAlign w:val="center"/>
            <w:shd w:fill="FFFFFF"/>
            <w:tcMar>
              <w:top w:w="80" w:type="dxa"/>
              <w:left w:w="80" w:type="dxa"/>
              <w:bottom w:w="80" w:type="dxa"/>
              <w:right w:w="80" w:type="dxa"/>
            </w:tcMar>
          </w:tcPr>
          <w:p>
            <w:pPr>
              <w:spacing w:after="20" w:before="20" w:line="247" w:lineRule="auto"/>
              <w:jc w:val="left"/>
            </w:pPr>
            <w:r>
              <w:rPr>
                <w:b w:val="0"/>
                <w:color w:val="000000"/>
                <w:sz w:val="21"/>
              </w:rPr>
              <w:t>Mỗi dự báo có issued_at và input available_at; khóa cấu hình trước đánh giá</w:t>
            </w:r>
          </w:p>
        </w:tc>
      </w:tr>
      <w:tr>
        <w:trPr>
          <w:cantSplit/>
        </w:trPr>
        <w:tc>
          <w:tcPr>
            <w:tcW w:type="dxa" w:w="936"/>
            <w:vAlign w:val="center"/>
            <w:shd w:fill="EEF3F7"/>
            <w:tcMar>
              <w:top w:w="80" w:type="dxa"/>
              <w:left w:w="80" w:type="dxa"/>
              <w:bottom w:w="80" w:type="dxa"/>
              <w:right w:w="80" w:type="dxa"/>
            </w:tcMar>
          </w:tcPr>
          <w:p>
            <w:pPr>
              <w:spacing w:after="20" w:before="20" w:line="247" w:lineRule="auto"/>
              <w:jc w:val="left"/>
            </w:pPr>
            <w:r>
              <w:rPr>
                <w:b w:val="0"/>
                <w:color w:val="000000"/>
                <w:sz w:val="21"/>
              </w:rPr>
              <w:t>2</w:t>
            </w:r>
          </w:p>
        </w:tc>
        <w:tc>
          <w:tcPr>
            <w:tcW w:type="dxa" w:w="4752"/>
            <w:vAlign w:val="center"/>
            <w:shd w:fill="EEF3F7"/>
            <w:tcMar>
              <w:top w:w="80" w:type="dxa"/>
              <w:left w:w="80" w:type="dxa"/>
              <w:bottom w:w="80" w:type="dxa"/>
              <w:right w:w="80" w:type="dxa"/>
            </w:tcMar>
          </w:tcPr>
          <w:p>
            <w:pPr>
              <w:spacing w:after="20" w:before="20" w:line="247" w:lineRule="auto"/>
              <w:jc w:val="left"/>
            </w:pPr>
            <w:r>
              <w:rPr>
                <w:b w:val="0"/>
                <w:color w:val="000000"/>
                <w:sz w:val="21"/>
              </w:rPr>
              <w:t>Xác định chi phí bỏ sót và báo sai; thử hiệu chuẩn điểm xác suất và kiểm tra theo mùa trên dữ liệu phát triển</w:t>
            </w:r>
          </w:p>
        </w:tc>
        <w:tc>
          <w:tcPr>
            <w:tcW w:type="dxa" w:w="4536"/>
            <w:vAlign w:val="center"/>
            <w:shd w:fill="EEF3F7"/>
            <w:tcMar>
              <w:top w:w="80" w:type="dxa"/>
              <w:left w:w="80" w:type="dxa"/>
              <w:bottom w:w="80" w:type="dxa"/>
              <w:right w:w="80" w:type="dxa"/>
            </w:tcMar>
          </w:tcPr>
          <w:p>
            <w:pPr>
              <w:spacing w:after="20" w:before="20" w:line="247" w:lineRule="auto"/>
              <w:jc w:val="left"/>
            </w:pPr>
            <w:r>
              <w:rPr>
                <w:b w:val="0"/>
                <w:color w:val="000000"/>
                <w:sz w:val="21"/>
              </w:rPr>
              <w:t>Báo đồng thời precision, recall, số cảnh báo và độ ổn định; không chọn theo test cũ</w:t>
            </w:r>
          </w:p>
        </w:tc>
      </w:tr>
      <w:tr>
        <w:trPr>
          <w:cantSplit/>
        </w:trPr>
        <w:tc>
          <w:tcPr>
            <w:tcW w:type="dxa" w:w="936"/>
            <w:vAlign w:val="center"/>
            <w:shd w:fill="FFFFFF"/>
            <w:tcMar>
              <w:top w:w="80" w:type="dxa"/>
              <w:left w:w="80" w:type="dxa"/>
              <w:bottom w:w="80" w:type="dxa"/>
              <w:right w:w="80" w:type="dxa"/>
            </w:tcMar>
          </w:tcPr>
          <w:p>
            <w:pPr>
              <w:spacing w:after="20" w:before="20" w:line="247" w:lineRule="auto"/>
              <w:jc w:val="left"/>
            </w:pPr>
            <w:r>
              <w:rPr>
                <w:b w:val="0"/>
                <w:color w:val="000000"/>
                <w:sz w:val="21"/>
              </w:rPr>
              <w:t>3</w:t>
            </w:r>
          </w:p>
        </w:tc>
        <w:tc>
          <w:tcPr>
            <w:tcW w:type="dxa" w:w="4752"/>
            <w:vAlign w:val="center"/>
            <w:shd w:fill="FFFFFF"/>
            <w:tcMar>
              <w:top w:w="80" w:type="dxa"/>
              <w:left w:w="80" w:type="dxa"/>
              <w:bottom w:w="80" w:type="dxa"/>
              <w:right w:w="80" w:type="dxa"/>
            </w:tcMar>
          </w:tcPr>
          <w:p>
            <w:pPr>
              <w:spacing w:after="20" w:before="20" w:line="247" w:lineRule="auto"/>
              <w:jc w:val="left"/>
            </w:pPr>
            <w:r>
              <w:rPr>
                <w:b w:val="0"/>
                <w:color w:val="000000"/>
                <w:sz w:val="21"/>
              </w:rPr>
              <w:t>Phân tích từng sự kiện thất bại; thử biến hướng gió và baseline bổ sung trên cùng split</w:t>
            </w:r>
          </w:p>
        </w:tc>
        <w:tc>
          <w:tcPr>
            <w:tcW w:type="dxa" w:w="4536"/>
            <w:vAlign w:val="center"/>
            <w:shd w:fill="FFFFFF"/>
            <w:tcMar>
              <w:top w:w="80" w:type="dxa"/>
              <w:left w:w="80" w:type="dxa"/>
              <w:bottom w:w="80" w:type="dxa"/>
              <w:right w:w="80" w:type="dxa"/>
            </w:tcMar>
          </w:tcPr>
          <w:p>
            <w:pPr>
              <w:spacing w:after="20" w:before="20" w:line="247" w:lineRule="auto"/>
              <w:jc w:val="left"/>
            </w:pPr>
            <w:r>
              <w:rPr>
                <w:b w:val="0"/>
                <w:color w:val="000000"/>
                <w:sz w:val="21"/>
              </w:rPr>
              <w:t>Ablation có đối chứng, nhiều seed cho các cấu hình vào vòng cuối</w:t>
            </w:r>
          </w:p>
        </w:tc>
      </w:tr>
      <w:tr>
        <w:trPr>
          <w:cantSplit/>
        </w:trPr>
        <w:tc>
          <w:tcPr>
            <w:tcW w:type="dxa" w:w="936"/>
            <w:vAlign w:val="center"/>
            <w:shd w:fill="EEF3F7"/>
            <w:tcMar>
              <w:top w:w="80" w:type="dxa"/>
              <w:left w:w="80" w:type="dxa"/>
              <w:bottom w:w="80" w:type="dxa"/>
              <w:right w:w="80" w:type="dxa"/>
            </w:tcMar>
          </w:tcPr>
          <w:p>
            <w:pPr>
              <w:spacing w:after="20" w:before="20" w:line="247" w:lineRule="auto"/>
              <w:jc w:val="left"/>
            </w:pPr>
            <w:r>
              <w:rPr>
                <w:b w:val="0"/>
                <w:color w:val="000000"/>
                <w:sz w:val="21"/>
              </w:rPr>
              <w:t>4</w:t>
            </w:r>
          </w:p>
        </w:tc>
        <w:tc>
          <w:tcPr>
            <w:tcW w:type="dxa" w:w="4752"/>
            <w:vAlign w:val="center"/>
            <w:shd w:fill="EEF3F7"/>
            <w:tcMar>
              <w:top w:w="80" w:type="dxa"/>
              <w:left w:w="80" w:type="dxa"/>
              <w:bottom w:w="80" w:type="dxa"/>
              <w:right w:w="80" w:type="dxa"/>
            </w:tcMar>
          </w:tcPr>
          <w:p>
            <w:pPr>
              <w:spacing w:after="20" w:before="20" w:line="247" w:lineRule="auto"/>
              <w:jc w:val="left"/>
            </w:pPr>
            <w:r>
              <w:rPr>
                <w:b w:val="0"/>
                <w:color w:val="000000"/>
                <w:sz w:val="21"/>
              </w:rPr>
              <w:t>Bổ sung ERA5 theo từng nhóm thời gian và tìm tệp trạm hợp lệ khi có điều kiện</w:t>
            </w:r>
          </w:p>
        </w:tc>
        <w:tc>
          <w:tcPr>
            <w:tcW w:type="dxa" w:w="4536"/>
            <w:vAlign w:val="center"/>
            <w:shd w:fill="EEF3F7"/>
            <w:tcMar>
              <w:top w:w="80" w:type="dxa"/>
              <w:left w:w="80" w:type="dxa"/>
              <w:bottom w:w="80" w:type="dxa"/>
              <w:right w:w="80" w:type="dxa"/>
            </w:tcMar>
          </w:tcPr>
          <w:p>
            <w:pPr>
              <w:spacing w:after="20" w:before="20" w:line="247" w:lineRule="auto"/>
              <w:jc w:val="left"/>
            </w:pPr>
            <w:r>
              <w:rPr>
                <w:b w:val="0"/>
                <w:color w:val="000000"/>
                <w:sz w:val="21"/>
              </w:rPr>
              <w:t>Cùng nhãn, cùng giờ test và nguồn dữ liệu được kiểm chứng</w:t>
            </w:r>
          </w:p>
        </w:tc>
      </w:tr>
      <w:tr>
        <w:trPr>
          <w:cantSplit/>
        </w:trPr>
        <w:tc>
          <w:tcPr>
            <w:tcW w:type="dxa" w:w="936"/>
            <w:vAlign w:val="center"/>
            <w:shd w:fill="FFFFFF"/>
            <w:tcMar>
              <w:top w:w="80" w:type="dxa"/>
              <w:left w:w="80" w:type="dxa"/>
              <w:bottom w:w="80" w:type="dxa"/>
              <w:right w:w="80" w:type="dxa"/>
            </w:tcMar>
          </w:tcPr>
          <w:p>
            <w:pPr>
              <w:spacing w:after="20" w:before="20" w:line="247" w:lineRule="auto"/>
              <w:jc w:val="left"/>
            </w:pPr>
            <w:r>
              <w:rPr>
                <w:b w:val="0"/>
                <w:color w:val="000000"/>
                <w:sz w:val="21"/>
              </w:rPr>
              <w:t>5</w:t>
            </w:r>
          </w:p>
        </w:tc>
        <w:tc>
          <w:tcPr>
            <w:tcW w:type="dxa" w:w="4752"/>
            <w:vAlign w:val="center"/>
            <w:shd w:fill="FFFFFF"/>
            <w:tcMar>
              <w:top w:w="80" w:type="dxa"/>
              <w:left w:w="80" w:type="dxa"/>
              <w:bottom w:w="80" w:type="dxa"/>
              <w:right w:w="80" w:type="dxa"/>
            </w:tcMar>
          </w:tcPr>
          <w:p>
            <w:pPr>
              <w:spacing w:after="20" w:before="20" w:line="247" w:lineRule="auto"/>
              <w:jc w:val="left"/>
            </w:pPr>
            <w:r>
              <w:rPr>
                <w:b w:val="0"/>
                <w:color w:val="000000"/>
                <w:sz w:val="21"/>
              </w:rPr>
              <w:t>Sau khi ổn định dữ liệu và giao thức, triển khai Informer cho 24–72 giờ</w:t>
            </w:r>
          </w:p>
        </w:tc>
        <w:tc>
          <w:tcPr>
            <w:tcW w:type="dxa" w:w="4536"/>
            <w:vAlign w:val="center"/>
            <w:shd w:fill="FFFFFF"/>
            <w:tcMar>
              <w:top w:w="80" w:type="dxa"/>
              <w:left w:w="80" w:type="dxa"/>
              <w:bottom w:w="80" w:type="dxa"/>
              <w:right w:w="80" w:type="dxa"/>
            </w:tcMar>
          </w:tcPr>
          <w:p>
            <w:pPr>
              <w:spacing w:after="20" w:before="20" w:line="247" w:lineRule="auto"/>
              <w:jc w:val="left"/>
            </w:pPr>
            <w:r>
              <w:rPr>
                <w:b w:val="0"/>
                <w:color w:val="000000"/>
                <w:sz w:val="21"/>
              </w:rPr>
              <w:t>Đầu vào và baseline phù hợp dự báo dài; báo cáo riêng với bài toán 1–6 giờ</w:t>
            </w:r>
          </w:p>
        </w:tc>
      </w:tr>
    </w:tbl>
    <w:p>
      <w:pPr>
        <w:spacing w:after="0"/>
      </w:pPr>
    </w:p>
    <w:p>
      <w:pPr>
        <w:pStyle w:val="Heading2"/>
      </w:pPr>
      <w:r>
        <w:t>Các giới hạn cần trình bày với giảng viên</w:t>
      </w:r>
    </w:p>
    <w:p>
      <w:r>
        <w:rPr>
          <w:b w:val="0"/>
        </w:rPr>
        <w:t>Nhãn Open-Meteo là dữ liệu mô hình/tái phân tích; chưa có xác thực trạm theo giờ. Thí nghiệm một điểm chưa mô tả đầy đủ địa hình và chuyển động hệ thống mưa. Test cũ đã được xem; các fold hồi cứu không thay thế đánh giá tương lai độc lập. Chỉ một seed, số sự kiện hiếm và các cửa sổ chồng lấn hạn chế độ chắc chắn của kết luận. Informer chưa được triển khai [6].</w:t>
      </w:r>
    </w:p>
    <w:p>
      <w:pPr>
        <w:pStyle w:val="Heading1"/>
        <w:pageBreakBefore/>
      </w:pPr>
      <w:r>
        <w:t>16 Gợi ý kịch bản 12 slide</w:t>
      </w:r>
    </w:p>
    <w:p>
      <w:r>
        <w:rPr>
          <w:b w:val="0"/>
        </w:rPr>
        <w:t>Mạch trình bày đề xuất đi từ vấn đề dữ liệu đến các quyết định mô hình, sau đó chứng minh cả cải thiện và giới hạn. Có thể dùng nguyên các hình PNG 300 DPI trong thư mục figures; tên hình được ghi dưới đây.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6552"/>
        <w:gridCol w:w="2880"/>
      </w:tblGrid>
      <w:tr>
        <w:trPr>
          <w:cantSplit/>
          <w:tblHeader/>
        </w:trPr>
        <w:tc>
          <w:tcPr>
            <w:tcW w:type="dxa" w:w="792"/>
            <w:vAlign w:val="center"/>
            <w:shd w:fill="244769"/>
            <w:tcMar>
              <w:top w:w="80" w:type="dxa"/>
              <w:left w:w="80" w:type="dxa"/>
              <w:bottom w:w="80" w:type="dxa"/>
              <w:right w:w="80" w:type="dxa"/>
            </w:tcMar>
          </w:tcPr>
          <w:p>
            <w:pPr>
              <w:spacing w:after="20" w:before="20" w:line="247" w:lineRule="auto"/>
              <w:jc w:val="left"/>
            </w:pPr>
            <w:r>
              <w:rPr>
                <w:b/>
                <w:color w:val="FFFFFF"/>
                <w:sz w:val="21"/>
              </w:rPr>
              <w:t>Slide</w:t>
            </w:r>
          </w:p>
        </w:tc>
        <w:tc>
          <w:tcPr>
            <w:tcW w:type="dxa" w:w="6552"/>
            <w:vAlign w:val="center"/>
            <w:shd w:fill="244769"/>
            <w:tcMar>
              <w:top w:w="80" w:type="dxa"/>
              <w:left w:w="80" w:type="dxa"/>
              <w:bottom w:w="80" w:type="dxa"/>
              <w:right w:w="80" w:type="dxa"/>
            </w:tcMar>
          </w:tcPr>
          <w:p>
            <w:pPr>
              <w:spacing w:after="20" w:before="20" w:line="247" w:lineRule="auto"/>
              <w:jc w:val="left"/>
            </w:pPr>
            <w:r>
              <w:rPr>
                <w:b/>
                <w:color w:val="FFFFFF"/>
                <w:sz w:val="21"/>
              </w:rPr>
              <w:t>Nội dung chính và thông điệp</w:t>
            </w:r>
          </w:p>
        </w:tc>
        <w:tc>
          <w:tcPr>
            <w:tcW w:type="dxa" w:w="2880"/>
            <w:vAlign w:val="center"/>
            <w:shd w:fill="244769"/>
            <w:tcMar>
              <w:top w:w="80" w:type="dxa"/>
              <w:left w:w="80" w:type="dxa"/>
              <w:bottom w:w="80" w:type="dxa"/>
              <w:right w:w="80" w:type="dxa"/>
            </w:tcMar>
          </w:tcPr>
          <w:p>
            <w:pPr>
              <w:spacing w:after="20" w:before="20" w:line="247" w:lineRule="auto"/>
              <w:jc w:val="center"/>
            </w:pPr>
            <w:r>
              <w:rPr>
                <w:b/>
                <w:color w:val="FFFFFF"/>
                <w:sz w:val="21"/>
              </w:rPr>
              <w:t>Hình hoặc bảng</w:t>
            </w:r>
          </w:p>
        </w:tc>
      </w:tr>
      <w:tr>
        <w:trPr>
          <w:cantSplit/>
        </w:trPr>
        <w:tc>
          <w:tcPr>
            <w:tcW w:type="dxa" w:w="792"/>
            <w:vAlign w:val="center"/>
            <w:shd w:fill="FFFFFF"/>
            <w:tcMar>
              <w:top w:w="80" w:type="dxa"/>
              <w:left w:w="80" w:type="dxa"/>
              <w:bottom w:w="80" w:type="dxa"/>
              <w:right w:w="80" w:type="dxa"/>
            </w:tcMar>
          </w:tcPr>
          <w:p>
            <w:pPr>
              <w:spacing w:after="20" w:before="20" w:line="247" w:lineRule="auto"/>
              <w:jc w:val="left"/>
            </w:pPr>
            <w:r>
              <w:rPr>
                <w:b w:val="0"/>
                <w:color w:val="000000"/>
                <w:sz w:val="21"/>
              </w:rPr>
              <w:t>1</w:t>
            </w:r>
          </w:p>
        </w:tc>
        <w:tc>
          <w:tcPr>
            <w:tcW w:type="dxa" w:w="6552"/>
            <w:vAlign w:val="center"/>
            <w:shd w:fill="FFFFFF"/>
            <w:tcMar>
              <w:top w:w="80" w:type="dxa"/>
              <w:left w:w="80" w:type="dxa"/>
              <w:bottom w:w="80" w:type="dxa"/>
              <w:right w:w="80" w:type="dxa"/>
            </w:tcMar>
          </w:tcPr>
          <w:p>
            <w:pPr>
              <w:spacing w:after="20" w:before="20" w:line="247" w:lineRule="auto"/>
              <w:jc w:val="left"/>
            </w:pPr>
            <w:r>
              <w:rPr>
                <w:b w:val="0"/>
                <w:color w:val="000000"/>
                <w:sz w:val="21"/>
              </w:rPr>
              <w:t>Bài toán Đà Nẵng, đầu vào 24 giờ, đầu ra 1–6 giờ; mục tiêu dài hạn 24–72 giờ</w:t>
            </w:r>
          </w:p>
        </w:tc>
        <w:tc>
          <w:tcPr>
            <w:tcW w:type="dxa" w:w="2880"/>
            <w:vAlign w:val="center"/>
            <w:shd w:fill="FFFFFF"/>
            <w:tcMar>
              <w:top w:w="80" w:type="dxa"/>
              <w:left w:w="80" w:type="dxa"/>
              <w:bottom w:w="80" w:type="dxa"/>
              <w:right w:w="80" w:type="dxa"/>
            </w:tcMar>
          </w:tcPr>
          <w:p>
            <w:pPr>
              <w:spacing w:after="20" w:before="20" w:line="247" w:lineRule="auto"/>
              <w:jc w:val="center"/>
            </w:pPr>
            <w:r>
              <w:rPr>
                <w:b w:val="0"/>
                <w:color w:val="000000"/>
                <w:sz w:val="21"/>
              </w:rPr>
              <w:t>Tóm tắt trang đầu</w:t>
            </w:r>
          </w:p>
        </w:tc>
      </w:tr>
      <w:tr>
        <w:trPr>
          <w:cantSplit/>
        </w:trPr>
        <w:tc>
          <w:tcPr>
            <w:tcW w:type="dxa" w:w="792"/>
            <w:vAlign w:val="center"/>
            <w:shd w:fill="EEF3F7"/>
            <w:tcMar>
              <w:top w:w="80" w:type="dxa"/>
              <w:left w:w="80" w:type="dxa"/>
              <w:bottom w:w="80" w:type="dxa"/>
              <w:right w:w="80" w:type="dxa"/>
            </w:tcMar>
          </w:tcPr>
          <w:p>
            <w:pPr>
              <w:spacing w:after="20" w:before="20" w:line="247" w:lineRule="auto"/>
              <w:jc w:val="left"/>
            </w:pPr>
            <w:r>
              <w:rPr>
                <w:b w:val="0"/>
                <w:color w:val="000000"/>
                <w:sz w:val="21"/>
              </w:rPr>
              <w:t>2</w:t>
            </w:r>
          </w:p>
        </w:tc>
        <w:tc>
          <w:tcPr>
            <w:tcW w:type="dxa" w:w="6552"/>
            <w:vAlign w:val="center"/>
            <w:shd w:fill="EEF3F7"/>
            <w:tcMar>
              <w:top w:w="80" w:type="dxa"/>
              <w:left w:w="80" w:type="dxa"/>
              <w:bottom w:w="80" w:type="dxa"/>
              <w:right w:w="80" w:type="dxa"/>
            </w:tcMar>
          </w:tcPr>
          <w:p>
            <w:pPr>
              <w:spacing w:after="20" w:before="20" w:line="247" w:lineRule="auto"/>
              <w:jc w:val="left"/>
            </w:pPr>
            <w:r>
              <w:rPr>
                <w:b w:val="0"/>
                <w:color w:val="000000"/>
                <w:sz w:val="21"/>
              </w:rPr>
              <w:t>Dữ liệu đa nguồn và 15 tháng thiếu ERA5; lý do mở nhánh bề mặt</w:t>
            </w:r>
          </w:p>
        </w:tc>
        <w:tc>
          <w:tcPr>
            <w:tcW w:type="dxa" w:w="2880"/>
            <w:vAlign w:val="center"/>
            <w:shd w:fill="EEF3F7"/>
            <w:tcMar>
              <w:top w:w="80" w:type="dxa"/>
              <w:left w:w="80" w:type="dxa"/>
              <w:bottom w:w="80" w:type="dxa"/>
              <w:right w:w="80" w:type="dxa"/>
            </w:tcMar>
          </w:tcPr>
          <w:p>
            <w:pPr>
              <w:spacing w:after="20" w:before="20" w:line="247" w:lineRule="auto"/>
              <w:jc w:val="center"/>
            </w:pPr>
            <w:r>
              <w:rPr>
                <w:b w:val="0"/>
                <w:color w:val="000000"/>
                <w:sz w:val="21"/>
              </w:rPr>
              <w:t>fig01_data_coverage</w:t>
            </w:r>
          </w:p>
        </w:tc>
      </w:tr>
      <w:tr>
        <w:trPr>
          <w:cantSplit/>
        </w:trPr>
        <w:tc>
          <w:tcPr>
            <w:tcW w:type="dxa" w:w="792"/>
            <w:vAlign w:val="center"/>
            <w:shd w:fill="FFFFFF"/>
            <w:tcMar>
              <w:top w:w="80" w:type="dxa"/>
              <w:left w:w="80" w:type="dxa"/>
              <w:bottom w:w="80" w:type="dxa"/>
              <w:right w:w="80" w:type="dxa"/>
            </w:tcMar>
          </w:tcPr>
          <w:p>
            <w:pPr>
              <w:spacing w:after="20" w:before="20" w:line="247" w:lineRule="auto"/>
              <w:jc w:val="left"/>
            </w:pPr>
            <w:r>
              <w:rPr>
                <w:b w:val="0"/>
                <w:color w:val="000000"/>
                <w:sz w:val="21"/>
              </w:rPr>
              <w:t>3</w:t>
            </w:r>
          </w:p>
        </w:tc>
        <w:tc>
          <w:tcPr>
            <w:tcW w:type="dxa" w:w="6552"/>
            <w:vAlign w:val="center"/>
            <w:shd w:fill="FFFFFF"/>
            <w:tcMar>
              <w:top w:w="80" w:type="dxa"/>
              <w:left w:w="80" w:type="dxa"/>
              <w:bottom w:w="80" w:type="dxa"/>
              <w:right w:w="80" w:type="dxa"/>
            </w:tcMar>
          </w:tcPr>
          <w:p>
            <w:pPr>
              <w:spacing w:after="20" w:before="20" w:line="247" w:lineRule="auto"/>
              <w:jc w:val="left"/>
            </w:pPr>
            <w:r>
              <w:rPr>
                <w:b w:val="0"/>
                <w:color w:val="000000"/>
                <w:sz w:val="21"/>
              </w:rPr>
              <w:t>Chuẩn hóa thời gian, đơn vị, gap và ngăn rò rỉ dữ liệu</w:t>
            </w:r>
          </w:p>
        </w:tc>
        <w:tc>
          <w:tcPr>
            <w:tcW w:type="dxa" w:w="2880"/>
            <w:vAlign w:val="center"/>
            <w:shd w:fill="FFFFFF"/>
            <w:tcMar>
              <w:top w:w="80" w:type="dxa"/>
              <w:left w:w="80" w:type="dxa"/>
              <w:bottom w:w="80" w:type="dxa"/>
              <w:right w:w="80" w:type="dxa"/>
            </w:tcMar>
          </w:tcPr>
          <w:p>
            <w:pPr>
              <w:spacing w:after="20" w:before="20" w:line="247" w:lineRule="auto"/>
              <w:jc w:val="center"/>
            </w:pPr>
            <w:r>
              <w:rPr>
                <w:b w:val="0"/>
                <w:color w:val="000000"/>
                <w:sz w:val="21"/>
              </w:rPr>
              <w:t>fig02_pipeline</w:t>
            </w:r>
          </w:p>
        </w:tc>
      </w:tr>
      <w:tr>
        <w:trPr>
          <w:cantSplit/>
        </w:trPr>
        <w:tc>
          <w:tcPr>
            <w:tcW w:type="dxa" w:w="792"/>
            <w:vAlign w:val="center"/>
            <w:shd w:fill="EEF3F7"/>
            <w:tcMar>
              <w:top w:w="80" w:type="dxa"/>
              <w:left w:w="80" w:type="dxa"/>
              <w:bottom w:w="80" w:type="dxa"/>
              <w:right w:w="80" w:type="dxa"/>
            </w:tcMar>
          </w:tcPr>
          <w:p>
            <w:pPr>
              <w:spacing w:after="20" w:before="20" w:line="247" w:lineRule="auto"/>
              <w:jc w:val="left"/>
            </w:pPr>
            <w:r>
              <w:rPr>
                <w:b w:val="0"/>
                <w:color w:val="000000"/>
                <w:sz w:val="21"/>
              </w:rPr>
              <w:t>4</w:t>
            </w:r>
          </w:p>
        </w:tc>
        <w:tc>
          <w:tcPr>
            <w:tcW w:type="dxa" w:w="6552"/>
            <w:vAlign w:val="center"/>
            <w:shd w:fill="EEF3F7"/>
            <w:tcMar>
              <w:top w:w="80" w:type="dxa"/>
              <w:left w:w="80" w:type="dxa"/>
              <w:bottom w:w="80" w:type="dxa"/>
              <w:right w:w="80" w:type="dxa"/>
            </w:tcMar>
          </w:tcPr>
          <w:p>
            <w:pPr>
              <w:spacing w:after="20" w:before="20" w:line="247" w:lineRule="auto"/>
              <w:jc w:val="left"/>
            </w:pPr>
            <w:r>
              <w:rPr>
                <w:b w:val="0"/>
                <w:color w:val="000000"/>
                <w:sz w:val="21"/>
              </w:rPr>
              <w:t>Mưa lớn hiếm; 22 đặc trưng và tương quan trên train</w:t>
            </w:r>
          </w:p>
        </w:tc>
        <w:tc>
          <w:tcPr>
            <w:tcW w:type="dxa" w:w="2880"/>
            <w:vAlign w:val="center"/>
            <w:shd w:fill="EEF3F7"/>
            <w:tcMar>
              <w:top w:w="80" w:type="dxa"/>
              <w:left w:w="80" w:type="dxa"/>
              <w:bottom w:w="80" w:type="dxa"/>
              <w:right w:w="80" w:type="dxa"/>
            </w:tcMar>
          </w:tcPr>
          <w:p>
            <w:pPr>
              <w:spacing w:after="20" w:before="20" w:line="247" w:lineRule="auto"/>
              <w:jc w:val="center"/>
            </w:pPr>
            <w:r>
              <w:rPr>
                <w:b w:val="0"/>
                <w:color w:val="000000"/>
                <w:sz w:val="21"/>
              </w:rPr>
              <w:t>fig03 và fig04</w:t>
            </w:r>
          </w:p>
        </w:tc>
      </w:tr>
      <w:tr>
        <w:trPr>
          <w:cantSplit/>
        </w:trPr>
        <w:tc>
          <w:tcPr>
            <w:tcW w:type="dxa" w:w="792"/>
            <w:vAlign w:val="center"/>
            <w:shd w:fill="FFFFFF"/>
            <w:tcMar>
              <w:top w:w="80" w:type="dxa"/>
              <w:left w:w="80" w:type="dxa"/>
              <w:bottom w:w="80" w:type="dxa"/>
              <w:right w:w="80" w:type="dxa"/>
            </w:tcMar>
          </w:tcPr>
          <w:p>
            <w:pPr>
              <w:spacing w:after="20" w:before="20" w:line="247" w:lineRule="auto"/>
              <w:jc w:val="left"/>
            </w:pPr>
            <w:r>
              <w:rPr>
                <w:b w:val="0"/>
                <w:color w:val="000000"/>
                <w:sz w:val="21"/>
              </w:rPr>
              <w:t>5</w:t>
            </w:r>
          </w:p>
        </w:tc>
        <w:tc>
          <w:tcPr>
            <w:tcW w:type="dxa" w:w="6552"/>
            <w:vAlign w:val="center"/>
            <w:shd w:fill="FFFFFF"/>
            <w:tcMar>
              <w:top w:w="80" w:type="dxa"/>
              <w:left w:w="80" w:type="dxa"/>
              <w:bottom w:w="80" w:type="dxa"/>
              <w:right w:w="80" w:type="dxa"/>
            </w:tcMar>
          </w:tcPr>
          <w:p>
            <w:pPr>
              <w:spacing w:after="20" w:before="20" w:line="247" w:lineRule="auto"/>
              <w:jc w:val="left"/>
            </w:pPr>
            <w:r>
              <w:rPr>
                <w:b w:val="0"/>
                <w:color w:val="000000"/>
                <w:sz w:val="21"/>
              </w:rPr>
              <w:t>Chia 70/15/15 theo thời gian; persistence và cách chấm sự kiện</w:t>
            </w:r>
          </w:p>
        </w:tc>
        <w:tc>
          <w:tcPr>
            <w:tcW w:type="dxa" w:w="2880"/>
            <w:vAlign w:val="center"/>
            <w:shd w:fill="FFFFFF"/>
            <w:tcMar>
              <w:top w:w="80" w:type="dxa"/>
              <w:left w:w="80" w:type="dxa"/>
              <w:bottom w:w="80" w:type="dxa"/>
              <w:right w:w="80" w:type="dxa"/>
            </w:tcMar>
          </w:tcPr>
          <w:p>
            <w:pPr>
              <w:spacing w:after="20" w:before="20" w:line="247" w:lineRule="auto"/>
              <w:jc w:val="center"/>
            </w:pPr>
            <w:r>
              <w:rPr>
                <w:b w:val="0"/>
                <w:color w:val="000000"/>
                <w:sz w:val="21"/>
              </w:rPr>
              <w:t>Bảng ở mục 5</w:t>
            </w:r>
          </w:p>
        </w:tc>
      </w:tr>
      <w:tr>
        <w:trPr>
          <w:cantSplit/>
        </w:trPr>
        <w:tc>
          <w:tcPr>
            <w:tcW w:type="dxa" w:w="792"/>
            <w:vAlign w:val="center"/>
            <w:shd w:fill="EEF3F7"/>
            <w:tcMar>
              <w:top w:w="80" w:type="dxa"/>
              <w:left w:w="80" w:type="dxa"/>
              <w:bottom w:w="80" w:type="dxa"/>
              <w:right w:w="80" w:type="dxa"/>
            </w:tcMar>
          </w:tcPr>
          <w:p>
            <w:pPr>
              <w:spacing w:after="20" w:before="20" w:line="247" w:lineRule="auto"/>
              <w:jc w:val="left"/>
            </w:pPr>
            <w:r>
              <w:rPr>
                <w:b w:val="0"/>
                <w:color w:val="000000"/>
                <w:sz w:val="21"/>
              </w:rPr>
              <w:t>6</w:t>
            </w:r>
          </w:p>
        </w:tc>
        <w:tc>
          <w:tcPr>
            <w:tcW w:type="dxa" w:w="6552"/>
            <w:vAlign w:val="center"/>
            <w:shd w:fill="EEF3F7"/>
            <w:tcMar>
              <w:top w:w="80" w:type="dxa"/>
              <w:left w:w="80" w:type="dxa"/>
              <w:bottom w:w="80" w:type="dxa"/>
              <w:right w:w="80" w:type="dxa"/>
            </w:tcMar>
          </w:tcPr>
          <w:p>
            <w:pPr>
              <w:spacing w:after="20" w:before="20" w:line="247" w:lineRule="auto"/>
              <w:jc w:val="left"/>
            </w:pPr>
            <w:r>
              <w:rPr>
                <w:b w:val="0"/>
                <w:color w:val="000000"/>
                <w:sz w:val="21"/>
              </w:rPr>
              <w:t>Giai đoạn 1 Bi-LSTM chuẩn và thử lấy mẫu sự kiện</w:t>
            </w:r>
          </w:p>
        </w:tc>
        <w:tc>
          <w:tcPr>
            <w:tcW w:type="dxa" w:w="2880"/>
            <w:vAlign w:val="center"/>
            <w:shd w:fill="EEF3F7"/>
            <w:tcMar>
              <w:top w:w="80" w:type="dxa"/>
              <w:left w:w="80" w:type="dxa"/>
              <w:bottom w:w="80" w:type="dxa"/>
              <w:right w:w="80" w:type="dxa"/>
            </w:tcMar>
          </w:tcPr>
          <w:p>
            <w:pPr>
              <w:spacing w:after="20" w:before="20" w:line="247" w:lineRule="auto"/>
              <w:jc w:val="center"/>
            </w:pPr>
            <w:r>
              <w:rPr>
                <w:b w:val="0"/>
                <w:color w:val="000000"/>
                <w:sz w:val="21"/>
              </w:rPr>
              <w:t>fig05_architecture</w:t>
            </w:r>
          </w:p>
        </w:tc>
      </w:tr>
      <w:tr>
        <w:trPr>
          <w:cantSplit/>
        </w:trPr>
        <w:tc>
          <w:tcPr>
            <w:tcW w:type="dxa" w:w="792"/>
            <w:vAlign w:val="center"/>
            <w:shd w:fill="FFFFFF"/>
            <w:tcMar>
              <w:top w:w="80" w:type="dxa"/>
              <w:left w:w="80" w:type="dxa"/>
              <w:bottom w:w="80" w:type="dxa"/>
              <w:right w:w="80" w:type="dxa"/>
            </w:tcMar>
          </w:tcPr>
          <w:p>
            <w:pPr>
              <w:spacing w:after="20" w:before="20" w:line="247" w:lineRule="auto"/>
              <w:jc w:val="left"/>
            </w:pPr>
            <w:r>
              <w:rPr>
                <w:b w:val="0"/>
                <w:color w:val="000000"/>
                <w:sz w:val="21"/>
              </w:rPr>
              <w:t>7</w:t>
            </w:r>
          </w:p>
        </w:tc>
        <w:tc>
          <w:tcPr>
            <w:tcW w:type="dxa" w:w="6552"/>
            <w:vAlign w:val="center"/>
            <w:shd w:fill="FFFFFF"/>
            <w:tcMar>
              <w:top w:w="80" w:type="dxa"/>
              <w:left w:w="80" w:type="dxa"/>
              <w:bottom w:w="80" w:type="dxa"/>
              <w:right w:w="80" w:type="dxa"/>
            </w:tcMar>
          </w:tcPr>
          <w:p>
            <w:pPr>
              <w:spacing w:after="20" w:before="20" w:line="247" w:lineRule="auto"/>
              <w:jc w:val="left"/>
            </w:pPr>
            <w:r>
              <w:rPr>
                <w:b w:val="0"/>
                <w:color w:val="000000"/>
                <w:sz w:val="21"/>
              </w:rPr>
              <w:t>Giai đoạn 2 thêm đầu cảnh báo; loss và early stopping</w:t>
            </w:r>
          </w:p>
        </w:tc>
        <w:tc>
          <w:tcPr>
            <w:tcW w:type="dxa" w:w="2880"/>
            <w:vAlign w:val="center"/>
            <w:shd w:fill="FFFFFF"/>
            <w:tcMar>
              <w:top w:w="80" w:type="dxa"/>
              <w:left w:w="80" w:type="dxa"/>
              <w:bottom w:w="80" w:type="dxa"/>
              <w:right w:w="80" w:type="dxa"/>
            </w:tcMar>
          </w:tcPr>
          <w:p>
            <w:pPr>
              <w:spacing w:after="20" w:before="20" w:line="247" w:lineRule="auto"/>
              <w:jc w:val="center"/>
            </w:pPr>
            <w:r>
              <w:rPr>
                <w:b w:val="0"/>
                <w:color w:val="000000"/>
                <w:sz w:val="21"/>
              </w:rPr>
              <w:t>fig06_training_curves</w:t>
            </w:r>
          </w:p>
        </w:tc>
      </w:tr>
      <w:tr>
        <w:trPr>
          <w:cantSplit/>
        </w:trPr>
        <w:tc>
          <w:tcPr>
            <w:tcW w:type="dxa" w:w="792"/>
            <w:vAlign w:val="center"/>
            <w:shd w:fill="EEF3F7"/>
            <w:tcMar>
              <w:top w:w="80" w:type="dxa"/>
              <w:left w:w="80" w:type="dxa"/>
              <w:bottom w:w="80" w:type="dxa"/>
              <w:right w:w="80" w:type="dxa"/>
            </w:tcMar>
          </w:tcPr>
          <w:p>
            <w:pPr>
              <w:spacing w:after="20" w:before="20" w:line="247" w:lineRule="auto"/>
              <w:jc w:val="left"/>
            </w:pPr>
            <w:r>
              <w:rPr>
                <w:b w:val="0"/>
                <w:color w:val="000000"/>
                <w:sz w:val="21"/>
              </w:rPr>
              <w:t>8</w:t>
            </w:r>
          </w:p>
        </w:tc>
        <w:tc>
          <w:tcPr>
            <w:tcW w:type="dxa" w:w="6552"/>
            <w:vAlign w:val="center"/>
            <w:shd w:fill="EEF3F7"/>
            <w:tcMar>
              <w:top w:w="80" w:type="dxa"/>
              <w:left w:w="80" w:type="dxa"/>
              <w:bottom w:w="80" w:type="dxa"/>
              <w:right w:w="80" w:type="dxa"/>
            </w:tcMar>
          </w:tcPr>
          <w:p>
            <w:pPr>
              <w:spacing w:after="20" w:before="20" w:line="247" w:lineRule="auto"/>
              <w:jc w:val="left"/>
            </w:pPr>
            <w:r>
              <w:rPr>
                <w:b w:val="0"/>
                <w:color w:val="000000"/>
                <w:sz w:val="21"/>
              </w:rPr>
              <w:t>Kết quả cùng test: RMSE cải thiện nhưng cảnh báo còn yếu</w:t>
            </w:r>
          </w:p>
        </w:tc>
        <w:tc>
          <w:tcPr>
            <w:tcW w:type="dxa" w:w="2880"/>
            <w:vAlign w:val="center"/>
            <w:shd w:fill="EEF3F7"/>
            <w:tcMar>
              <w:top w:w="80" w:type="dxa"/>
              <w:left w:w="80" w:type="dxa"/>
              <w:bottom w:w="80" w:type="dxa"/>
              <w:right w:w="80" w:type="dxa"/>
            </w:tcMar>
          </w:tcPr>
          <w:p>
            <w:pPr>
              <w:spacing w:after="20" w:before="20" w:line="247" w:lineRule="auto"/>
              <w:jc w:val="center"/>
            </w:pPr>
            <w:r>
              <w:rPr>
                <w:b w:val="0"/>
                <w:color w:val="000000"/>
                <w:sz w:val="21"/>
              </w:rPr>
              <w:t>Bảng ở mục 8 và fig07</w:t>
            </w:r>
          </w:p>
        </w:tc>
      </w:tr>
      <w:tr>
        <w:trPr>
          <w:cantSplit/>
        </w:trPr>
        <w:tc>
          <w:tcPr>
            <w:tcW w:type="dxa" w:w="792"/>
            <w:vAlign w:val="center"/>
            <w:shd w:fill="FFFFFF"/>
            <w:tcMar>
              <w:top w:w="80" w:type="dxa"/>
              <w:left w:w="80" w:type="dxa"/>
              <w:bottom w:w="80" w:type="dxa"/>
              <w:right w:w="80" w:type="dxa"/>
            </w:tcMar>
          </w:tcPr>
          <w:p>
            <w:pPr>
              <w:spacing w:after="20" w:before="20" w:line="247" w:lineRule="auto"/>
              <w:jc w:val="left"/>
            </w:pPr>
            <w:r>
              <w:rPr>
                <w:b w:val="0"/>
                <w:color w:val="000000"/>
                <w:sz w:val="21"/>
              </w:rPr>
              <w:t>9</w:t>
            </w:r>
          </w:p>
        </w:tc>
        <w:tc>
          <w:tcPr>
            <w:tcW w:type="dxa" w:w="6552"/>
            <w:vAlign w:val="center"/>
            <w:shd w:fill="FFFFFF"/>
            <w:tcMar>
              <w:top w:w="80" w:type="dxa"/>
              <w:left w:w="80" w:type="dxa"/>
              <w:bottom w:w="80" w:type="dxa"/>
              <w:right w:w="80" w:type="dxa"/>
            </w:tcMar>
          </w:tcPr>
          <w:p>
            <w:pPr>
              <w:spacing w:after="20" w:before="20" w:line="247" w:lineRule="auto"/>
              <w:jc w:val="left"/>
            </w:pPr>
            <w:r>
              <w:rPr>
                <w:b w:val="0"/>
                <w:color w:val="000000"/>
                <w:sz w:val="21"/>
              </w:rPr>
              <w:t>Ngưỡng riêng giảm FP 64,8% nhưng recall giảm</w:t>
            </w:r>
          </w:p>
        </w:tc>
        <w:tc>
          <w:tcPr>
            <w:tcW w:type="dxa" w:w="2880"/>
            <w:vAlign w:val="center"/>
            <w:shd w:fill="FFFFFF"/>
            <w:tcMar>
              <w:top w:w="80" w:type="dxa"/>
              <w:left w:w="80" w:type="dxa"/>
              <w:bottom w:w="80" w:type="dxa"/>
              <w:right w:w="80" w:type="dxa"/>
            </w:tcMar>
          </w:tcPr>
          <w:p>
            <w:pPr>
              <w:spacing w:after="20" w:before="20" w:line="247" w:lineRule="auto"/>
              <w:jc w:val="center"/>
            </w:pPr>
            <w:r>
              <w:rPr>
                <w:b w:val="0"/>
                <w:color w:val="000000"/>
                <w:sz w:val="21"/>
              </w:rPr>
              <w:t>fig08_threshold_tradeoff</w:t>
            </w:r>
          </w:p>
        </w:tc>
      </w:tr>
      <w:tr>
        <w:trPr>
          <w:cantSplit/>
        </w:trPr>
        <w:tc>
          <w:tcPr>
            <w:tcW w:type="dxa" w:w="792"/>
            <w:vAlign w:val="center"/>
            <w:shd w:fill="EEF3F7"/>
            <w:tcMar>
              <w:top w:w="80" w:type="dxa"/>
              <w:left w:w="80" w:type="dxa"/>
              <w:bottom w:w="80" w:type="dxa"/>
              <w:right w:w="80" w:type="dxa"/>
            </w:tcMar>
          </w:tcPr>
          <w:p>
            <w:pPr>
              <w:spacing w:after="20" w:before="20" w:line="247" w:lineRule="auto"/>
              <w:jc w:val="left"/>
            </w:pPr>
            <w:r>
              <w:rPr>
                <w:b w:val="0"/>
                <w:color w:val="000000"/>
                <w:sz w:val="21"/>
              </w:rPr>
              <w:t>10</w:t>
            </w:r>
          </w:p>
        </w:tc>
        <w:tc>
          <w:tcPr>
            <w:tcW w:type="dxa" w:w="6552"/>
            <w:vAlign w:val="center"/>
            <w:shd w:fill="EEF3F7"/>
            <w:tcMar>
              <w:top w:w="80" w:type="dxa"/>
              <w:left w:w="80" w:type="dxa"/>
              <w:bottom w:w="80" w:type="dxa"/>
              <w:right w:w="80" w:type="dxa"/>
            </w:tcMar>
          </w:tcPr>
          <w:p>
            <w:pPr>
              <w:spacing w:after="20" w:before="20" w:line="247" w:lineRule="auto"/>
              <w:jc w:val="left"/>
            </w:pPr>
            <w:r>
              <w:rPr>
                <w:b w:val="0"/>
                <w:color w:val="000000"/>
                <w:sz w:val="21"/>
              </w:rPr>
              <w:t>Ba fold phát hiện chính sách ngưỡng chưa ổn định</w:t>
            </w:r>
          </w:p>
        </w:tc>
        <w:tc>
          <w:tcPr>
            <w:tcW w:type="dxa" w:w="2880"/>
            <w:vAlign w:val="center"/>
            <w:shd w:fill="EEF3F7"/>
            <w:tcMar>
              <w:top w:w="80" w:type="dxa"/>
              <w:left w:w="80" w:type="dxa"/>
              <w:bottom w:w="80" w:type="dxa"/>
              <w:right w:w="80" w:type="dxa"/>
            </w:tcMar>
          </w:tcPr>
          <w:p>
            <w:pPr>
              <w:spacing w:after="20" w:before="20" w:line="247" w:lineRule="auto"/>
              <w:jc w:val="center"/>
            </w:pPr>
            <w:r>
              <w:rPr>
                <w:b w:val="0"/>
                <w:color w:val="000000"/>
                <w:sz w:val="21"/>
              </w:rPr>
              <w:t>fig10_temporal_stability</w:t>
            </w:r>
          </w:p>
        </w:tc>
      </w:tr>
      <w:tr>
        <w:trPr>
          <w:cantSplit/>
        </w:trPr>
        <w:tc>
          <w:tcPr>
            <w:tcW w:type="dxa" w:w="792"/>
            <w:vAlign w:val="center"/>
            <w:shd w:fill="FFFFFF"/>
            <w:tcMar>
              <w:top w:w="80" w:type="dxa"/>
              <w:left w:w="80" w:type="dxa"/>
              <w:bottom w:w="80" w:type="dxa"/>
              <w:right w:w="80" w:type="dxa"/>
            </w:tcMar>
          </w:tcPr>
          <w:p>
            <w:pPr>
              <w:spacing w:after="20" w:before="20" w:line="247" w:lineRule="auto"/>
              <w:jc w:val="left"/>
            </w:pPr>
            <w:r>
              <w:rPr>
                <w:b w:val="0"/>
                <w:color w:val="000000"/>
                <w:sz w:val="21"/>
              </w:rPr>
              <w:t>11</w:t>
            </w:r>
          </w:p>
        </w:tc>
        <w:tc>
          <w:tcPr>
            <w:tcW w:type="dxa" w:w="6552"/>
            <w:vAlign w:val="center"/>
            <w:shd w:fill="FFFFFF"/>
            <w:tcMar>
              <w:top w:w="80" w:type="dxa"/>
              <w:left w:w="80" w:type="dxa"/>
              <w:bottom w:w="80" w:type="dxa"/>
              <w:right w:w="80" w:type="dxa"/>
            </w:tcMar>
          </w:tcPr>
          <w:p>
            <w:pPr>
              <w:spacing w:after="20" w:before="20" w:line="247" w:lineRule="auto"/>
              <w:jc w:val="left"/>
            </w:pPr>
            <w:r>
              <w:rPr>
                <w:b w:val="0"/>
                <w:color w:val="000000"/>
                <w:sz w:val="21"/>
              </w:rPr>
              <w:t>Ví dụ đánh giá thấp đỉnh mưa; giới hạn của nhãn và NOAA</w:t>
            </w:r>
          </w:p>
        </w:tc>
        <w:tc>
          <w:tcPr>
            <w:tcW w:type="dxa" w:w="2880"/>
            <w:vAlign w:val="center"/>
            <w:shd w:fill="FFFFFF"/>
            <w:tcMar>
              <w:top w:w="80" w:type="dxa"/>
              <w:left w:w="80" w:type="dxa"/>
              <w:bottom w:w="80" w:type="dxa"/>
              <w:right w:w="80" w:type="dxa"/>
            </w:tcMar>
          </w:tcPr>
          <w:p>
            <w:pPr>
              <w:spacing w:after="20" w:before="20" w:line="247" w:lineRule="auto"/>
              <w:jc w:val="center"/>
            </w:pPr>
            <w:r>
              <w:rPr>
                <w:b w:val="0"/>
                <w:color w:val="000000"/>
                <w:sz w:val="21"/>
              </w:rPr>
              <w:t>fig09 và fig11</w:t>
            </w:r>
          </w:p>
        </w:tc>
      </w:tr>
      <w:tr>
        <w:trPr>
          <w:cantSplit/>
        </w:trPr>
        <w:tc>
          <w:tcPr>
            <w:tcW w:type="dxa" w:w="792"/>
            <w:vAlign w:val="center"/>
            <w:shd w:fill="EEF3F7"/>
            <w:tcMar>
              <w:top w:w="80" w:type="dxa"/>
              <w:left w:w="80" w:type="dxa"/>
              <w:bottom w:w="80" w:type="dxa"/>
              <w:right w:w="80" w:type="dxa"/>
            </w:tcMar>
          </w:tcPr>
          <w:p>
            <w:pPr>
              <w:spacing w:after="20" w:before="20" w:line="247" w:lineRule="auto"/>
              <w:jc w:val="left"/>
            </w:pPr>
            <w:r>
              <w:rPr>
                <w:b w:val="0"/>
                <w:color w:val="000000"/>
                <w:sz w:val="21"/>
              </w:rPr>
              <w:t>12</w:t>
            </w:r>
          </w:p>
        </w:tc>
        <w:tc>
          <w:tcPr>
            <w:tcW w:type="dxa" w:w="6552"/>
            <w:vAlign w:val="center"/>
            <w:shd w:fill="EEF3F7"/>
            <w:tcMar>
              <w:top w:w="80" w:type="dxa"/>
              <w:left w:w="80" w:type="dxa"/>
              <w:bottom w:w="80" w:type="dxa"/>
              <w:right w:w="80" w:type="dxa"/>
            </w:tcMar>
          </w:tcPr>
          <w:p>
            <w:pPr>
              <w:spacing w:after="20" w:before="20" w:line="247" w:lineRule="auto"/>
              <w:jc w:val="left"/>
            </w:pPr>
            <w:r>
              <w:rPr>
                <w:b w:val="0"/>
                <w:color w:val="000000"/>
                <w:sz w:val="21"/>
              </w:rPr>
              <w:t>Kết luận, phần đã làm và kế hoạch dữ liệu cùng đánh giá thực</w:t>
            </w:r>
          </w:p>
        </w:tc>
        <w:tc>
          <w:tcPr>
            <w:tcW w:type="dxa" w:w="2880"/>
            <w:vAlign w:val="center"/>
            <w:shd w:fill="EEF3F7"/>
            <w:tcMar>
              <w:top w:w="80" w:type="dxa"/>
              <w:left w:w="80" w:type="dxa"/>
              <w:bottom w:w="80" w:type="dxa"/>
              <w:right w:w="80" w:type="dxa"/>
            </w:tcMar>
          </w:tcPr>
          <w:p>
            <w:pPr>
              <w:spacing w:after="20" w:before="20" w:line="247" w:lineRule="auto"/>
              <w:jc w:val="center"/>
            </w:pPr>
            <w:r>
              <w:rPr>
                <w:b w:val="0"/>
                <w:color w:val="000000"/>
                <w:sz w:val="21"/>
              </w:rPr>
              <w:t>Mục 14 và 15</w:t>
            </w:r>
          </w:p>
        </w:tc>
      </w:tr>
    </w:tbl>
    <w:p>
      <w:pPr>
        <w:spacing w:after="0"/>
      </w:pPr>
    </w:p>
    <w:p>
      <w:pPr>
        <w:pStyle w:val="Heading2"/>
      </w:pPr>
      <w:r>
        <w:t>Câu trả lời ngắn cho các câu hỏi có thể gặp</w:t>
      </w:r>
    </w:p>
    <w:p>
      <w:r>
        <w:rPr>
          <w:b w:val="0"/>
        </w:rPr>
        <w:t>Vì sao dùng Bi-LSTM vẫn không nhìn trước tương lai? Hai chiều chỉ chạy trong 24 giờ quá khứ. Vì sao RMSE tốt mà cảnh báo kém? Phần lớn mẫu ít mưa, còn sự kiện lớn rất hiếm. Vì sao chưa chuyển ngay sang Informer? Bài toán nhãn và giao thức đánh giá cần ổn định trước khi tăng độ phức tạp. Vì sao chưa đạt mục tiêu thời gian thực? Chưa chứng minh toàn bộ dữ liệu đầu vào sẵn có tại giờ phát hành.</w:t>
      </w:r>
    </w:p>
    <w:p>
      <w:pPr>
        <w:pStyle w:val="Heading1"/>
        <w:pageBreakBefore/>
      </w:pPr>
      <w:r>
        <w:t>17 Tái lập kết quả và nguồn tham khảo</w:t>
      </w:r>
    </w:p>
    <w:p>
      <w:pPr>
        <w:pStyle w:val="Heading2"/>
      </w:pPr>
      <w:r>
        <w:t>Các lệnh đã dùng cho vòng bổ sung</w:t>
      </w:r>
    </w:p>
    <w:p>
      <w:r>
        <w:rPr>
          <w:b w:val="0"/>
        </w:rPr>
        <w:t>Chạy trong thư mục gốc dự án với môi trường .venv đã cài PyTorch CUDA. Lệnh đầu huấn luyện lại 6 mô hình, nên không cần chạy chỉ để đọc báo cáo.</w:t>
      </w:r>
    </w:p>
    <w:p>
      <w:r>
        <w:rPr>
          <w:rFonts w:ascii="Consolas" w:hAnsi="Consolas"/>
          <w:b w:val="0"/>
          <w:sz w:val="18"/>
        </w:rPr>
        <w:t>.venv\Scripts\python.exe run_threshold_temporal_study.py --device cuda</w:t>
      </w:r>
    </w:p>
    <w:p>
      <w:r>
        <w:rPr>
          <w:rFonts w:ascii="Consolas" w:hAnsi="Consolas"/>
          <w:b w:val="0"/>
          <w:sz w:val="18"/>
        </w:rPr>
        <w:t>.venv\Scripts\python.exe build_progress_report_assets.py</w:t>
      </w:r>
    </w:p>
    <w:p>
      <w:r>
        <w:rPr>
          <w:rFonts w:ascii="Consolas" w:hAnsi="Consolas"/>
          <w:b w:val="0"/>
          <w:sz w:val="18"/>
        </w:rPr>
        <w:t>.venv\Scripts\python.exe -m unittest discover -s tests -v</w:t>
      </w:r>
    </w:p>
    <w:p>
      <w:r>
        <w:rPr>
          <w:b w:val="0"/>
        </w:rPr>
        <w:t>build_professor_report.py tạo tài liệu Word từ JSON và PNG đã lưu; dùng môi trường Python có python-docx. Các script dựng báo cáo không tự huấn luyện mô hình.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776"/>
      </w:tblGrid>
      <w:tr>
        <w:trPr>
          <w:cantSplit/>
          <w:tblHeader/>
        </w:trPr>
        <w:tc>
          <w:tcPr>
            <w:tcW w:type="dxa" w:w="2448"/>
            <w:vAlign w:val="center"/>
            <w:shd w:fill="244769"/>
            <w:tcMar>
              <w:top w:w="80" w:type="dxa"/>
              <w:left w:w="80" w:type="dxa"/>
              <w:bottom w:w="80" w:type="dxa"/>
              <w:right w:w="80" w:type="dxa"/>
            </w:tcMar>
          </w:tcPr>
          <w:p>
            <w:pPr>
              <w:spacing w:after="20" w:before="20" w:line="247" w:lineRule="auto"/>
              <w:jc w:val="left"/>
            </w:pPr>
            <w:r>
              <w:rPr>
                <w:b/>
                <w:color w:val="FFFFFF"/>
                <w:sz w:val="19"/>
              </w:rPr>
              <w:t>Bằng chứng</w:t>
            </w:r>
          </w:p>
        </w:tc>
        <w:tc>
          <w:tcPr>
            <w:tcW w:type="dxa" w:w="7776"/>
            <w:vAlign w:val="center"/>
            <w:shd w:fill="244769"/>
            <w:tcMar>
              <w:top w:w="80" w:type="dxa"/>
              <w:left w:w="80" w:type="dxa"/>
              <w:bottom w:w="80" w:type="dxa"/>
              <w:right w:w="80" w:type="dxa"/>
            </w:tcMar>
          </w:tcPr>
          <w:p>
            <w:pPr>
              <w:spacing w:after="20" w:before="20" w:line="247" w:lineRule="auto"/>
              <w:jc w:val="left"/>
            </w:pPr>
            <w:r>
              <w:rPr>
                <w:b/>
                <w:color w:val="FFFFFF"/>
                <w:sz w:val="19"/>
              </w:rPr>
              <w:t>Đường dẫn tương đối trong dự án</w:t>
            </w:r>
          </w:p>
        </w:tc>
      </w:tr>
      <w:tr>
        <w:trPr>
          <w:cantSplit/>
        </w:trPr>
        <w:tc>
          <w:tcPr>
            <w:tcW w:type="dxa" w:w="2448"/>
            <w:vAlign w:val="center"/>
            <w:shd w:fill="FFFFFF"/>
            <w:tcMar>
              <w:top w:w="80" w:type="dxa"/>
              <w:left w:w="80" w:type="dxa"/>
              <w:bottom w:w="80" w:type="dxa"/>
              <w:right w:w="80" w:type="dxa"/>
            </w:tcMar>
          </w:tcPr>
          <w:p>
            <w:pPr>
              <w:spacing w:after="20" w:before="20" w:line="247" w:lineRule="auto"/>
              <w:jc w:val="left"/>
            </w:pPr>
            <w:r>
              <w:rPr>
                <w:b w:val="0"/>
                <w:color w:val="000000"/>
                <w:sz w:val="19"/>
              </w:rPr>
              <w:t>Chia tập và baseline</w:t>
            </w:r>
          </w:p>
        </w:tc>
        <w:tc>
          <w:tcPr>
            <w:tcW w:type="dxa" w:w="7776"/>
            <w:vAlign w:val="center"/>
            <w:shd w:fill="FFFFFF"/>
            <w:tcMar>
              <w:top w:w="80" w:type="dxa"/>
              <w:left w:w="80" w:type="dxa"/>
              <w:bottom w:w="80" w:type="dxa"/>
              <w:right w:w="80" w:type="dxa"/>
            </w:tcMar>
          </w:tcPr>
          <w:p>
            <w:pPr>
              <w:spacing w:after="20" w:before="20" w:line="247" w:lineRule="auto"/>
              <w:jc w:val="left"/>
            </w:pPr>
            <w:r>
              <w:rPr>
                <w:b w:val="0"/>
                <w:color w:val="000000"/>
                <w:sz w:val="19"/>
              </w:rPr>
              <w:t>models/surface_only/comparison.json</w:t>
            </w:r>
          </w:p>
        </w:tc>
      </w:tr>
      <w:tr>
        <w:trPr>
          <w:cantSplit/>
        </w:trPr>
        <w:tc>
          <w:tcPr>
            <w:tcW w:type="dxa" w:w="2448"/>
            <w:vAlign w:val="center"/>
            <w:shd w:fill="EEF3F7"/>
            <w:tcMar>
              <w:top w:w="80" w:type="dxa"/>
              <w:left w:w="80" w:type="dxa"/>
              <w:bottom w:w="80" w:type="dxa"/>
              <w:right w:w="80" w:type="dxa"/>
            </w:tcMar>
          </w:tcPr>
          <w:p>
            <w:pPr>
              <w:spacing w:after="20" w:before="20" w:line="247" w:lineRule="auto"/>
              <w:jc w:val="left"/>
            </w:pPr>
            <w:r>
              <w:rPr>
                <w:b w:val="0"/>
                <w:color w:val="000000"/>
                <w:sz w:val="19"/>
              </w:rPr>
              <w:t>Dự đoán giai đoạn 2</w:t>
            </w:r>
          </w:p>
        </w:tc>
        <w:tc>
          <w:tcPr>
            <w:tcW w:type="dxa" w:w="7776"/>
            <w:vAlign w:val="center"/>
            <w:shd w:fill="EEF3F7"/>
            <w:tcMar>
              <w:top w:w="80" w:type="dxa"/>
              <w:left w:w="80" w:type="dxa"/>
              <w:bottom w:w="80" w:type="dxa"/>
              <w:right w:w="80" w:type="dxa"/>
            </w:tcMar>
          </w:tcPr>
          <w:p>
            <w:pPr>
              <w:spacing w:after="20" w:before="20" w:line="247" w:lineRule="auto"/>
              <w:jc w:val="left"/>
            </w:pPr>
            <w:r>
              <w:rPr>
                <w:b w:val="0"/>
                <w:color w:val="000000"/>
                <w:sz w:val="19"/>
              </w:rPr>
              <w:t>reports/rain_alert_experiment/test_predictions.parquet</w:t>
            </w:r>
          </w:p>
        </w:tc>
      </w:tr>
      <w:tr>
        <w:trPr>
          <w:cantSplit/>
        </w:trPr>
        <w:tc>
          <w:tcPr>
            <w:tcW w:type="dxa" w:w="2448"/>
            <w:vAlign w:val="center"/>
            <w:shd w:fill="FFFFFF"/>
            <w:tcMar>
              <w:top w:w="80" w:type="dxa"/>
              <w:left w:w="80" w:type="dxa"/>
              <w:bottom w:w="80" w:type="dxa"/>
              <w:right w:w="80" w:type="dxa"/>
            </w:tcMar>
          </w:tcPr>
          <w:p>
            <w:pPr>
              <w:spacing w:after="20" w:before="20" w:line="247" w:lineRule="auto"/>
              <w:jc w:val="left"/>
            </w:pPr>
            <w:r>
              <w:rPr>
                <w:b w:val="0"/>
                <w:color w:val="000000"/>
                <w:sz w:val="19"/>
              </w:rPr>
              <w:t>Giao thức và ngưỡng mới</w:t>
            </w:r>
          </w:p>
        </w:tc>
        <w:tc>
          <w:tcPr>
            <w:tcW w:type="dxa" w:w="7776"/>
            <w:vAlign w:val="center"/>
            <w:shd w:fill="FFFFFF"/>
            <w:tcMar>
              <w:top w:w="80" w:type="dxa"/>
              <w:left w:w="80" w:type="dxa"/>
              <w:bottom w:w="80" w:type="dxa"/>
              <w:right w:w="80" w:type="dxa"/>
            </w:tcMar>
          </w:tcPr>
          <w:p>
            <w:pPr>
              <w:spacing w:after="20" w:before="20" w:line="247" w:lineRule="auto"/>
              <w:jc w:val="left"/>
            </w:pPr>
            <w:r>
              <w:rPr>
                <w:b w:val="0"/>
                <w:color w:val="000000"/>
                <w:sz w:val="19"/>
              </w:rPr>
              <w:t>reports/threshold_temporal_study/protocol.json</w:t>
              <w:br/>
              <w:t>reports/threshold_temporal_study/selected_thresholds.json</w:t>
            </w:r>
          </w:p>
        </w:tc>
      </w:tr>
      <w:tr>
        <w:trPr>
          <w:cantSplit/>
        </w:trPr>
        <w:tc>
          <w:tcPr>
            <w:tcW w:type="dxa" w:w="2448"/>
            <w:vAlign w:val="center"/>
            <w:shd w:fill="EEF3F7"/>
            <w:tcMar>
              <w:top w:w="80" w:type="dxa"/>
              <w:left w:w="80" w:type="dxa"/>
              <w:bottom w:w="80" w:type="dxa"/>
              <w:right w:w="80" w:type="dxa"/>
            </w:tcMar>
          </w:tcPr>
          <w:p>
            <w:pPr>
              <w:spacing w:after="20" w:before="20" w:line="247" w:lineRule="auto"/>
              <w:jc w:val="left"/>
            </w:pPr>
            <w:r>
              <w:rPr>
                <w:b w:val="0"/>
                <w:color w:val="000000"/>
                <w:sz w:val="19"/>
              </w:rPr>
              <w:t>Ba fold và metric</w:t>
            </w:r>
          </w:p>
        </w:tc>
        <w:tc>
          <w:tcPr>
            <w:tcW w:type="dxa" w:w="7776"/>
            <w:vAlign w:val="center"/>
            <w:shd w:fill="EEF3F7"/>
            <w:tcMar>
              <w:top w:w="80" w:type="dxa"/>
              <w:left w:w="80" w:type="dxa"/>
              <w:bottom w:w="80" w:type="dxa"/>
              <w:right w:w="80" w:type="dxa"/>
            </w:tcMar>
          </w:tcPr>
          <w:p>
            <w:pPr>
              <w:spacing w:after="20" w:before="20" w:line="247" w:lineRule="auto"/>
              <w:jc w:val="left"/>
            </w:pPr>
            <w:r>
              <w:rPr>
                <w:b w:val="0"/>
                <w:color w:val="000000"/>
                <w:sz w:val="19"/>
              </w:rPr>
              <w:t>reports/threshold_temporal_study/fold_summary.json</w:t>
              <w:br/>
              <w:t>reports/threshold_temporal_study/temporal_metrics.csv</w:t>
            </w:r>
          </w:p>
        </w:tc>
      </w:tr>
      <w:tr>
        <w:trPr>
          <w:cantSplit/>
        </w:trPr>
        <w:tc>
          <w:tcPr>
            <w:tcW w:type="dxa" w:w="2448"/>
            <w:vAlign w:val="center"/>
            <w:shd w:fill="FFFFFF"/>
            <w:tcMar>
              <w:top w:w="80" w:type="dxa"/>
              <w:left w:w="80" w:type="dxa"/>
              <w:bottom w:w="80" w:type="dxa"/>
              <w:right w:w="80" w:type="dxa"/>
            </w:tcMar>
          </w:tcPr>
          <w:p>
            <w:pPr>
              <w:spacing w:after="20" w:before="20" w:line="247" w:lineRule="auto"/>
              <w:jc w:val="left"/>
            </w:pPr>
            <w:r>
              <w:rPr>
                <w:b w:val="0"/>
                <w:color w:val="000000"/>
                <w:sz w:val="19"/>
              </w:rPr>
              <w:t>Số liệu dựng báo cáo</w:t>
            </w:r>
          </w:p>
        </w:tc>
        <w:tc>
          <w:tcPr>
            <w:tcW w:type="dxa" w:w="7776"/>
            <w:vAlign w:val="center"/>
            <w:shd w:fill="FFFFFF"/>
            <w:tcMar>
              <w:top w:w="80" w:type="dxa"/>
              <w:left w:w="80" w:type="dxa"/>
              <w:bottom w:w="80" w:type="dxa"/>
              <w:right w:w="80" w:type="dxa"/>
            </w:tcMar>
          </w:tcPr>
          <w:p>
            <w:pPr>
              <w:spacing w:after="20" w:before="20" w:line="247" w:lineRule="auto"/>
              <w:jc w:val="left"/>
            </w:pPr>
            <w:r>
              <w:rPr>
                <w:b w:val="0"/>
                <w:color w:val="000000"/>
                <w:sz w:val="19"/>
              </w:rPr>
              <w:t>reports/professor_report/report_data.json</w:t>
            </w:r>
          </w:p>
        </w:tc>
      </w:tr>
      <w:tr>
        <w:trPr>
          <w:cantSplit/>
        </w:trPr>
        <w:tc>
          <w:tcPr>
            <w:tcW w:type="dxa" w:w="2448"/>
            <w:vAlign w:val="center"/>
            <w:shd w:fill="EEF3F7"/>
            <w:tcMar>
              <w:top w:w="80" w:type="dxa"/>
              <w:left w:w="80" w:type="dxa"/>
              <w:bottom w:w="80" w:type="dxa"/>
              <w:right w:w="80" w:type="dxa"/>
            </w:tcMar>
          </w:tcPr>
          <w:p>
            <w:pPr>
              <w:spacing w:after="20" w:before="20" w:line="247" w:lineRule="auto"/>
              <w:jc w:val="left"/>
            </w:pPr>
            <w:r>
              <w:rPr>
                <w:b w:val="0"/>
                <w:color w:val="000000"/>
                <w:sz w:val="19"/>
              </w:rPr>
              <w:t>NOAA và audit thời gian thực</w:t>
            </w:r>
          </w:p>
        </w:tc>
        <w:tc>
          <w:tcPr>
            <w:tcW w:type="dxa" w:w="7776"/>
            <w:vAlign w:val="center"/>
            <w:shd w:fill="EEF3F7"/>
            <w:tcMar>
              <w:top w:w="80" w:type="dxa"/>
              <w:left w:w="80" w:type="dxa"/>
              <w:bottom w:w="80" w:type="dxa"/>
              <w:right w:w="80" w:type="dxa"/>
            </w:tcMar>
          </w:tcPr>
          <w:p>
            <w:pPr>
              <w:spacing w:after="20" w:before="20" w:line="247" w:lineRule="auto"/>
              <w:jc w:val="left"/>
            </w:pPr>
            <w:r>
              <w:rPr>
                <w:b w:val="0"/>
                <w:color w:val="000000"/>
                <w:sz w:val="19"/>
              </w:rPr>
              <w:t>reports/independent_observations/noaa_audit_2025.json</w:t>
              <w:br/>
              <w:t>reports/realtime_readiness/availability_audit.json</w:t>
            </w:r>
          </w:p>
        </w:tc>
      </w:tr>
    </w:tbl>
    <w:p>
      <w:pPr>
        <w:spacing w:after="0"/>
      </w:pPr>
    </w:p>
    <w:p>
      <w:pPr>
        <w:pStyle w:val="Heading2"/>
      </w:pPr>
      <w:r>
        <w:t>Tài liệu kỹ thuật và dữ liệu</w:t>
      </w:r>
    </w:p>
    <w:p>
      <w:r>
        <w:rPr>
          <w:b w:val="0"/>
          <w:sz w:val="18"/>
        </w:rPr>
        <w:t>[1] Open-Meteo. Historical Weather API. https://open-meteo.com/en/docs/historical-weather-api</w:t>
      </w:r>
    </w:p>
    <w:p>
      <w:r>
        <w:rPr>
          <w:b w:val="0"/>
          <w:sz w:val="18"/>
        </w:rPr>
        <w:t>[2] NOAA Climate Prediction Center. Oceanic Niño Index. https://www.cpc.ncep.noaa.gov/products/analysis_monitoring/ensostuff/ONI_v5.php</w:t>
      </w:r>
    </w:p>
    <w:p>
      <w:r>
        <w:rPr>
          <w:b w:val="0"/>
          <w:sz w:val="18"/>
        </w:rPr>
        <w:t>[3] PyTorch. LSTM documentation. https://docs.pytorch.org/docs/stable/generated/torch.nn.LSTM.html</w:t>
      </w:r>
    </w:p>
    <w:p>
      <w:r>
        <w:rPr>
          <w:b w:val="0"/>
          <w:sz w:val="18"/>
        </w:rPr>
        <w:t>[4] NOAA NCEI. Global Historical Climatology Network hourly. https://www.ncei.noaa.gov/products/global-historical-climatology-network-hourly</w:t>
      </w:r>
    </w:p>
    <w:p>
      <w:r>
        <w:rPr>
          <w:b w:val="0"/>
          <w:sz w:val="18"/>
        </w:rPr>
        <w:t>[5] NOAA NCEI. Integrated Surface Data format. https://www.ncei.noaa.gov/pub/data/noaa/isd-format-document.pdf</w:t>
      </w:r>
    </w:p>
    <w:p>
      <w:r>
        <w:rPr>
          <w:b w:val="0"/>
          <w:sz w:val="18"/>
        </w:rPr>
        <w:t>[6] Zhou và cộng sự. Informer Beyond Efficient Transformer for Long Sequence Time-Series Forecasting. https://arxiv.org/abs/2012.07436</w:t>
      </w:r>
    </w:p>
    <w:p>
      <w:r>
        <w:rPr>
          <w:b w:val="0"/>
        </w:rPr>
        <w:t>Số liệu trong báo cáo lấy từ các artifact cục bộ đã lưu. Tài liệu bên ngoài dùng để mô tả nguồn và phương pháp, không thay thế số liệu thí nghiệm của dự án.</w:t>
      </w:r>
    </w:p>
    <w:sectPr w:rsidR="00FC693F" w:rsidRPr="0006063C" w:rsidSect="00034616">
      <w:headerReference w:type="default" r:id="rId9"/>
      <w:footerReference w:type="default" r:id="rId10"/>
      <w:pgSz w:w="12240" w:h="15840"/>
      <w:pgMar w:top="1008"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23 tháng 9 năm 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PBL6  |  Dự báo lượng mưa Đà Nẵng  |  Báo cáo tiến độ nghiên cứu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line="259" w:lineRule="auto"/>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0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20"/>
    </w:pPr>
    <w:rPr>
      <w:rFonts w:ascii="Arial" w:hAnsi="Arial"/>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dự báo lượng mưa tại Đà Nẵng</dc:title>
  <dc:subject>Tổng hợp dữ liệu, Bi-LSTM và đánh giá theo thời gian cho báo cáo giảng viên</dc:subject>
  <dc:creator>Sinh viên thực hiện đề tài với hỗ trợ kỹ thuật từ Codex</dc:creator>
  <cp:keywords>Đà Nẵng, lượng mưa, Bi-LSTM, báo cáo tiến độ</cp:keywords>
  <dc:description>generated by python-docx</dc:description>
  <cp:lastModifiedBy/>
  <cp:revision>1</cp:revision>
  <dcterms:created xsi:type="dcterms:W3CDTF">2013-12-23T23:15:00Z</dcterms:created>
  <dcterms:modified xsi:type="dcterms:W3CDTF">2013-12-23T23:15:00Z</dcterms:modified>
  <cp:category/>
</cp:coreProperties>
</file>