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018A" w14:textId="1BD2C924" w:rsidR="005B770E" w:rsidRDefault="005B770E" w:rsidP="005B770E">
      <w:r>
        <w:t>Bradley Travel and Tours is a small boutique travel agency in Shawnigan Lake, B.C., owned and operated by Tara Bradley</w:t>
      </w:r>
      <w:r w:rsidR="00A27B86">
        <w:t>, a travel agent with 25 years of experience.</w:t>
      </w:r>
      <w:r>
        <w:t xml:space="preserve">  Tara</w:t>
      </w:r>
      <w:r w:rsidR="00A27B86">
        <w:t xml:space="preserve"> can credit her longevity in the industry to one simple thing: she loves making travel dreams come true. “I have climbed the Eiffel Tower, floated in a gondola in Venice, snuggled a koala, and snorkelled the Great Barrier Reef.  There are still so many places on my bucket list, and every time I help my clients make their own travel dreams a </w:t>
      </w:r>
      <w:r w:rsidR="008F43C6">
        <w:t>reality,</w:t>
      </w:r>
      <w:r w:rsidR="00A27B86">
        <w:t xml:space="preserve"> I feel like I am travelling </w:t>
      </w:r>
      <w:r w:rsidR="008F43C6">
        <w:t>too!</w:t>
      </w:r>
      <w:r w:rsidR="00A27B86">
        <w:t xml:space="preserve">  I love seeing their smiles, and hearing about</w:t>
      </w:r>
      <w:r w:rsidR="008F43C6">
        <w:t xml:space="preserve"> their</w:t>
      </w:r>
      <w:r w:rsidR="00A27B86">
        <w:t xml:space="preserve"> </w:t>
      </w:r>
      <w:r w:rsidR="008F43C6">
        <w:t>adventures.  It’s important to me that my clients have the best possible experience, and I want to share my knowledge and experience.”</w:t>
      </w:r>
    </w:p>
    <w:sectPr w:rsidR="005B7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FA"/>
    <w:rsid w:val="001E2656"/>
    <w:rsid w:val="005B770E"/>
    <w:rsid w:val="008F43C6"/>
    <w:rsid w:val="00A27B86"/>
    <w:rsid w:val="00A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0CAA"/>
  <w15:chartTrackingRefBased/>
  <w15:docId w15:val="{B886B185-BB7C-4C0A-8C0A-AE6408A2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Bradley</dc:creator>
  <cp:keywords/>
  <dc:description/>
  <cp:lastModifiedBy>Shawna Bradley</cp:lastModifiedBy>
  <cp:revision>1</cp:revision>
  <dcterms:created xsi:type="dcterms:W3CDTF">2021-11-02T15:04:00Z</dcterms:created>
  <dcterms:modified xsi:type="dcterms:W3CDTF">2021-11-02T15:40:00Z</dcterms:modified>
</cp:coreProperties>
</file>