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/>
        <w:rPr>
          <w:highlight w:val="none"/>
        </w:rPr>
      </w:pPr>
      <w:r>
        <w:t xml:space="preserve">The Ultimate Morse Sender Program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There are two versions of the ZS6BVR Morse sender programs</w:t>
      </w:r>
      <w:r>
        <w:rPr>
          <w:highlight w:val="none"/>
        </w:rPr>
      </w:r>
      <w:r/>
    </w:p>
    <w:p>
      <w:pPr>
        <w:pStyle w:val="854"/>
        <w:numPr>
          <w:ilvl w:val="0"/>
          <w:numId w:val="10"/>
        </w:numPr>
        <w:pBdr/>
        <w:spacing/>
        <w:ind/>
        <w:rPr/>
      </w:pPr>
      <w:r>
        <w:t xml:space="preserve">The Other as a Morse sender to use with your CW rig to transmit Morse on the HF bands (It is planned to Receive Morse)</w:t>
      </w:r>
      <w:r/>
    </w:p>
    <w:p>
      <w:pPr>
        <w:pStyle w:val="854"/>
        <w:numPr>
          <w:ilvl w:val="0"/>
          <w:numId w:val="10"/>
        </w:numPr>
        <w:pBdr/>
        <w:spacing/>
        <w:ind/>
        <w:rPr/>
      </w:pPr>
      <w:r>
        <w:t xml:space="preserve">One for use as the ultimate Morse Trainer program</w:t>
      </w:r>
      <w:r/>
      <w:r/>
    </w:p>
    <w:p>
      <w:pPr>
        <w:pBdr/>
        <w:spacing/>
        <w:ind/>
        <w:rPr/>
      </w:pPr>
      <w:r>
        <w:t xml:space="preserve">If you are reading this please download the PDF version of this document which is updated regularly and has all the chapters here : </w:t>
        <w:br/>
        <w:br/>
        <w:t xml:space="preserve">73 de Nico</w:t>
        <w:br/>
        <w:t xml:space="preserve">ZS6BVR</w:t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9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1. </w:t>
        </w:r>
        <w:r>
          <w:rPr>
            <w:rStyle w:val="675"/>
            <w:rFonts w:ascii="Arial" w:hAnsi="Arial" w:eastAsia="Arial" w:cs="Arial"/>
          </w:rPr>
          <w:t xml:space="preserve">Introduction to Morse Code Today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Morse code is still widely used by amateur radio operators for long-distance and low-power communication.</w:t>
        <w:br/>
      </w:r>
      <w:r>
        <w:rPr>
          <w:highlight w:val="none"/>
        </w:rPr>
        <w:t xml:space="preserve">It can be copied by ear even in noisy or weak-signal conditions where digital modes fail.</w:t>
        <w:br/>
      </w:r>
      <w:r>
        <w:rPr>
          <w:highlight w:val="none"/>
        </w:rPr>
        <w:t xml:space="preserve">Emergency services and hobbyists value Morse as a reliable backup communication method.</w:t>
        <w:br/>
      </w:r>
      <w:r>
        <w:rPr>
          <w:highlight w:val="none"/>
        </w:rPr>
        <w:t xml:space="preserve">Practicing Morse also trains memory, focus, and pattern recognition skills useful in many field</w:t>
      </w:r>
      <w:r>
        <w:br/>
        <w:t xml:space="preserve">Working DX during periods of </w:t>
      </w:r>
      <w:r>
        <w:rPr>
          <w:b/>
          <w:bCs/>
        </w:rPr>
        <w:t xml:space="preserve">Low Sunspot Count</w:t>
      </w:r>
      <w:r>
        <w:t xml:space="preserve"> like now can be done with CW when SSB is dead</w:t>
        <w:br/>
        <w:t xml:space="preserve">Working QRP </w:t>
      </w:r>
      <w:r>
        <w:t xml:space="preserve">can be done with CW</w:t>
      </w:r>
      <w:r/>
      <w:r>
        <w:t xml:space="preserve"> even </w:t>
      </w:r>
      <w:r>
        <w:rPr>
          <w:b/>
          <w:bCs/>
        </w:rPr>
        <w:t xml:space="preserve">below 1W power</w:t>
      </w:r>
      <w:r>
        <w:br/>
      </w:r>
      <w:r/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2. ZS6BVR_MorseCodeSenderPiPico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purpose of the project is to Key your HF Rig and send Morse from your keyboard by operating a read relay to key your CW Transmitter</w:t>
      </w:r>
      <w:r/>
      <w:r>
        <w:rPr>
          <w:highlight w:val="none"/>
        </w:rPr>
      </w:r>
      <w:r>
        <w:rPr>
          <w:highlight w:val="none"/>
        </w:rPr>
        <w:br/>
        <w:br/>
        <w:t xml:space="preserve">Phase 2 of this project is to read Morse Code giving you a CW Transciever program.</w:t>
        <w:br/>
        <w:br/>
      </w:r>
      <w:r>
        <w:rPr>
          <w:b/>
          <w:bCs/>
          <w:highlight w:val="none"/>
        </w:rPr>
        <w:t xml:space="preserve">Features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  <w:t xml:space="preserve">This program gives you 9 memories to save and send things like “CQ CQ DX DE ZS6BVR”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 </w:t>
      </w:r>
      <w:r>
        <w:rPr>
          <w:highlight w:val="none"/>
        </w:rPr>
        <w:t xml:space="preserve">@</w:t>
        <w:tab/>
        <w:t xml:space="preserve">will send continuous dots (scope calibration)</w:t>
        <w:br/>
        <w:t xml:space="preserve">b. </w:t>
      </w:r>
      <w:r>
        <w:rPr>
          <w:highlight w:val="none"/>
        </w:rPr>
        <w:t xml:space="preserve">  #</w:t>
        <w:tab/>
        <w:t xml:space="preserve">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  <w:br/>
        <w:t xml:space="preserve">c. </w:t>
      </w:r>
      <w:r>
        <w:rPr>
          <w:highlight w:val="none"/>
        </w:rPr>
        <w:t xml:space="preserve">  [text] </w:t>
        <w:tab/>
        <w:t xml:space="preserve">Repeat text 3 times with pauses</w:t>
        <w:br/>
        <w:t xml:space="preserve">d.   </w:t>
      </w:r>
      <w:r>
        <w:rPr>
          <w:highlight w:val="none"/>
        </w:rPr>
        <w:t xml:space="preserve">#H</w:t>
        <w:tab/>
        <w:t xml:space="preserve">Show this help message</w:t>
        <w:br/>
        <w:t xml:space="preserve">e.  + /-</w:t>
        <w:tab/>
      </w:r>
      <w:r>
        <w:rPr>
          <w:highlight w:val="none"/>
        </w:rPr>
        <w:t xml:space="preserve">You can increase or decrease the speed</w:t>
      </w:r>
      <w:r>
        <w:rPr>
          <w:highlight w:val="none"/>
        </w:rPr>
        <w:br/>
        <w:br/>
        <w:t xml:space="preserve">This is written in Python and runs on </w:t>
      </w:r>
      <w:r>
        <w:rPr>
          <w:highlight w:val="none"/>
        </w:rPr>
        <w:t xml:space="preserve"> the smallest Arduino replacement </w:t>
        <w:br/>
        <w:t xml:space="preserve">the Raspberry Pi Pico 2W</w:t>
        <w:br/>
        <w:br/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7490" cy="32233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5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17490" cy="3223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0.35pt;height:253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My </w:t>
      </w:r>
      <w:r>
        <w:rPr>
          <w:b/>
          <w:bCs/>
          <w:highlight w:val="none"/>
        </w:rPr>
        <w:t xml:space="preserve">Raspberry Pi Pico 2W</w:t>
      </w:r>
      <w:r>
        <w:rPr>
          <w:b/>
          <w:bCs/>
          <w:highlight w:val="none"/>
        </w:rPr>
        <w:t xml:space="preserve"> running this program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b/>
          <w:bCs/>
          <w:highlight w:val="none"/>
        </w:rPr>
        <w:t xml:space="preserve">The program running from my laptop:</w: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46463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077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88289" cy="464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8.53pt;height:365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t xml:space="preserve">Here I did a test sending this message 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908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603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54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21.9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br/>
        <w:br/>
        <w:t xml:space="preserve">And here I received it from my phone: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640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38pt;height:301.8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w:br/>
        <w:t xml:space="preserve">And then the completed message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6.38pt;height:301.8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  <w:br/>
        <w:t xml:space="preserve">Then my wife spoke and you see noise text</w:t>
        <w:br/>
        <w:t xml:space="preserve">This was good enough to prove that it worked</w:t>
        <w:br/>
        <w:t xml:space="preserve">And my 800Hz Tone was 6Hz off not bad!</w:t>
      </w:r>
      <w:r/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from here :</w:t>
        <w:br/>
      </w:r>
      <w:r>
        <w:rPr>
          <w:highlight w:val="none"/>
        </w:rPr>
      </w:r>
      <w:hyperlink r:id="rId16" w:tooltip="https://github.com/nic0michael/ZS6BVR_MorseCodeSenderPiPico" w:history="1">
        <w:r>
          <w:rPr>
            <w:rStyle w:val="832"/>
            <w:highlight w:val="none"/>
          </w:rPr>
          <w:t xml:space="preserve">https://github.com/nic0michael/ZS6BVR_MorseCodeSenderPiPico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You will find circuit diagrams here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3. </w:t>
      </w:r>
      <w:r>
        <w:t xml:space="preserve">ZS6BVR Morse Sender (Java Project)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This program uses you computers Sound System to send Morse code</w:t>
        <w:br/>
        <w:t xml:space="preserve">The purpose of this program is to help you increase you Morse code receiving speed</w:t>
        <w:br/>
        <w:br/>
      </w:r>
      <w:r>
        <w:rPr>
          <w:b/>
          <w:bCs/>
          <w:highlight w:val="none"/>
        </w:rPr>
        <w:t xml:space="preserve">This is the ULTIMATE MORSE TRAINER PROGRAM</w: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I have not seen a program with all its features</w:t>
      </w:r>
      <w:r>
        <w:rPr>
          <w:highlight w:val="none"/>
        </w:rPr>
        <w:t xml:space="preserve">.</w:t>
        <w:br/>
        <w:t xml:space="preserve">It can send groups of five “wide-spaced” sent at 20WPM but effectively 10WPM helping you increase your receive speed. In 1980 I wrote my first program to do that and passed the 12WPM ZS exam. </w:t>
        <w:br/>
        <w:br/>
        <w:t xml:space="preserve">Features: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5"/>
        </w:numPr>
        <w:pBdr/>
        <w:spacing/>
        <w:ind w:right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A unique feature is it generates 9 new Lesson files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992"/>
        <w:rPr>
          <w:highlight w:val="none"/>
        </w:rPr>
      </w:pPr>
      <w:r>
        <w:rPr>
          <w:highlight w:val="none"/>
        </w:rPr>
        <w:t xml:space="preserve">a. 3 files with Random groups of five</w:t>
        <w:br/>
      </w:r>
      <w:r>
        <w:rPr>
          <w:highlight w:val="none"/>
        </w:rPr>
        <w:t xml:space="preserve">b. 3 plane English word files</w:t>
        <w:br/>
      </w:r>
      <w:r>
        <w:rPr>
          <w:highlight w:val="none"/>
        </w:rPr>
        <w:t xml:space="preserve">c. 3 random Callsign files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 w:right="0"/>
        <w:rPr/>
      </w:pP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[n]  will sent n lines on random groups of 5</w:t>
        <w:br/>
        <w:t xml:space="preserve">b. </w:t>
      </w:r>
      <w:r>
        <w:rPr>
          <w:highlight w:val="none"/>
        </w:rPr>
        <w:t xml:space="preserve">@  will send continuous dots (scope calibration)</w:t>
        <w:br/>
        <w:t xml:space="preserve">c. </w:t>
      </w:r>
      <w:r>
        <w:rPr>
          <w:highlight w:val="none"/>
        </w:rPr>
        <w:t xml:space="preserve"> #    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program from here :</w:t>
        <w:br/>
      </w:r>
      <w:r>
        <w:rPr>
          <w:highlight w:val="none"/>
        </w:rPr>
      </w:r>
      <w:hyperlink r:id="rId17" w:tooltip="https://github.com/nic0michael/MorseSender" w:history="1">
        <w:r>
          <w:rPr>
            <w:rStyle w:val="832"/>
            <w:highlight w:val="none"/>
          </w:rPr>
          <w:t xml:space="preserve">https://github.com/nic0michael/MorseSender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Where you can get installation Instructions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Bdr/>
        <w:spacing/>
        <w:ind/>
        <w:rPr/>
      </w:pPr>
      <w: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8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4. </w:t>
        </w:r>
        <w:r>
          <w:rPr>
            <w:rStyle w:val="675"/>
            <w:rFonts w:ascii="Arial" w:hAnsi="Arial" w:eastAsia="Arial" w:cs="Arial"/>
          </w:rPr>
          <w:t xml:space="preserve">Software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</w:r>
      <w:r>
        <w:rPr>
          <w:highlight w:val="none"/>
        </w:rPr>
        <w:br/>
        <w:br/>
      </w:r>
      <w:r>
        <w:rPr>
          <w:b/>
          <w:bCs/>
          <w:highlight w:val="none"/>
        </w:rPr>
        <w:t xml:space="preserve">The Java program (Morse Trainer) requires :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Java 17 or later 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Maven if you want to build and run.</w:t>
      </w:r>
      <w:r>
        <w:rPr>
          <w:highlight w:val="none"/>
        </w:rPr>
      </w:r>
      <w:r/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highlight w:val="none"/>
        </w:rPr>
        <w:br/>
      </w:r>
      <w:r>
        <w:rPr>
          <w:b/>
          <w:bCs/>
          <w:highlight w:val="none"/>
        </w:rPr>
        <w:t xml:space="preserve">The Pico program (CW transmitter and Receiver) </w:t>
      </w:r>
      <w:r>
        <w:rPr>
          <w:b/>
          <w:bCs/>
          <w:highlight w:val="none"/>
        </w:rPr>
        <w:t xml:space="preserve">needs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 MicroPython firmware flashed onto the Raspberry Pi Pico 2 W.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Thonny IDE is recommended to upload and run the Python script on the Pico.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</w:t>
      </w:r>
      <w:r/>
      <w:r>
        <w:rPr>
          <w:highlight w:val="none"/>
        </w:rP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9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5. </w:t>
        </w:r>
        <w:r>
          <w:rPr>
            <w:rStyle w:val="675"/>
            <w:rFonts w:ascii="Arial" w:hAnsi="Arial" w:eastAsia="Arial" w:cs="Arial"/>
          </w:rPr>
          <w:t xml:space="preserve">Hardware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  <w:br/>
        <w:br/>
      </w:r>
      <w:r>
        <w:rPr>
          <w:highlight w:val="none"/>
        </w:rPr>
      </w:r>
      <w:r>
        <w:rPr>
          <w:b/>
          <w:bCs/>
          <w:highlight w:val="none"/>
        </w:rPr>
        <w:t xml:space="preserve">For the Raspberry Pi Pico version, you need: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Raspberry Pi Pico 2 W (We plan to introduce a WIFI remote option)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Reed Relay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2N3439 NPN transistor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7805 voltage regulator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USB cable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Small fuse are recommended for safe operation.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For the Java version (Morse Trainer), no extra hardware is needed</w:t>
      </w:r>
      <w:r>
        <w:rPr>
          <w:highlight w:val="none"/>
        </w:rPr>
        <w:t xml:space="preserve"> beyond a computer with a sound card and speakers or headphones.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6. 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  <w:t xml:space="preserve">Installation Steps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Clone the projects</w:t>
        <w:br/>
      </w:r>
      <w:r>
        <w:rPr>
          <w:highlight w:val="none"/>
        </w:rPr>
        <w:t xml:space="preserve">Git clone both repositories: the “Morse Trainer” (Java-based) and the “CW Sender and Receiver” (Pi Pico-based). Refer to the online instructions of my two projects here in Github:</w:t>
        <w:br/>
      </w:r>
      <w:r/>
      <w:r>
        <w:rPr>
          <w:b/>
          <w:bCs/>
          <w:highlight w:val="none"/>
        </w:rPr>
      </w:r>
    </w:p>
    <w:p>
      <w:pPr>
        <w:pBdr/>
        <w:spacing/>
        <w:ind w:right="0" w:firstLine="0" w:left="0"/>
        <w:rPr>
          <w:b/>
          <w:bCs/>
          <w:highlight w:val="none"/>
        </w:rPr>
      </w:pPr>
      <w:r>
        <w:rPr>
          <w:highlight w:val="none"/>
        </w:rPr>
      </w:r>
      <w:r>
        <w:t xml:space="preserve">https://github.com/nic0michael/MorseSender ( Morse trainer)  https://github.com/nic0michael/ZS6BVR_MorseCodeSenderPiPico (CW Sender and Receiver)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You can also get comprehensive instructions there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1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7. </w:t>
        </w:r>
        <w:r>
          <w:rPr>
            <w:rStyle w:val="675"/>
            <w:rFonts w:ascii="Arial" w:hAnsi="Arial" w:eastAsia="Arial" w:cs="Arial"/>
          </w:rPr>
          <w:t xml:space="preserve">Command Overview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Morse Trainer (Java Program)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  <w:br/>
      </w:r>
      <w:r/>
      <w:r>
        <w:rPr>
          <w:highlight w:val="none"/>
        </w:rPr>
        <w:t xml:space="preserve"># </w:t>
        <w:tab/>
        <w:t xml:space="preserve">→ Continuous tone (frequency counter calibration)</w:t>
        <w:br/>
      </w:r>
      <w:r/>
      <w:r>
        <w:rPr>
          <w:highlight w:val="none"/>
        </w:rPr>
      </w:r>
      <w:r>
        <w:rPr>
          <w:highlight w:val="none"/>
        </w:rPr>
        <w:t xml:space="preserve">[n] </w:t>
        <w:tab/>
        <w:t xml:space="preserve">→ Send n lines of random groups of 5</w:t>
        <w:br/>
      </w:r>
      <w:r/>
      <w:r>
        <w:rPr>
          <w:highlight w:val="none"/>
        </w:rPr>
      </w:r>
      <w:r>
        <w:rPr>
          <w:highlight w:val="none"/>
        </w:rPr>
        <w:t xml:space="preserve">+ or - </w:t>
        <w:tab/>
        <w:t xml:space="preserve">→ Increase or decrease speed</w:t>
        <w:br/>
      </w:r>
      <w:r/>
      <w:r>
        <w:rPr>
          <w:highlight w:val="none"/>
        </w:rPr>
      </w:r>
      <w:r>
        <w:rPr>
          <w:highlight w:val="none"/>
        </w:rPr>
        <w:t xml:space="preserve">#H </w:t>
        <w:tab/>
        <w:t xml:space="preserve">→ Show help</w:t>
        <w:br/>
      </w:r>
      <w:r/>
      <w:r>
        <w:rPr>
          <w:highlight w:val="none"/>
        </w:rPr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/>
      <w:r>
        <w:rPr>
          <w:highlight w:val="none"/>
        </w:rPr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/>
      <w:r>
        <w:rPr>
          <w:highlight w:val="none"/>
        </w:rPr>
      </w:r>
      <w:r/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CW Sender and Receiver (Pi Pico Program)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</w:r>
      <w:r>
        <w:rPr>
          <w:highlight w:val="none"/>
        </w:rPr>
        <w:br/>
      </w:r>
      <w:r>
        <w:rPr>
          <w:highlight w:val="none"/>
        </w:rPr>
        <w:t xml:space="preserve">[n] </w:t>
        <w:tab/>
        <w:t xml:space="preserve">→ Send n lines of random groups of 5</w:t>
        <w:br/>
      </w:r>
      <w:r>
        <w:rPr>
          <w:highlight w:val="none"/>
        </w:rPr>
        <w:t xml:space="preserve">+ or - </w:t>
        <w:tab/>
        <w:t xml:space="preserve">→ Increase or decrease speed</w:t>
        <w:br/>
      </w:r>
      <w:r>
        <w:rPr>
          <w:highlight w:val="none"/>
        </w:rPr>
        <w:t xml:space="preserve">#H </w:t>
        <w:tab/>
        <w:t xml:space="preserve">→ Show help</w:t>
        <w:br/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nic0michael/ZS6BVR_MorseCodeSenderPiPico" TargetMode="External"/><Relationship Id="rId10" Type="http://schemas.openxmlformats.org/officeDocument/2006/relationships/hyperlink" Target="https://github.com/nic0michael/ZS6BVR_MorseCodeSenderPiPico" TargetMode="Externa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hyperlink" Target="https://github.com/nic0michael/ZS6BVR_MorseCodeSenderPiPico" TargetMode="External"/><Relationship Id="rId17" Type="http://schemas.openxmlformats.org/officeDocument/2006/relationships/hyperlink" Target="https://github.com/nic0michael/MorseSender" TargetMode="External"/><Relationship Id="rId18" Type="http://schemas.openxmlformats.org/officeDocument/2006/relationships/hyperlink" Target="https://github.com/nic0michael/ZS6BVR_MorseCodeSenderPiPico" TargetMode="External"/><Relationship Id="rId19" Type="http://schemas.openxmlformats.org/officeDocument/2006/relationships/hyperlink" Target="https://github.com/nic0michael/ZS6BVR_MorseCodeSenderPiPico" TargetMode="External"/><Relationship Id="rId20" Type="http://schemas.openxmlformats.org/officeDocument/2006/relationships/hyperlink" Target="https://github.com/nic0michael/ZS6BVR_MorseCodeSenderPiPico" TargetMode="External"/><Relationship Id="rId21" Type="http://schemas.openxmlformats.org/officeDocument/2006/relationships/hyperlink" Target="https://github.com/nic0michael/ZS6BVR_MorseCodeSenderPiPic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2025-08-17T09:22:58Z</dcterms:modified>
</cp:coreProperties>
</file>