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34"/>
        <w:pBdr/>
        <w:spacing/>
        <w:ind/>
        <w:rPr>
          <w:highlight w:val="none"/>
        </w:rPr>
      </w:pPr>
      <w:r/>
      <w:r>
        <w:t xml:space="preserve">ZS6BVR Field Strength Meter</w:t>
      </w:r>
      <w:r/>
      <w:r/>
    </w:p>
    <w:p>
      <w:pPr>
        <w:pBdr/>
        <w:spacing/>
        <w:ind/>
        <w:rPr>
          <w:highlight w:val="none"/>
        </w:rPr>
      </w:pPr>
      <w:r>
        <w:rPr>
          <w:highlight w:val="none"/>
        </w:rPr>
        <w:t xml:space="preserve">Here we have a very simple project that you could build in an hour</w:t>
        <w:br/>
        <w:t xml:space="preserve">This Field Strength Meter uses </w:t>
      </w:r>
      <w:r>
        <w:rPr>
          <w:highlight w:val="none"/>
        </w:rPr>
        <w:t xml:space="preserve">Schottky</w:t>
      </w:r>
      <w:r>
        <w:rPr>
          <w:highlight w:val="none"/>
        </w:rPr>
        <w:t xml:space="preserve"> diodes instead of Germanium diodes.</w:t>
        <w:br/>
        <w:t xml:space="preserve">With this design we extend the frequency range to the UHF (and even SHF bands if you use a strip line PCB and an SMA connector and surface mount components).</w:t>
        <w:br/>
        <w:t xml:space="preserve">By fitting a BNC Female Connector we can also use this instrument to measure relative power</w:t>
        <w:b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2633876" cy="351183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06555" name=""/>
                        <pic:cNvPicPr>
                          <a:picLocks noChangeAspect="1"/>
                        </pic:cNvPicPr>
                        <pic:nvPr/>
                      </pic:nvPicPr>
                      <pic:blipFill>
                        <a:blip r:embed="rId8"/>
                        <a:stretch/>
                      </pic:blipFill>
                      <pic:spPr bwMode="auto">
                        <a:xfrm rot="10799990" flipH="0" flipV="0">
                          <a:off x="0" y="0"/>
                          <a:ext cx="2633875" cy="35118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07.39pt;height:276.52pt;mso-wrap-distance-left:0.00pt;mso-wrap-distance-top:0.00pt;mso-wrap-distance-right:0.00pt;mso-wrap-distance-bottom:0.00pt;rotation:179;z-index:1;" stroked="false">
                <v:imagedata r:id="rId8" o:title=""/>
                <o:lock v:ext="edit" rotation="t"/>
              </v:shape>
            </w:pict>
          </mc:Fallback>
        </mc:AlternateContent>
      </w:r>
      <w:r>
        <mc:AlternateContent>
          <mc:Choice Requires="wpg">
            <w:drawing>
              <wp:inline xmlns:wp="http://schemas.openxmlformats.org/drawingml/2006/wordprocessingDrawing" distT="0" distB="0" distL="0" distR="0">
                <wp:extent cx="3507485" cy="263061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59863" name=""/>
                        <pic:cNvPicPr>
                          <a:picLocks noChangeAspect="1"/>
                        </pic:cNvPicPr>
                        <pic:nvPr/>
                      </pic:nvPicPr>
                      <pic:blipFill>
                        <a:blip r:embed="rId9"/>
                        <a:stretch/>
                      </pic:blipFill>
                      <pic:spPr bwMode="auto">
                        <a:xfrm rot="16199969" flipH="0" flipV="0">
                          <a:off x="0" y="0"/>
                          <a:ext cx="3507485" cy="26306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76.18pt;height:207.13pt;mso-wrap-distance-left:0.00pt;mso-wrap-distance-top:0.00pt;mso-wrap-distance-right:0.00pt;mso-wrap-distance-bottom:0.00pt;rotation:269;z-index:1;" stroked="false">
                <v:imagedata r:id="rId9" o:title=""/>
                <o:lock v:ext="edit" rotation="t"/>
              </v:shape>
            </w:pict>
          </mc:Fallback>
        </mc:AlternateContent>
      </w:r>
      <w:r/>
      <w:r/>
      <w:r>
        <w:rPr>
          <w:highlight w:val="none"/>
        </w:rPr>
      </w:r>
      <w:r>
        <w:rPr>
          <w:highlight w:val="none"/>
        </w:rPr>
      </w:r>
    </w:p>
    <w:p>
      <w:pPr>
        <w:pBdr/>
        <w:spacing/>
        <w:ind/>
        <w:rPr>
          <w:highlight w:val="none"/>
        </w:rPr>
      </w:pPr>
      <w:r>
        <w:rPr>
          <w:highlight w:val="none"/>
        </w:rPr>
        <w:t xml:space="preserve">Here are two pictures of the completed instrument.</w:t>
      </w:r>
      <w:r/>
    </w:p>
    <w:p>
      <w:pPr>
        <w:pBdr/>
        <w:spacing/>
        <w:ind/>
        <w:rPr>
          <w:highlight w:val="none"/>
        </w:rPr>
      </w:pPr>
      <w:r>
        <w:t xml:space="preserve"> </w:t>
      </w:r>
      <w:r>
        <w:rPr>
          <w:b/>
          <w:bCs/>
        </w:rPr>
      </w:r>
      <w:r/>
    </w:p>
    <w:p>
      <w:pPr>
        <w:pBdr/>
        <w:spacing/>
        <w:ind/>
        <w:rPr>
          <w:highlight w:val="none"/>
        </w:rPr>
      </w:pPr>
      <w:r>
        <w:rPr>
          <w:highlight w:val="none"/>
        </w:rPr>
      </w:r>
      <w:r>
        <w:rPr>
          <w:highlight w:val="none"/>
        </w:rPr>
      </w:r>
    </w:p>
    <w:p>
      <w:pPr>
        <w:pBdr/>
        <w:spacing/>
        <w:ind/>
        <w:rPr/>
      </w:pPr>
      <w:r>
        <w:rPr>
          <w:b/>
          <w:bCs/>
        </w:rPr>
        <w:t xml:space="preserve">Uses</w:t>
      </w:r>
      <w:r>
        <w:br/>
        <w:t xml:space="preserve">1. First as a Relative Field strength Meter</w:t>
        <w:br/>
        <w:t xml:space="preserve">2. You could also compare a known signal level from your signal generator with the output of an oscillator by adjusting the known signal and comparing with the unknown.</w:t>
      </w:r>
      <w:r>
        <w:rPr>
          <w:highlight w:val="none"/>
        </w:rPr>
      </w:r>
      <w:r>
        <w:rPr>
          <w:highlight w:val="none"/>
        </w:rPr>
      </w:r>
      <w:r>
        <w:rPr>
          <w:highlight w:val="none"/>
        </w:rPr>
      </w:r>
      <w:r/>
    </w:p>
    <w:p>
      <w:pPr>
        <w:pBdr/>
        <w:spacing/>
        <w:ind/>
        <w:rPr/>
      </w:pPr>
      <w:r>
        <w:rPr>
          <w:b/>
          <w:bCs/>
        </w:rPr>
        <w:t xml:space="preserve">Constr</w:t>
      </w:r>
      <w:r>
        <w:rPr>
          <w:b/>
          <w:bCs/>
        </w:rPr>
        <w:t xml:space="preserve">uction</w:t>
      </w:r>
      <w:r>
        <w:br/>
      </w:r>
      <w:r>
        <w:t xml:space="preserve">Use a circular saw attachment on you Drill and slowly drill the hole for the pannel meter.</w:t>
        <w:br/>
      </w:r>
      <w:r>
        <w:t xml:space="preserve">Then use a step drill bit to drill the hole for your BNC Socket</w:t>
        <w:br/>
        <w:br/>
      </w:r>
      <w:r/>
      <w:r/>
    </w:p>
    <w:p>
      <w:pPr>
        <w:pBdr/>
        <w:spacing/>
        <w:ind/>
        <w:rPr>
          <w:highlight w:val="none"/>
        </w:rPr>
      </w:pPr>
      <w:r>
        <w:rPr>
          <w:highlight w:val="none"/>
        </w:rPr>
      </w:r>
      <w:r>
        <w:rPr>
          <w:b/>
          <w:bCs/>
          <w:highlight w:val="none"/>
        </w:rPr>
        <w:t xml:space="preserve">Design</w:t>
      </w:r>
      <w:r>
        <w:rPr>
          <w:highlight w:val="none"/>
        </w:rPr>
        <w:br/>
        <w:t xml:space="preserve">This circuit diagram shows the design of the Field Strength meter</w:t>
        <w:br/>
      </w:r>
      <w:r>
        <mc:AlternateContent>
          <mc:Choice Requires="wpg">
            <w:drawing>
              <wp:inline xmlns:wp="http://schemas.openxmlformats.org/drawingml/2006/wordprocessingDrawing" distT="0" distB="0" distL="0" distR="0">
                <wp:extent cx="5940425" cy="232070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29493" name=""/>
                        <pic:cNvPicPr>
                          <a:picLocks noChangeAspect="1"/>
                        </pic:cNvPicPr>
                        <pic:nvPr/>
                      </pic:nvPicPr>
                      <pic:blipFill>
                        <a:blip r:embed="rId10"/>
                        <a:stretch/>
                      </pic:blipFill>
                      <pic:spPr bwMode="auto">
                        <a:xfrm>
                          <a:off x="0" y="0"/>
                          <a:ext cx="5940424" cy="2320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82.73pt;mso-wrap-distance-left:0.00pt;mso-wrap-distance-top:0.00pt;mso-wrap-distance-right:0.00pt;mso-wrap-distance-bottom:0.00pt;z-index:1;" stroked="false">
                <v:imagedata r:id="rId10" o:title=""/>
                <o:lock v:ext="edit" rotation="t"/>
              </v:shape>
            </w:pict>
          </mc:Fallback>
        </mc:AlternateContent>
      </w:r>
      <w:r/>
      <w:r>
        <w:rPr>
          <w:highlight w:val="none"/>
        </w:rPr>
      </w:r>
      <w:r>
        <w:rPr>
          <w:highlight w:val="none"/>
        </w:rPr>
      </w:r>
    </w:p>
    <w:p>
      <w:pPr>
        <w:pBdr/>
        <w:shd w:val="nil" w:color="000000"/>
        <w:spacing/>
        <w:ind/>
        <w:rPr>
          <w:b/>
          <w:bCs/>
        </w:rPr>
      </w:pPr>
      <w:r>
        <w:rPr>
          <w:highlight w:val="none"/>
        </w:rPr>
      </w:r>
      <w:r>
        <w:rPr>
          <w:b/>
          <w:bCs/>
        </w:rPr>
      </w:r>
      <w:r>
        <w:rPr>
          <w:b/>
          <w:bCs/>
        </w:rPr>
      </w:r>
    </w:p>
    <w:p>
      <w:pPr>
        <w:pBdr/>
        <w:spacing/>
        <w:ind/>
        <w:rPr/>
      </w:pPr>
      <w:r>
        <w:rPr>
          <w:b/>
          <w:bCs/>
        </w:rPr>
        <w:t xml:space="preserve">Description</w:t>
      </w:r>
      <w:r>
        <w:rPr>
          <w:b/>
          <w:bCs/>
        </w:rPr>
        <w:t xml:space="preserve"> of circuit</w:t>
      </w:r>
      <w:r>
        <w:br/>
        <w:t xml:space="preserve">Capacitors C1 and C2 together with the two Schottky signal diodes provide a voltage doubling RF detector with a DC output</w:t>
      </w:r>
      <w:r>
        <w:t xml:space="preserve"> with C3 as a Smoothing Capacitor. One uses the Potentiometer to set the needle of the 50uA meter to either the center or full scale for comparing radiated power from antennas being compared. It can also be used to indicate that you transmitter is working </w:t>
      </w:r>
      <w:r/>
      <w:r>
        <w:rPr>
          <w:highlight w:val="none"/>
        </w:rPr>
      </w:r>
      <w:r/>
      <w:r>
        <w:rPr>
          <w:highlight w:val="none"/>
        </w:rPr>
      </w:r>
    </w:p>
    <w:p>
      <w:pPr>
        <w:pBdr/>
        <w:spacing/>
        <w:ind/>
        <w:rPr>
          <w:highlight w:val="none"/>
        </w:rPr>
      </w:pPr>
      <w:r>
        <w:br/>
      </w:r>
      <w:r>
        <w:rPr>
          <w:b/>
          <w:bCs/>
        </w:rPr>
        <w:t xml:space="preserve">Component list</w:t>
        <w:br/>
      </w:r>
      <w:r>
        <w:rPr>
          <w:highlight w:val="none"/>
        </w:rPr>
        <w:t xml:space="preserve">J1</w:t>
        <w:tab/>
        <w:tab/>
        <w:t xml:space="preserve">Chassis mounted BNC Female Connector</w:t>
        <w:br/>
      </w:r>
      <w:r>
        <w:rPr>
          <w:highlight w:val="none"/>
        </w:rPr>
        <w:t xml:space="preserve">D1,D2</w:t>
        <w:tab/>
        <w:tab/>
        <w:t xml:space="preserve">BAT85 or equivalent  Schottky signal diodes</w:t>
        <w:br/>
        <w:t xml:space="preserve">C1</w:t>
        <w:tab/>
        <w:tab/>
        <w:t xml:space="preserve">47nF</w:t>
        <w:br/>
      </w:r>
      <w:r>
        <w:rPr>
          <w:highlight w:val="none"/>
        </w:rPr>
        <w:t xml:space="preserve">C2</w:t>
        <w:tab/>
        <w:tab/>
        <w:t xml:space="preserve">470pf or 1nF</w:t>
        <w:br/>
      </w:r>
      <w:r>
        <w:rPr>
          <w:highlight w:val="none"/>
        </w:rPr>
        <w:t xml:space="preserve">C3</w:t>
        <w:tab/>
        <w:tab/>
        <w:t xml:space="preserve">10nF</w:t>
        <w:br/>
        <w:t xml:space="preserve">VR1</w:t>
        <w:tab/>
        <w:tab/>
        <w:t xml:space="preserve">50K Linear Potentiometer</w:t>
        <w:br/>
      </w:r>
      <w:r>
        <w:rPr>
          <w:highlight w:val="none"/>
        </w:rPr>
        <w:t xml:space="preserve">Meter</w:t>
        <w:tab/>
        <w:tab/>
        <w:t xml:space="preserve">50uA FSD Micro Amp Meter</w:t>
      </w:r>
      <w:r/>
      <w:r/>
    </w:p>
    <w:p>
      <w:pPr>
        <w:pBdr/>
        <w:spacing/>
        <w:ind/>
        <w:rPr>
          <w:highlight w:val="none"/>
        </w:rPr>
      </w:pPr>
      <w:r>
        <w:rPr>
          <w:highlight w:val="none"/>
        </w:rPr>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3">
    <w:name w:val="Heading 1"/>
    <w:basedOn w:val="617"/>
    <w:next w:val="617"/>
    <w:link w:val="14"/>
    <w:uiPriority w:val="9"/>
    <w:qFormat/>
    <w:pPr>
      <w:keepNext w:val="true"/>
      <w:keepLines w:val="true"/>
      <w:pBdr/>
      <w:spacing w:after="200" w:before="480"/>
      <w:ind/>
      <w:outlineLvl w:val="0"/>
    </w:pPr>
    <w:rPr>
      <w:rFonts w:ascii="Arial" w:hAnsi="Arial" w:eastAsia="Arial" w:cs="Arial"/>
      <w:sz w:val="40"/>
      <w:szCs w:val="40"/>
    </w:rPr>
  </w:style>
  <w:style w:type="character" w:styleId="14">
    <w:name w:val="Heading 1 Char"/>
    <w:basedOn w:val="11"/>
    <w:link w:val="13"/>
    <w:uiPriority w:val="9"/>
    <w:pPr>
      <w:pBdr/>
      <w:spacing/>
      <w:ind/>
    </w:pPr>
    <w:rPr>
      <w:rFonts w:ascii="Arial" w:hAnsi="Arial" w:eastAsia="Arial" w:cs="Arial"/>
      <w:sz w:val="40"/>
      <w:szCs w:val="40"/>
    </w:rPr>
  </w:style>
  <w:style w:type="paragraph" w:styleId="15">
    <w:name w:val="Heading 2"/>
    <w:basedOn w:val="617"/>
    <w:next w:val="617"/>
    <w:link w:val="16"/>
    <w:uiPriority w:val="9"/>
    <w:unhideWhenUsed/>
    <w:qFormat/>
    <w:pPr>
      <w:keepNext w:val="true"/>
      <w:keepLines w:val="true"/>
      <w:pBdr/>
      <w:spacing w:after="200" w:before="360"/>
      <w:ind/>
      <w:outlineLvl w:val="1"/>
    </w:pPr>
    <w:rPr>
      <w:rFonts w:ascii="Arial" w:hAnsi="Arial" w:eastAsia="Arial" w:cs="Arial"/>
      <w:sz w:val="34"/>
    </w:rPr>
  </w:style>
  <w:style w:type="character" w:styleId="16">
    <w:name w:val="Heading 2 Char"/>
    <w:basedOn w:val="11"/>
    <w:link w:val="15"/>
    <w:uiPriority w:val="9"/>
    <w:pPr>
      <w:pBdr/>
      <w:spacing/>
      <w:ind/>
    </w:pPr>
    <w:rPr>
      <w:rFonts w:ascii="Arial" w:hAnsi="Arial" w:eastAsia="Arial" w:cs="Arial"/>
      <w:sz w:val="34"/>
    </w:rPr>
  </w:style>
  <w:style w:type="paragraph" w:styleId="17">
    <w:name w:val="Heading 3"/>
    <w:basedOn w:val="617"/>
    <w:next w:val="617"/>
    <w:link w:val="18"/>
    <w:uiPriority w:val="9"/>
    <w:unhideWhenUsed/>
    <w:qFormat/>
    <w:pPr>
      <w:keepNext w:val="true"/>
      <w:keepLines w:val="true"/>
      <w:pBdr/>
      <w:spacing w:after="200" w:before="320"/>
      <w:ind/>
      <w:outlineLvl w:val="2"/>
    </w:pPr>
    <w:rPr>
      <w:rFonts w:ascii="Arial" w:hAnsi="Arial" w:eastAsia="Arial" w:cs="Arial"/>
      <w:sz w:val="30"/>
      <w:szCs w:val="30"/>
    </w:rPr>
  </w:style>
  <w:style w:type="character" w:styleId="18">
    <w:name w:val="Heading 3 Char"/>
    <w:basedOn w:val="11"/>
    <w:link w:val="17"/>
    <w:uiPriority w:val="9"/>
    <w:pPr>
      <w:pBdr/>
      <w:spacing/>
      <w:ind/>
    </w:pPr>
    <w:rPr>
      <w:rFonts w:ascii="Arial" w:hAnsi="Arial" w:eastAsia="Arial" w:cs="Arial"/>
      <w:sz w:val="30"/>
      <w:szCs w:val="30"/>
    </w:rPr>
  </w:style>
  <w:style w:type="paragraph" w:styleId="19">
    <w:name w:val="Heading 4"/>
    <w:basedOn w:val="617"/>
    <w:next w:val="617"/>
    <w:link w:val="20"/>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20">
    <w:name w:val="Heading 4 Char"/>
    <w:basedOn w:val="11"/>
    <w:link w:val="19"/>
    <w:uiPriority w:val="9"/>
    <w:pPr>
      <w:pBdr/>
      <w:spacing/>
      <w:ind/>
    </w:pPr>
    <w:rPr>
      <w:rFonts w:ascii="Arial" w:hAnsi="Arial" w:eastAsia="Arial" w:cs="Arial"/>
      <w:b/>
      <w:bCs/>
      <w:sz w:val="26"/>
      <w:szCs w:val="26"/>
    </w:rPr>
  </w:style>
  <w:style w:type="paragraph" w:styleId="21">
    <w:name w:val="Heading 5"/>
    <w:basedOn w:val="617"/>
    <w:next w:val="617"/>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11"/>
    <w:link w:val="21"/>
    <w:uiPriority w:val="9"/>
    <w:pPr>
      <w:pBdr/>
      <w:spacing/>
      <w:ind/>
    </w:pPr>
    <w:rPr>
      <w:rFonts w:ascii="Arial" w:hAnsi="Arial" w:eastAsia="Arial" w:cs="Arial"/>
      <w:b/>
      <w:bCs/>
      <w:sz w:val="24"/>
      <w:szCs w:val="24"/>
    </w:rPr>
  </w:style>
  <w:style w:type="paragraph" w:styleId="23">
    <w:name w:val="Heading 6"/>
    <w:basedOn w:val="617"/>
    <w:next w:val="617"/>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11"/>
    <w:link w:val="23"/>
    <w:uiPriority w:val="9"/>
    <w:pPr>
      <w:pBdr/>
      <w:spacing/>
      <w:ind/>
    </w:pPr>
    <w:rPr>
      <w:rFonts w:ascii="Arial" w:hAnsi="Arial" w:eastAsia="Arial" w:cs="Arial"/>
      <w:b/>
      <w:bCs/>
      <w:sz w:val="22"/>
      <w:szCs w:val="22"/>
    </w:rPr>
  </w:style>
  <w:style w:type="paragraph" w:styleId="25">
    <w:name w:val="Heading 7"/>
    <w:basedOn w:val="617"/>
    <w:next w:val="617"/>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11"/>
    <w:link w:val="25"/>
    <w:uiPriority w:val="9"/>
    <w:pPr>
      <w:pBdr/>
      <w:spacing/>
      <w:ind/>
    </w:pPr>
    <w:rPr>
      <w:rFonts w:ascii="Arial" w:hAnsi="Arial" w:eastAsia="Arial" w:cs="Arial"/>
      <w:b/>
      <w:bCs/>
      <w:i/>
      <w:iCs/>
      <w:sz w:val="22"/>
      <w:szCs w:val="22"/>
    </w:rPr>
  </w:style>
  <w:style w:type="paragraph" w:styleId="27">
    <w:name w:val="Heading 8"/>
    <w:basedOn w:val="617"/>
    <w:next w:val="617"/>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11"/>
    <w:link w:val="27"/>
    <w:uiPriority w:val="9"/>
    <w:pPr>
      <w:pBdr/>
      <w:spacing/>
      <w:ind/>
    </w:pPr>
    <w:rPr>
      <w:rFonts w:ascii="Arial" w:hAnsi="Arial" w:eastAsia="Arial" w:cs="Arial"/>
      <w:i/>
      <w:iCs/>
      <w:sz w:val="22"/>
      <w:szCs w:val="22"/>
    </w:rPr>
  </w:style>
  <w:style w:type="paragraph" w:styleId="29">
    <w:name w:val="Heading 9"/>
    <w:basedOn w:val="617"/>
    <w:next w:val="617"/>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11"/>
    <w:link w:val="29"/>
    <w:uiPriority w:val="9"/>
    <w:pPr>
      <w:pBdr/>
      <w:spacing/>
      <w:ind/>
    </w:pPr>
    <w:rPr>
      <w:rFonts w:ascii="Arial" w:hAnsi="Arial" w:eastAsia="Arial" w:cs="Arial"/>
      <w:i/>
      <w:iCs/>
      <w:sz w:val="21"/>
      <w:szCs w:val="21"/>
    </w:rPr>
  </w:style>
  <w:style w:type="paragraph" w:styleId="34">
    <w:name w:val="Title"/>
    <w:basedOn w:val="617"/>
    <w:next w:val="617"/>
    <w:link w:val="35"/>
    <w:uiPriority w:val="10"/>
    <w:qFormat/>
    <w:pPr>
      <w:pBdr/>
      <w:spacing w:after="200" w:before="300"/>
      <w:ind/>
      <w:contextualSpacing w:val="true"/>
    </w:pPr>
    <w:rPr>
      <w:sz w:val="48"/>
      <w:szCs w:val="48"/>
    </w:rPr>
  </w:style>
  <w:style w:type="character" w:styleId="35">
    <w:name w:val="Title Char"/>
    <w:basedOn w:val="11"/>
    <w:link w:val="34"/>
    <w:uiPriority w:val="10"/>
    <w:pPr>
      <w:pBdr/>
      <w:spacing/>
      <w:ind/>
    </w:pPr>
    <w:rPr>
      <w:sz w:val="48"/>
      <w:szCs w:val="48"/>
    </w:rPr>
  </w:style>
  <w:style w:type="paragraph" w:styleId="36">
    <w:name w:val="Subtitle"/>
    <w:basedOn w:val="617"/>
    <w:next w:val="617"/>
    <w:link w:val="37"/>
    <w:uiPriority w:val="11"/>
    <w:qFormat/>
    <w:pPr>
      <w:pBdr/>
      <w:spacing w:after="200" w:before="200"/>
      <w:ind/>
    </w:pPr>
    <w:rPr>
      <w:sz w:val="24"/>
      <w:szCs w:val="24"/>
    </w:rPr>
  </w:style>
  <w:style w:type="character" w:styleId="37">
    <w:name w:val="Subtitle Char"/>
    <w:basedOn w:val="11"/>
    <w:link w:val="36"/>
    <w:uiPriority w:val="11"/>
    <w:pPr>
      <w:pBdr/>
      <w:spacing/>
      <w:ind/>
    </w:pPr>
    <w:rPr>
      <w:sz w:val="24"/>
      <w:szCs w:val="24"/>
    </w:rPr>
  </w:style>
  <w:style w:type="paragraph" w:styleId="38">
    <w:name w:val="Quote"/>
    <w:basedOn w:val="617"/>
    <w:next w:val="617"/>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617"/>
    <w:next w:val="617"/>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paragraph" w:styleId="42">
    <w:name w:val="Header"/>
    <w:basedOn w:val="617"/>
    <w:link w:val="43"/>
    <w:uiPriority w:val="99"/>
    <w:unhideWhenUsed/>
    <w:pPr>
      <w:pBdr/>
      <w:tabs>
        <w:tab w:val="center" w:leader="none" w:pos="7143"/>
        <w:tab w:val="right" w:leader="none" w:pos="14287"/>
      </w:tabs>
      <w:spacing w:after="0" w:line="240" w:lineRule="auto"/>
      <w:ind/>
    </w:pPr>
  </w:style>
  <w:style w:type="character" w:styleId="43">
    <w:name w:val="Header Char"/>
    <w:basedOn w:val="11"/>
    <w:link w:val="42"/>
    <w:uiPriority w:val="99"/>
    <w:pPr>
      <w:pBdr/>
      <w:spacing/>
      <w:ind/>
    </w:pPr>
  </w:style>
  <w:style w:type="paragraph" w:styleId="44">
    <w:name w:val="Footer"/>
    <w:basedOn w:val="617"/>
    <w:link w:val="47"/>
    <w:uiPriority w:val="99"/>
    <w:unhideWhenUsed/>
    <w:pPr>
      <w:pBdr/>
      <w:tabs>
        <w:tab w:val="center" w:leader="none" w:pos="7143"/>
        <w:tab w:val="right" w:leader="none" w:pos="14287"/>
      </w:tabs>
      <w:spacing w:after="0" w:line="240" w:lineRule="auto"/>
      <w:ind/>
    </w:pPr>
  </w:style>
  <w:style w:type="character" w:styleId="45">
    <w:name w:val="Footer Char"/>
    <w:basedOn w:val="11"/>
    <w:link w:val="44"/>
    <w:uiPriority w:val="99"/>
    <w:pPr>
      <w:pBdr/>
      <w:spacing/>
      <w:ind/>
    </w:pPr>
  </w:style>
  <w:style w:type="paragraph" w:styleId="46">
    <w:name w:val="Caption"/>
    <w:basedOn w:val="617"/>
    <w:next w:val="617"/>
    <w:uiPriority w:val="35"/>
    <w:semiHidden/>
    <w:unhideWhenUsed/>
    <w:qFormat/>
    <w:pPr>
      <w:pBdr/>
      <w:spacing w:line="276" w:lineRule="auto"/>
      <w:ind/>
    </w:pPr>
    <w:rPr>
      <w:b/>
      <w:bCs/>
      <w:color w:val="4f81bd" w:themeColor="accent1"/>
      <w:sz w:val="18"/>
      <w:szCs w:val="18"/>
    </w:rPr>
  </w:style>
  <w:style w:type="character" w:styleId="47">
    <w:name w:val="Caption Char"/>
    <w:basedOn w:val="46"/>
    <w:link w:val="44"/>
    <w:uiPriority w:val="99"/>
    <w:pPr>
      <w:pBdr/>
      <w:spacing/>
      <w:ind/>
    </w:pPr>
  </w:style>
  <w:style w:type="table" w:styleId="48">
    <w:name w:val="Table Grid"/>
    <w:basedOn w:val="618"/>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Table Grid Light"/>
    <w:basedOn w:val="61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61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61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6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6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6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6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6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6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6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6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6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6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6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6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6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6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6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6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6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6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6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6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6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6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6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6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6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6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6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6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6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6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6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6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6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6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6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6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6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6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6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6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6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6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6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6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6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6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6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6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6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6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6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6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6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6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6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6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6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6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6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6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6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6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6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6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6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6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6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6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6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6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6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6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6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6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6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6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6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6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6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6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6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6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48">
    <w:name w:val="List Table 7 Colorful - Accent 2"/>
    <w:basedOn w:val="6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49">
    <w:name w:val="List Table 7 Colorful - Accent 3"/>
    <w:basedOn w:val="6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0">
    <w:name w:val="List Table 7 Colorful - Accent 4"/>
    <w:basedOn w:val="6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1">
    <w:name w:val="List Table 7 Colorful - Accent 5"/>
    <w:basedOn w:val="6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52">
    <w:name w:val="List Table 7 Colorful - Accent 6"/>
    <w:basedOn w:val="6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3">
    <w:name w:val="Lined - Accent"/>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6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6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6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6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6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6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6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6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6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6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6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6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6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6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4">
    <w:name w:val="Hyperlink"/>
    <w:uiPriority w:val="99"/>
    <w:unhideWhenUsed/>
    <w:pPr>
      <w:pBdr/>
      <w:spacing/>
      <w:ind/>
    </w:pPr>
    <w:rPr>
      <w:color w:val="0000ff" w:themeColor="hyperlink"/>
      <w:u w:val="single"/>
    </w:rPr>
  </w:style>
  <w:style w:type="paragraph" w:styleId="175">
    <w:name w:val="footnote text"/>
    <w:basedOn w:val="617"/>
    <w:link w:val="176"/>
    <w:uiPriority w:val="99"/>
    <w:semiHidden/>
    <w:unhideWhenUsed/>
    <w:pPr>
      <w:pBdr/>
      <w:spacing w:after="40" w:line="240" w:lineRule="auto"/>
      <w:ind/>
    </w:pPr>
    <w:rPr>
      <w:sz w:val="18"/>
    </w:rPr>
  </w:style>
  <w:style w:type="character" w:styleId="176">
    <w:name w:val="Footnote Text Char"/>
    <w:link w:val="175"/>
    <w:uiPriority w:val="99"/>
    <w:pPr>
      <w:pBdr/>
      <w:spacing/>
      <w:ind/>
    </w:pPr>
    <w:rPr>
      <w:sz w:val="18"/>
    </w:rPr>
  </w:style>
  <w:style w:type="character" w:styleId="177">
    <w:name w:val="footnote reference"/>
    <w:basedOn w:val="11"/>
    <w:uiPriority w:val="99"/>
    <w:unhideWhenUsed/>
    <w:pPr>
      <w:pBdr/>
      <w:spacing/>
      <w:ind/>
    </w:pPr>
    <w:rPr>
      <w:vertAlign w:val="superscript"/>
    </w:rPr>
  </w:style>
  <w:style w:type="paragraph" w:styleId="178">
    <w:name w:val="endnote text"/>
    <w:basedOn w:val="617"/>
    <w:link w:val="179"/>
    <w:uiPriority w:val="99"/>
    <w:semiHidden/>
    <w:unhideWhenUsed/>
    <w:pPr>
      <w:pBdr/>
      <w:spacing w:after="0" w:line="240" w:lineRule="auto"/>
      <w:ind/>
    </w:pPr>
    <w:rPr>
      <w:sz w:val="20"/>
    </w:rPr>
  </w:style>
  <w:style w:type="character" w:styleId="179">
    <w:name w:val="Endnote Text Char"/>
    <w:link w:val="178"/>
    <w:uiPriority w:val="99"/>
    <w:pPr>
      <w:pBdr/>
      <w:spacing/>
      <w:ind/>
    </w:pPr>
    <w:rPr>
      <w:sz w:val="20"/>
    </w:rPr>
  </w:style>
  <w:style w:type="character" w:styleId="180">
    <w:name w:val="endnote reference"/>
    <w:basedOn w:val="11"/>
    <w:uiPriority w:val="99"/>
    <w:semiHidden/>
    <w:unhideWhenUsed/>
    <w:pPr>
      <w:pBdr/>
      <w:spacing/>
      <w:ind/>
    </w:pPr>
    <w:rPr>
      <w:vertAlign w:val="superscript"/>
    </w:rPr>
  </w:style>
  <w:style w:type="paragraph" w:styleId="181">
    <w:name w:val="toc 1"/>
    <w:basedOn w:val="617"/>
    <w:next w:val="617"/>
    <w:uiPriority w:val="39"/>
    <w:unhideWhenUsed/>
    <w:pPr>
      <w:pBdr/>
      <w:spacing w:after="57"/>
      <w:ind w:right="0" w:firstLine="0" w:left="0"/>
    </w:pPr>
  </w:style>
  <w:style w:type="paragraph" w:styleId="182">
    <w:name w:val="toc 2"/>
    <w:basedOn w:val="617"/>
    <w:next w:val="617"/>
    <w:uiPriority w:val="39"/>
    <w:unhideWhenUsed/>
    <w:pPr>
      <w:pBdr/>
      <w:spacing w:after="57"/>
      <w:ind w:right="0" w:firstLine="0" w:left="283"/>
    </w:pPr>
  </w:style>
  <w:style w:type="paragraph" w:styleId="183">
    <w:name w:val="toc 3"/>
    <w:basedOn w:val="617"/>
    <w:next w:val="617"/>
    <w:uiPriority w:val="39"/>
    <w:unhideWhenUsed/>
    <w:pPr>
      <w:pBdr/>
      <w:spacing w:after="57"/>
      <w:ind w:right="0" w:firstLine="0" w:left="567"/>
    </w:pPr>
  </w:style>
  <w:style w:type="paragraph" w:styleId="184">
    <w:name w:val="toc 4"/>
    <w:basedOn w:val="617"/>
    <w:next w:val="617"/>
    <w:uiPriority w:val="39"/>
    <w:unhideWhenUsed/>
    <w:pPr>
      <w:pBdr/>
      <w:spacing w:after="57"/>
      <w:ind w:right="0" w:firstLine="0" w:left="850"/>
    </w:pPr>
  </w:style>
  <w:style w:type="paragraph" w:styleId="185">
    <w:name w:val="toc 5"/>
    <w:basedOn w:val="617"/>
    <w:next w:val="617"/>
    <w:uiPriority w:val="39"/>
    <w:unhideWhenUsed/>
    <w:pPr>
      <w:pBdr/>
      <w:spacing w:after="57"/>
      <w:ind w:right="0" w:firstLine="0" w:left="1134"/>
    </w:pPr>
  </w:style>
  <w:style w:type="paragraph" w:styleId="186">
    <w:name w:val="toc 6"/>
    <w:basedOn w:val="617"/>
    <w:next w:val="617"/>
    <w:uiPriority w:val="39"/>
    <w:unhideWhenUsed/>
    <w:pPr>
      <w:pBdr/>
      <w:spacing w:after="57"/>
      <w:ind w:right="0" w:firstLine="0" w:left="1417"/>
    </w:pPr>
  </w:style>
  <w:style w:type="paragraph" w:styleId="187">
    <w:name w:val="toc 7"/>
    <w:basedOn w:val="617"/>
    <w:next w:val="617"/>
    <w:uiPriority w:val="39"/>
    <w:unhideWhenUsed/>
    <w:pPr>
      <w:pBdr/>
      <w:spacing w:after="57"/>
      <w:ind w:right="0" w:firstLine="0" w:left="1701"/>
    </w:pPr>
  </w:style>
  <w:style w:type="paragraph" w:styleId="188">
    <w:name w:val="toc 8"/>
    <w:basedOn w:val="617"/>
    <w:next w:val="617"/>
    <w:uiPriority w:val="39"/>
    <w:unhideWhenUsed/>
    <w:pPr>
      <w:pBdr/>
      <w:spacing w:after="57"/>
      <w:ind w:right="0" w:firstLine="0" w:left="1984"/>
    </w:pPr>
  </w:style>
  <w:style w:type="paragraph" w:styleId="189">
    <w:name w:val="toc 9"/>
    <w:basedOn w:val="617"/>
    <w:next w:val="617"/>
    <w:uiPriority w:val="39"/>
    <w:unhideWhenUsed/>
    <w:pPr>
      <w:pBdr/>
      <w:spacing w:after="57"/>
      <w:ind w:right="0" w:firstLine="0" w:left="2268"/>
    </w:pPr>
  </w:style>
  <w:style w:type="paragraph" w:styleId="190">
    <w:name w:val="TOC Heading"/>
    <w:uiPriority w:val="39"/>
    <w:unhideWhenUsed/>
    <w:pPr>
      <w:pBdr/>
      <w:spacing/>
      <w:ind/>
    </w:pPr>
  </w:style>
  <w:style w:type="paragraph" w:styleId="191">
    <w:name w:val="table of figures"/>
    <w:basedOn w:val="617"/>
    <w:next w:val="617"/>
    <w:uiPriority w:val="99"/>
    <w:unhideWhenUsed/>
    <w:pPr>
      <w:pBdr/>
      <w:spacing w:after="0" w:afterAutospacing="0"/>
      <w:ind/>
    </w:pPr>
  </w:style>
  <w:style w:type="paragraph" w:styleId="617" w:default="1">
    <w:name w:val="Normal"/>
    <w:qFormat/>
    <w:pPr>
      <w:pBdr/>
      <w:spacing/>
      <w:ind/>
    </w:pPr>
  </w:style>
  <w:style w:type="table" w:styleId="61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19" w:default="1">
    <w:name w:val="No List"/>
    <w:uiPriority w:val="99"/>
    <w:semiHidden/>
    <w:unhideWhenUsed/>
    <w:pPr>
      <w:pBdr/>
      <w:spacing/>
      <w:ind/>
    </w:pPr>
  </w:style>
  <w:style w:type="paragraph" w:styleId="620">
    <w:name w:val="No Spacing"/>
    <w:basedOn w:val="617"/>
    <w:uiPriority w:val="1"/>
    <w:qFormat/>
    <w:pPr>
      <w:pBdr/>
      <w:spacing w:after="0" w:line="240" w:lineRule="auto"/>
      <w:ind/>
    </w:pPr>
  </w:style>
  <w:style w:type="paragraph" w:styleId="621">
    <w:name w:val="List Paragraph"/>
    <w:basedOn w:val="617"/>
    <w:uiPriority w:val="34"/>
    <w:qFormat/>
    <w:pPr>
      <w:pBdr/>
      <w:spacing/>
      <w:ind w:left="720"/>
      <w:contextualSpacing w:val="true"/>
    </w:pPr>
  </w:style>
  <w:style w:type="character" w:styleId="626"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ONLYOFFICE/8.0.1.31</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2025-08-20T20:23:35Z</dcterms:modified>
</cp:coreProperties>
</file>