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A0058" w14:textId="03191DB4" w:rsidR="00793675" w:rsidRDefault="00793675">
      <w:r>
        <w:t>NHỮNG BẤT CẬP</w:t>
      </w:r>
      <w:r w:rsidR="00397216">
        <w:t xml:space="preserve"> GÂY ẢNH HƯỞNG ĐẾN CHẤT LƯỢNG DỊCH VỤ VÀ</w:t>
      </w:r>
      <w:r>
        <w:t xml:space="preserve"> KÌM HÃM SỰ PHÁT TRIỂN LĨNH VỰ</w:t>
      </w:r>
      <w:r w:rsidR="00397216">
        <w:t>C</w:t>
      </w:r>
      <w:r>
        <w:t xml:space="preserve"> CHỮ KÝ SỐ TRONG QUÁ TRÌNH TRÌNH KHAI NGHỊ ĐỊNH SỐ 130/2018/NĐ-CP </w:t>
      </w:r>
    </w:p>
    <w:p w14:paraId="0142D77A" w14:textId="77777777" w:rsidR="00793675" w:rsidRDefault="00793675"/>
    <w:p w14:paraId="7A7459BE" w14:textId="5AA03EC3" w:rsidR="000673F5" w:rsidRDefault="000673F5">
      <w:r>
        <w:t>1. Định hướng đẩy mạnh chữ ký số cá nhân,</w:t>
      </w:r>
      <w:r w:rsidR="00793675">
        <w:t xml:space="preserve"> cá nhân tổ chức,</w:t>
      </w:r>
      <w:r>
        <w:t xml:space="preserve"> chữ ký số từ xa theo chủ trương Make in Viet Nam làm chủ </w:t>
      </w:r>
      <w:r w:rsidR="00BC6DB0">
        <w:t xml:space="preserve">hệ sinh thái hạ tầng chữ ký số từ xa </w:t>
      </w:r>
      <w:r w:rsidR="00AB6C72">
        <w:t>với</w:t>
      </w:r>
      <w:r w:rsidR="00BC6DB0">
        <w:t xml:space="preserve"> giá phí cung cấp dịch vụ hợp lý</w:t>
      </w:r>
      <w:r w:rsidR="00AB6C72">
        <w:t xml:space="preserve"> cho</w:t>
      </w:r>
      <w:r w:rsidR="00BC6DB0">
        <w:t xml:space="preserve"> phổ cập CTS</w:t>
      </w:r>
      <w:r w:rsidR="00793675">
        <w:t>.</w:t>
      </w:r>
      <w:r w:rsidR="00BC6DB0">
        <w:t xml:space="preserve"> </w:t>
      </w:r>
    </w:p>
    <w:p w14:paraId="5CA3B4C0" w14:textId="2AFAF64A" w:rsidR="008D6B7D" w:rsidRDefault="000673F5">
      <w:r>
        <w:t>2</w:t>
      </w:r>
      <w:r w:rsidR="00D27DC2">
        <w:t>. Quản lý cân bằng thị trường đảm bảo chất lượng ATTT</w:t>
      </w:r>
      <w:r w:rsidR="00100DCC">
        <w:t>, chất lượng dịch vụ trong linh vực chữ ký số</w:t>
      </w:r>
      <w:r w:rsidR="00D27DC2">
        <w:t xml:space="preserve"> và giá dịch vụ hợp lý tới N</w:t>
      </w:r>
      <w:r>
        <w:t>SD</w:t>
      </w:r>
      <w:r w:rsidR="00D27DC2">
        <w:t xml:space="preserve"> bên </w:t>
      </w:r>
      <w:r w:rsidR="00793675">
        <w:t>cung cấp</w:t>
      </w:r>
      <w:r w:rsidR="00D27DC2">
        <w:t xml:space="preserve"> dịch vụ</w:t>
      </w:r>
      <w:r w:rsidR="00793675">
        <w:t>.</w:t>
      </w:r>
      <w:r w:rsidR="00100DCC">
        <w:t xml:space="preserve"> Phát triển thị trường lành mạnh, bền vững, công bằng.</w:t>
      </w:r>
    </w:p>
    <w:p w14:paraId="0F5A04CB" w14:textId="19201F6D" w:rsidR="00AB6C72" w:rsidRDefault="00AB6C72">
      <w:r>
        <w:t>3. Xem xét</w:t>
      </w:r>
      <w:r w:rsidR="00793675">
        <w:t xml:space="preserve"> đưa trở</w:t>
      </w:r>
      <w:r>
        <w:t xml:space="preserve"> </w:t>
      </w:r>
      <w:r w:rsidR="00FE0AEB">
        <w:t>lại Điều 5, 6, 7 của</w:t>
      </w:r>
      <w:r w:rsidR="00793675">
        <w:t xml:space="preserve"> nghị định số</w:t>
      </w:r>
      <w:r w:rsidR="00FE0AEB">
        <w:t xml:space="preserve"> 26</w:t>
      </w:r>
      <w:r w:rsidR="00793675">
        <w:t>/2007/NĐ-CP đã bị loại bỏ khi xây dựng nghị định số 130/2018/NĐ-CP.</w:t>
      </w:r>
    </w:p>
    <w:p w14:paraId="0B768776" w14:textId="75A82083" w:rsidR="00D27DC2" w:rsidRDefault="00FE0AEB">
      <w:r>
        <w:t>4</w:t>
      </w:r>
      <w:r w:rsidR="00D27DC2">
        <w:t>. Phân định</w:t>
      </w:r>
      <w:r w:rsidR="00FC012D">
        <w:t xml:space="preserve"> thuê bao</w:t>
      </w:r>
      <w:r w:rsidR="00D27DC2">
        <w:t xml:space="preserve"> cá nhân/cá nhân thuộc tổ chức (thể nhân),</w:t>
      </w:r>
      <w:r w:rsidR="00FC012D">
        <w:t xml:space="preserve"> thuê bao</w:t>
      </w:r>
      <w:r w:rsidR="00D27DC2">
        <w:t xml:space="preserve"> tổ chức/doanh nghiệp (Pháp nhân)</w:t>
      </w:r>
      <w:r w:rsidR="00793675">
        <w:t>.</w:t>
      </w:r>
    </w:p>
    <w:p w14:paraId="5D3777AE" w14:textId="7D0BD2B5" w:rsidR="00D27DC2" w:rsidRDefault="00FE0AEB">
      <w:r>
        <w:t>5</w:t>
      </w:r>
      <w:r w:rsidR="00D27DC2">
        <w:t>. Nội dung phương thức lưu khóa</w:t>
      </w:r>
      <w:r w:rsidR="000673F5">
        <w:t xml:space="preserve"> bí mật trong </w:t>
      </w:r>
      <w:r w:rsidR="00D27DC2">
        <w:t xml:space="preserve">Giấy phép </w:t>
      </w:r>
      <w:r w:rsidR="000673F5">
        <w:t>cung cấp dịch vụ CA công cộng. Xem xét giữ nội dung như của giấy phép cũ theo NĐ26</w:t>
      </w:r>
      <w:r w:rsidR="00FC012D">
        <w:t>/2007/NĐ-CP</w:t>
      </w:r>
      <w:r w:rsidR="000673F5">
        <w:t>: Các quy chuẩn kỹ thuật và tiêu chuẩn áp dụng phải tuân theo các yêu cầu bắt buộc đang có hiệu lực thi hành</w:t>
      </w:r>
      <w:r w:rsidR="00FC012D">
        <w:t>.</w:t>
      </w:r>
    </w:p>
    <w:p w14:paraId="33F748CB" w14:textId="5D0035C2" w:rsidR="00FE0AEB" w:rsidRDefault="00FE0AEB">
      <w:r>
        <w:t>6. Khóa bí mật của người ký được</w:t>
      </w:r>
      <w:r w:rsidR="000C1F6D">
        <w:t xml:space="preserve"> phép</w:t>
      </w:r>
      <w:r>
        <w:t xml:space="preserve"> giữ từ xa</w:t>
      </w:r>
      <w:r w:rsidR="00FC012D">
        <w:t xml:space="preserve"> khi đáp ứng điều kiện an toàn tuân thủ theo các yêu cầu bắt buộc về các quy chuẩn kỹ thuật và tiêu chuẩn áp dụng đang có hiệu lực thi hành..</w:t>
      </w:r>
      <w:r>
        <w:t xml:space="preserve"> </w:t>
      </w:r>
    </w:p>
    <w:p w14:paraId="30B073E1" w14:textId="3D2D8D29" w:rsidR="00FE0AEB" w:rsidRDefault="00FE0AEB">
      <w:r>
        <w:t xml:space="preserve">7. </w:t>
      </w:r>
      <w:r w:rsidR="000C1F6D">
        <w:t>Đảm bảo người ký kiểm soát được khóa bí mật</w:t>
      </w:r>
      <w:r w:rsidR="00FC012D">
        <w:t>.</w:t>
      </w:r>
      <w:r w:rsidR="004B4D57">
        <w:t xml:space="preserve"> (Remote Signing =&gt; Đảm bảo khóa ký (ủy quyền) dưới sự kiểm soát duy nhất của người ký.</w:t>
      </w:r>
    </w:p>
    <w:p w14:paraId="7C5A5A4C" w14:textId="053857A7" w:rsidR="00F146AE" w:rsidRDefault="00F146AE">
      <w:r>
        <w:t>8. RootCA Cấp song song</w:t>
      </w:r>
      <w:r w:rsidR="008D70D8">
        <w:t>, bổ sung</w:t>
      </w:r>
      <w:r>
        <w:t xml:space="preserve"> gối đầu CTS</w:t>
      </w:r>
      <w:r w:rsidR="008D70D8">
        <w:t xml:space="preserve"> theo kỳ sau 2 năm cấp ra CTS Root thời hạn 5 năm</w:t>
      </w:r>
      <w:r>
        <w:t xml:space="preserve"> để đảm bảo CA công cộng luôn cấp đủ thời hạn CTS cho thuê bao tối thiểu là 3 năm.</w:t>
      </w:r>
      <w:r w:rsidR="00B9719E">
        <w:t xml:space="preserve"> Tránh lãng phí chi phí, nguồn lực</w:t>
      </w:r>
      <w:r w:rsidR="008D70D8">
        <w:t xml:space="preserve"> cấp bù</w:t>
      </w:r>
      <w:r w:rsidR="00B9719E">
        <w:t>, tâm lý bất an</w:t>
      </w:r>
      <w:r w:rsidR="00190F88">
        <w:t xml:space="preserve"> và rủi ro</w:t>
      </w:r>
      <w:r w:rsidR="00B9719E">
        <w:t xml:space="preserve"> của NSD, uy tín</w:t>
      </w:r>
      <w:r w:rsidR="00DB66F1">
        <w:t xml:space="preserve"> của</w:t>
      </w:r>
      <w:r w:rsidR="00B9719E">
        <w:t xml:space="preserve"> CTS</w:t>
      </w:r>
      <w:r w:rsidR="00190F88">
        <w:t xml:space="preserve"> và của CA</w:t>
      </w:r>
      <w:r w:rsidR="00B9719E">
        <w:t>.</w:t>
      </w:r>
      <w:r w:rsidR="00190F88">
        <w:t xml:space="preserve"> Như hiện nay chỉ sau 2 năm được cấp CTS có thời hạn 5 năm là CA công cộng cấp CTS cho TB thiếu thời hạn so với hợp đồng ký 3 năm giữa CA và TB.</w:t>
      </w:r>
    </w:p>
    <w:p w14:paraId="31471477" w14:textId="5B96AFD7" w:rsidR="00B9719E" w:rsidRDefault="00B9719E">
      <w:r>
        <w:t>9.</w:t>
      </w:r>
      <w:r w:rsidR="00793675">
        <w:t xml:space="preserve"> Tạo hành lang áp dụng </w:t>
      </w:r>
      <w:r>
        <w:t>eKYC định danh đăng ký thuê bao CTS</w:t>
      </w:r>
      <w:r w:rsidR="00190F88">
        <w:t xml:space="preserve"> cá nhân</w:t>
      </w:r>
      <w:r>
        <w:t xml:space="preserve"> trực tuyến</w:t>
      </w:r>
      <w:r w:rsidR="00190F88">
        <w:t>. NEAC tổ chức hỗ trợ kết nối xác thực CCCD điện tử giữa Cơ quan cấp và CA công cộng.</w:t>
      </w:r>
    </w:p>
    <w:sectPr w:rsidR="00B9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C2"/>
    <w:rsid w:val="000673F5"/>
    <w:rsid w:val="000C1F6D"/>
    <w:rsid w:val="00100DCC"/>
    <w:rsid w:val="00190F88"/>
    <w:rsid w:val="001C4FBB"/>
    <w:rsid w:val="00397216"/>
    <w:rsid w:val="004B4D57"/>
    <w:rsid w:val="004E56A2"/>
    <w:rsid w:val="00793675"/>
    <w:rsid w:val="008D1F5F"/>
    <w:rsid w:val="008D70D8"/>
    <w:rsid w:val="008D774F"/>
    <w:rsid w:val="009F0829"/>
    <w:rsid w:val="00AB6C72"/>
    <w:rsid w:val="00B9719E"/>
    <w:rsid w:val="00BC6DB0"/>
    <w:rsid w:val="00D27DC2"/>
    <w:rsid w:val="00DB66F1"/>
    <w:rsid w:val="00F146AE"/>
    <w:rsid w:val="00FC012D"/>
    <w:rsid w:val="00FD4154"/>
    <w:rsid w:val="00FE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80E0"/>
  <w15:chartTrackingRefBased/>
  <w15:docId w15:val="{5EA1AB65-8808-457E-AD21-44824C68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Huy Tam</dc:creator>
  <cp:keywords/>
  <dc:description/>
  <cp:lastModifiedBy>Phung Huy Tam</cp:lastModifiedBy>
  <cp:revision>2</cp:revision>
  <dcterms:created xsi:type="dcterms:W3CDTF">2021-01-15T07:13:00Z</dcterms:created>
  <dcterms:modified xsi:type="dcterms:W3CDTF">2021-01-15T07:13:00Z</dcterms:modified>
</cp:coreProperties>
</file>