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5B2A86"/>
          <w:sz w:val="64"/>
          <w:szCs w:val="64"/>
        </w:rPr>
        <w:t xml:space="preserve">SOLYPSIZM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Brand &amp; Video Production Kit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v1 — drafted from Haze over the Horizon and Scatter Brained promo videos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this is the source-of-truth document for any video produced for Solypsizm. The intent is that you (or a freelancer) can read this once and then produce on-brand content without further direction. Everything below is a starting point — edit anything that doesn't match your taste.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1. The Solypsizm Character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ad and promo videos feature a recurring avatar. Visual consistency of this character across the campaign is the single biggest brand signal — the visor and neon piping should be instantly recognizable from a 1‑second scroll.</w:t>
      </w:r>
    </w:p>
    <w:p>
      <w:pPr>
        <w:spacing w:after="60" w:before="100"/>
        <w:jc w:val="center"/>
      </w:pPr>
      <w:r>
        <w:drawing>
          <wp:inline distT="0" distB="0" distL="0" distR="0">
            <wp:extent cx="2095500" cy="3619500"/>
            <wp:effectExtent t="0" r="0" b="0" l="0"/>
            <wp:docPr id="1" name="avatar" descr="Solypsizm avatar reference" title="Solypsizm avatar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Canonical reference — front. Use as ChatGPT image-edit base for new keyframes.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Locked design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Anime / cel-shaded illustration. Not photorealistic. Clean linework, soft cel shading, subtle volumetric glow on neon elements.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Athletic young adult male, 6'0" proportions, slim-muscular.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tan / olive.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Hair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Short, tousled, slight quiff. Dark brown. No facial hair.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Visor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LED-strip visor across eyes. Bright cyan core (#00D4FF) with soft glow halo. No frame or edges visible above/below the strip. Visor is always lit.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Jacket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Mid-grey bomber/varsity hybrid, geometric panel construction. Stand collar. Cyan and violet neon piping in angular hexagonal patterns across chest, shoulders, and sleeves. Rib-knit cuffs and hem in black.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Shirt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 black crew-neck t-shirt under jacket.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Belt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 black.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Pants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Slim-fit dark grey trousers. Single cyan + violet piping line down the outer leg seam, top to ankle.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Boots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lace-up combat / work boots, mid-ankle.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Gloves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(most shots). Optional fingerless black gloves for action shots.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Required reference images for the keyframe library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these once and save them to the Power Bin. Every Veo 3 generation should start from one of these as the seed frame.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Front, full-body, hands at sides, neutral background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Back, full-body, hands at sides, neutral background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3/4 right, full-body, hands in pockets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3/4 left, full-body, hands in pockets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Walking, side profile, mid-stride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Walking, back view, mid-stride (matches Scatter Brained shots)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Standing on horizon road, back view, looking ahead (matches Haze shots)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Holding phone, glow on face, head tilted down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Mid-shot, chest up, looking at camera (visor-front)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Close-up, head and shoulders, visor reflection visible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2. Aesthetic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D4FF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Solypsizm Cyan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#00D4FF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A2BE2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Solypsizm Violet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#8A2BE2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A86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Solypsizm Purple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#5B2A86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0A12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Black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#0A0A12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A3A42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 Grey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#3A3A42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White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#FFFFFF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Cyan (#00D4FF) is the dominant accent — visor, jacket piping, all UI accents, lyric highlight color. Violet (#8A2BE2) is the secondary — used in piping cross-fades and atmospheric lighting. Purple (#5B2A86) is the brand purple — title cards, logo, end cards, ad CTAs.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Lyric overlay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SemiBold (or Helvetica Neue Bold if Inter unavailable). 64–72pt at 1080×1920. White (#FFFFFF). 6px black drop shadow at 80% opacity. No outline. Center-aligned.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 card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SemiBold. 72pt for title, 56pt for artist line, 48pt for date. White (#FFFFFF) over dark/atmospheric background, OR brand purple (#5B2A86) over light/atmospheric background. Center-aligned.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 card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Bold for primary CTA (e.g., 'STREAM NOW'). 80pt. Cyan (#00D4FF). Subline in white at 36pt.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Hashtags / @handles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Regular. 32pt. White at 70% opacity.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Lyric overlay placement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Vertical position: bottom 22% of frame (clears TikTok UI safe zone — username top-left, comment/like buttons right side)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line at a time. Maximum two lines if a single lyric phrase needs to break.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On-screen for the full duration the line is sung, plus 0.2s lead-in and 0.3s tail.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Cross-fade between lines: 6 frames at 24fps.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Color grade / look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Crushed blacks. Lift shadows toward purple/violet.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Highlight tint toward cyan.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Saturation +10. Mid-tone contrast +15.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Vignette: subtle, 15% opacity, dark purple.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 same DaVinci Resolve color preset to every clip in the campaign for visual cohesion.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3. Video 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9:16 vertical for TikTok / Reels / Shorts. (1:1 square optional secondary export.)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1080 × 1920 (HD vertical). 4K only if final destination is YouTube Shorts and you're confident the source clips hold up.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fps (matches your reference videos and Veo 3 native output).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 length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20–48 seconds. Sweet spot for ad creative is 15–30s; 45+ is ceiling before completion rate drops.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Hook window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1.5 seconds must establish: (a) character on-screen OR strong visual hook, (b) opening lyric line, (c) song mood. No build-up.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Audio bed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song stem. -14 LUFS integrated for social. Mix is from your final master, not the demo.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Codec / container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.mp4 / H.264 / AAC. Bitrate 8–12 Mbps for vertical 1080p.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Watermarks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third-party watermarks (Veo, Sora, etc.). Generate on a paid tier that strips them, or pay for an upgrade before the campaign runs.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4. Title Card &amp; End Card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Title card (used opening 1.5–2.5s)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same atmospheric environment as the rest of the video, but darkened to ~40% so text reads. Camera holds still or pushes in slowly.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Layout, top to bottom (centered):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[Song Title] — 72pt Inter SemiBold, white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Solypsizm — 56pt Inter SemiBold, white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[blank line, ~120px]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[Date] — 48pt Inter SemiBold, white at 90% opacity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Animation: text fades in over 12 frames, holds for 1.5s, fades out as first vocal line begins.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End card (last 2–3s)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hero shot of avatar centered, fade to brand purple background.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 NOW — 80pt Inter Bold, cyan (#00D4FF), centered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Solypsizm word-mark or logo, centered below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@nicanadian — 32pt Inter Regular, white at 70% opacity, bottom-center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5. Generation Prompt Templates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reusable prompt skeletons. Copy, fill in the blanks, generate. Build a Notion / Apple Notes page where you keep the actual prompts you've used per song so you can re-roll without rewriting.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ChatGPT keyframe — start frame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the canonical character reference (front view) as an image. Use this prompt:</w:t>
      </w:r>
    </w:p>
    <w:p>
      <w:pPr>
        <w:pBdr>
          <w:left w:val="single" w:color="8A2BE2" w:sz="18" w:space="6"/>
        </w:pBdr>
        <w:shd w:fill="F4F0F8" w:val="clear"/>
        <w:spacing w:after="120" w:before="60"/>
        <w:ind w:lef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Generate a vertical 1080x1920 anime-style cel-shaded illustration. The character is the man in the reference image — preserve him exactly: short brown hair, light tan skin, glowing horizontal cyan LED visor across his eyes, grey bomber jacket with cyan and violet neon piping in angular hexagonal patterns, black t-shirt, dark grey slim pants with cyan and violet piping down the side seam, black combat boots. 
Scene: [DESCRIBE ENVIRONMENT — e.g., "empty foggy highway at dusk, deep purple sky, distant glowing horizon, light fog rolling across the asphalt"]. 
Camera: [SHOT — e.g., "low-angle wide shot, character standing center frame, back to camera, looking down the road"]. 
Mood: cinematic, moody, neon-lit. Crushed blacks. Cyan and violet rim lighting. No text in the image. No logos or watermarks.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ChatGPT keyframe — end frame (continuation)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the start frame you just generated. Use this prompt:</w:t>
      </w:r>
    </w:p>
    <w:p>
      <w:pPr>
        <w:pBdr>
          <w:left w:val="single" w:color="8A2BE2" w:sz="18" w:space="6"/>
        </w:pBdr>
        <w:shd w:fill="F4F0F8" w:val="clear"/>
        <w:spacing w:after="120" w:before="60"/>
        <w:ind w:lef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Continue from this image. Same character, same environment, same lighting and color palette. 
Change: [WHAT MOVES — e.g., "camera has dollied forward by 4 meters, character has taken three steps forward, horizon glow is brighter and more intense, fog has parted slightly"]. 
Preserve all character design details exactly. No text. No watermark.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Veo 3 (Flow Labs) motion prompt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start frame and end frame above. Veo 3 prompt:</w:t>
      </w:r>
    </w:p>
    <w:p>
      <w:pPr>
        <w:pBdr>
          <w:left w:val="single" w:color="8A2BE2" w:sz="18" w:space="6"/>
        </w:pBdr>
        <w:shd w:fill="F4F0F8" w:val="clear"/>
        <w:spacing w:after="120" w:before="60"/>
        <w:ind w:lef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[START_FRAME] to [END_FRAME]. Camera: [MOTION — e.g., "slow dolly-in, 4 seconds"]. Subject motion: [e.g., "character walks forward steadily, jacket sways slightly with motion, neon piping glow pulses subtly with each step"]. Atmospheric motion: [e.g., "fog drifts left to right slowly, distant horizon glow pulses faintly with the bass"]. Style: cinematic anime, 24fps, no text overlay, no UI.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Tips: Veo 3 is most reliable when the start and end frames already imply the motion. Don't ask Veo to invent large motion from a static frame — it tends to morph the character. Generate intermediate frames if you need a long camera move.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6. Per-Song Theme Bibles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song needs its own ~10-line visual bible. These are the three from the launch. Use the same template format for any future songs.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Haze over the Horizon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Reflective, cinematic, hopeful-melancholy.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asphalt road / highway, foggy purple horizon, distant rising glow, scattered stars above. Pre-dawn.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Wide, slow, contemplative. Push-ins. Few or no cuts within a clip.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Character action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Standing or walking forward. Back to camera most shots. Singular figure on the road.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 accent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Purple-to-pink horizon, cyan visor, violet ground fog.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Slow. 4–6 second average shot length.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videos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Haze over the Horizon Promo Video.mp4 (locked standard).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Scatter Brained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Anxious, fragmented, urban.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Rainy nighttime cyberpunk city street. Wet pavement reflections. Neon shop signs. Pedestrians visible but blurred.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Tracking behind character. Dutch angles okay. Mild handheld feel acceptable.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Character action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Walking forward, lights blurring past. Occasional digital glitch dissolves on the figure.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 accent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Magenta and red neon signage, cyan visor, blue puddle reflections.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Faster. 2–3 second average shot length. Glitch cuts every ~4s.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videos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Brained Lyric Video Promo Vertical.mp4 (locked standard).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Eat the Rich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Mood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Defiant, satirical, retro-arcade.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Synthwave grid plane, neon wireframe geometry, score/combo HUD elements, retro arcade visuals.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First-person racer / arcade game POV mixed with character reveal shots.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Character action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Character appears as the 'pilot' / 'player'. Action-oriented poses.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 accent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 pink, cyan, orange — full synthwave palette.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Punchy. 1.5–2 second average shot length.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videos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Eat the Rich Promo - Vertical Tiktok.mp4.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7. Production Checklist (per video)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Pre-production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song stem (final master, not demo) is in the project's Power Bin.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lyric SRT exists (auto-generated via Resolve Studio Speech-to-Text or hand-written).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Storyboard the 9 variants on the per-song shot-list template (intro hook, body shots, end card).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Generation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ChatGPT: generate start frame using template above. Iterate until character matches reference exactly.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ChatGPT: generate end frame as continuation.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 / Veo 3: generate motion clip from start → end frame. Re-roll up to 3x; if no good take, regenerate keyframes.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best clip to song's Power Bin. Tag with shot number.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Edit (DaVinci Resolve)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song's master project template (already has stem, SRT, brand color preset, title-card and end-card Fusion templates).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 B-roll clips on V1 in storyboard order.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 lyric overlay (already styled by template) on V2.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Trim to song timing. Hook in first 1.5s.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brand color preset to all clips.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Render: 1080×1920, H.264, 10 Mbps, 24fps.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Quality control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Watch on phone (vertical), not just monitor. The phone is the actual delivery surface.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that the visor color and jacket piping are unmistakably consistent with the reference.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no AI-tool watermark visible anywhere.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lyrics are inside TikTok safe zone (bottom 22% 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First-3-seconds test: would a stranger keep watching?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8. Handoff Notes for Freelancers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hire an editor or AI-generation specialist on Upwork/Fiverr, send them: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(full).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character reference image folder (Cyberpunk Visor Guy.zip).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reference videos: Haze over the Horizon Promo Video.mp4, Scatter Brained Lyric Video Promo Vertical.mp4.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song stem(s) and lyric sheet for whichever song they're working 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DaVinci Resolve template project (.drp), once built.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rule for them: every clip must include the avatar OR an unmistakable Solypsizm visual signature (cyan visor glow, neon piping graphic). No clip should look like generic AI B-roll without brand markers.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Approval workflow: lock your master video for each song first; freelancer produces the 8 variants from the master, sending a single review reel of all 8 stitched together for one round of notes; then individual exports.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B2A86"/>
          <w:sz w:val="36"/>
          <w:szCs w:val="36"/>
        </w:rPr>
        <w:t xml:space="preserve">9. Open Questions for You to Lock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Things I've made assumptions about that you should confirm or override: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Typography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I've defaulted to Inter SemiBold. If you have a different brand font already, swap it 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 card CTA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I've used 'STREAM NOW'. Confirm or specify per-song (e.g., 'PRE-SAVE NOW' for unreleased).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Logo / word-mark file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Couldn't find a final SVG/PNG of the Solypsizm word-mark in the asset folders. If you have one, drop the path here:  ____________________.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Hashtag / handle stack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Specify the standard tag-line/hashtag block to add to every video description.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 the Rich theme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 locked Sora-generated synthwave as the standard. Confirm whether you want all three songs in the anime-cel-shaded style instead, or maintain the per-song stylistic split.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B2A8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8A2BE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5aa3edcfac9733656658cb89ea52abc7bd39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2026-04-27T01:39:12.397Z</dcterms:created>
  <dcterms:modified xsi:type="dcterms:W3CDTF">2026-04-27T01:39:12.398Z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