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31D21845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732E9001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E542DC" w:rsidRPr="002E59E5" w14:paraId="44668FD9" w14:textId="77777777" w:rsidTr="00E92E4F">
        <w:trPr>
          <w:trHeight w:val="81"/>
        </w:trPr>
        <w:tc>
          <w:tcPr>
            <w:tcW w:w="2563" w:type="pct"/>
            <w:gridSpan w:val="7"/>
          </w:tcPr>
          <w:p w14:paraId="38E3E276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19739632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0255C10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2EDADA3F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1CF37F4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42DC" w:rsidRPr="00F00932" w14:paraId="50E6A221" w14:textId="77777777" w:rsidTr="00E92E4F">
        <w:tc>
          <w:tcPr>
            <w:tcW w:w="2563" w:type="pct"/>
            <w:gridSpan w:val="7"/>
          </w:tcPr>
          <w:p w14:paraId="79B43A6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12317EC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D9476D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95DDBE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687DE5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B272B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DC" w:rsidRPr="00F00932" w14:paraId="3C40F587" w14:textId="77777777" w:rsidTr="00E92E4F">
        <w:tc>
          <w:tcPr>
            <w:tcW w:w="5000" w:type="pct"/>
            <w:gridSpan w:val="12"/>
          </w:tcPr>
          <w:p w14:paraId="3AE69DD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with applications in health and biology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8D36F1" w:rsidRPr="00F00932" w14:paraId="47B0B6C6" w14:textId="77777777" w:rsidTr="008D36F1">
        <w:tc>
          <w:tcPr>
            <w:tcW w:w="4518" w:type="pct"/>
            <w:gridSpan w:val="11"/>
          </w:tcPr>
          <w:p w14:paraId="4E27D3EA" w14:textId="331CE786" w:rsidR="008D36F1" w:rsidRPr="00F00932" w:rsidRDefault="008D36F1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 Computer Science (Mind, Brain, and Behavior Honors Track), minor in Statistics</w:t>
            </w:r>
          </w:p>
        </w:tc>
        <w:tc>
          <w:tcPr>
            <w:tcW w:w="482" w:type="pct"/>
          </w:tcPr>
          <w:p w14:paraId="68F986AE" w14:textId="589CDE50" w:rsidR="008D36F1" w:rsidRPr="00F00932" w:rsidRDefault="008D36F1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101C4A1C" w:rsidR="00350263" w:rsidRDefault="00350263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8D47E1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8D47E1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002573ED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5483DE11" w14:textId="287C6CC7" w:rsidR="007C289C" w:rsidRPr="008D47E1" w:rsidRDefault="00AD2E7F" w:rsidP="007D6E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PhD student in Computer Science and Engineering, employing machine learning models and interpretability methods for biological and medical problems. </w:t>
            </w:r>
            <w:r w:rsidR="008D47E1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Advised</w:t>
            </w: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Professor Su-In Lee.</w:t>
            </w:r>
            <w:r w:rsidR="00A8166B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0EB35E2B" w14:textId="77777777" w:rsidR="00EF2546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6FD8" w14:textId="7740DEE1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62B" w:rsidRPr="00F00932" w14:paraId="1F52029D" w14:textId="77777777" w:rsidTr="005E1C5B">
        <w:tc>
          <w:tcPr>
            <w:tcW w:w="3540" w:type="pct"/>
            <w:gridSpan w:val="9"/>
          </w:tcPr>
          <w:p w14:paraId="3BD12A5C" w14:textId="5C73E802" w:rsidR="00FB362B" w:rsidRPr="008D47E1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Recursion Pharmaceuticals</w:t>
            </w:r>
          </w:p>
        </w:tc>
        <w:tc>
          <w:tcPr>
            <w:tcW w:w="1460" w:type="pct"/>
            <w:gridSpan w:val="3"/>
          </w:tcPr>
          <w:p w14:paraId="6252D8BF" w14:textId="6E9028D2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Salt Lake City, UT</w:t>
            </w:r>
          </w:p>
        </w:tc>
      </w:tr>
      <w:tr w:rsidR="00FB362B" w:rsidRPr="00F00932" w14:paraId="12DD6BED" w14:textId="77777777" w:rsidTr="005E1C5B">
        <w:tc>
          <w:tcPr>
            <w:tcW w:w="3540" w:type="pct"/>
            <w:gridSpan w:val="9"/>
          </w:tcPr>
          <w:p w14:paraId="4D326572" w14:textId="119E1492" w:rsidR="00FB362B" w:rsidRPr="008D47E1" w:rsidRDefault="00FB362B" w:rsidP="003B69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Data Science Intern</w:t>
            </w:r>
          </w:p>
        </w:tc>
        <w:tc>
          <w:tcPr>
            <w:tcW w:w="1460" w:type="pct"/>
            <w:gridSpan w:val="3"/>
          </w:tcPr>
          <w:p w14:paraId="216AA234" w14:textId="50EF4366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Autumn, 2021</w:t>
            </w:r>
          </w:p>
        </w:tc>
      </w:tr>
      <w:tr w:rsidR="00FB362B" w:rsidRPr="00F00932" w14:paraId="1AD38F0E" w14:textId="77777777" w:rsidTr="00FB362B">
        <w:tc>
          <w:tcPr>
            <w:tcW w:w="5000" w:type="pct"/>
            <w:gridSpan w:val="12"/>
          </w:tcPr>
          <w:p w14:paraId="2AE1284B" w14:textId="0E000D22" w:rsidR="00FB362B" w:rsidRPr="008D47E1" w:rsidRDefault="00A8166B" w:rsidP="00A8166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Developing machine learning models for analyzing high-throughput gene expression datasets and incorporating them with Recursion's imaging-based assays.</w:t>
            </w:r>
          </w:p>
        </w:tc>
      </w:tr>
      <w:tr w:rsidR="00FB362B" w:rsidRPr="00F00932" w14:paraId="48135F39" w14:textId="77777777" w:rsidTr="005E1C5B">
        <w:tc>
          <w:tcPr>
            <w:tcW w:w="3540" w:type="pct"/>
            <w:gridSpan w:val="9"/>
          </w:tcPr>
          <w:p w14:paraId="63AC3982" w14:textId="77777777" w:rsidR="00FB362B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A44AF7" w14:textId="123057FD" w:rsidR="00350263" w:rsidRPr="008D47E1" w:rsidRDefault="00350263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CDCA784" w14:textId="77777777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8D47E1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– Dangerous Content Team    </w:t>
            </w: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Pr="008D47E1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1112E31C" w:rsidR="003B6979" w:rsidRPr="008D47E1" w:rsidRDefault="00A8166B" w:rsidP="00A81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Developed a data processing and ML pipelines to identify networks of bad actors for the Dangerous Content team.</w:t>
            </w:r>
          </w:p>
        </w:tc>
      </w:tr>
      <w:tr w:rsidR="00FB362B" w:rsidRPr="00F00932" w14:paraId="3B3E6A1F" w14:textId="77777777" w:rsidTr="004D182A">
        <w:tc>
          <w:tcPr>
            <w:tcW w:w="5000" w:type="pct"/>
            <w:gridSpan w:val="12"/>
          </w:tcPr>
          <w:p w14:paraId="34AB1DF7" w14:textId="77777777" w:rsidR="00FB362B" w:rsidRDefault="00FB362B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E5C79" w14:textId="61271DB2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5CE765BF" w14:textId="5C22D2AB" w:rsidR="00EF2546" w:rsidRPr="00A8166B" w:rsidRDefault="00EF2546" w:rsidP="00A816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 Sean Eddy</w:t>
            </w:r>
            <w:r w:rsidR="008D47E1">
              <w:rPr>
                <w:rFonts w:ascii="Times New Roman" w:hAnsi="Times New Roman" w:cs="Times New Roman"/>
                <w:sz w:val="20"/>
                <w:szCs w:val="20"/>
              </w:rPr>
              <w:t xml:space="preserve"> and Peter Koo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33EACB0F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AF20FE" w14:textId="23A96094" w:rsidR="00350263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3B1B3C3B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83339F" w14:textId="517CC841" w:rsidR="00350263" w:rsidRPr="00F00932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Mt. Sinai Medical School: Neuropsychoimaging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2F6A9D5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="00397B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5D02F033" w:rsidR="00EF2546" w:rsidRPr="008D09D5" w:rsidRDefault="00EF2546" w:rsidP="00A816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proenkephalin gene polymorphism, error processing, and behavioral traits in cocaine-addicted individuals. 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CA39A7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C96A4" w14:textId="1EE27C60" w:rsidR="00350263" w:rsidRPr="00F00932" w:rsidRDefault="00350263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3EF8DAAA" w:rsidR="00EF2546" w:rsidRPr="007F08AB" w:rsidRDefault="00EF2546" w:rsidP="008D47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BA0702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BB6C2" w14:textId="5C577896" w:rsidR="00C32ED0" w:rsidRPr="00F00932" w:rsidRDefault="00C32ED0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42" w:rsidRPr="00F00932" w14:paraId="25E5ACAF" w14:textId="77777777" w:rsidTr="005E1C5B">
        <w:tc>
          <w:tcPr>
            <w:tcW w:w="594" w:type="pct"/>
          </w:tcPr>
          <w:p w14:paraId="23D1B002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E5A0183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F8CEB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1E167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64FEB75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3308AB7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A6C46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EC98AE6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E2472F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7D1C7AA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8B5D50">
        <w:trPr>
          <w:trHeight w:val="68"/>
        </w:trPr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5517A" w:rsidRPr="00F00932" w14:paraId="79808F56" w14:textId="77777777" w:rsidTr="004D182A">
        <w:tc>
          <w:tcPr>
            <w:tcW w:w="5000" w:type="pct"/>
            <w:gridSpan w:val="12"/>
          </w:tcPr>
          <w:p w14:paraId="0A7D06F5" w14:textId="77777777" w:rsidR="0085517A" w:rsidRPr="00E1599B" w:rsidRDefault="0085517A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427CE5D3" w14:textId="77777777" w:rsidTr="004D182A">
        <w:tc>
          <w:tcPr>
            <w:tcW w:w="5000" w:type="pct"/>
            <w:gridSpan w:val="12"/>
          </w:tcPr>
          <w:p w14:paraId="60C34A25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Nicasia Beebe-Wang,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Ayse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B.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 Dincer, Su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An automatic integrative method for learning interpretable communities of </w:t>
            </w:r>
          </w:p>
          <w:p w14:paraId="7F8C3FEA" w14:textId="00F24642" w:rsidR="005E1A6D" w:rsidRP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>biological pathways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E1A6D">
              <w:rPr>
                <w:rFonts w:ascii="Times New Roman" w:hAnsi="Times New Roman" w:cs="Times New Roman"/>
                <w:i/>
                <w:sz w:val="20"/>
                <w:szCs w:val="20"/>
              </w:rPr>
              <w:t>NAR Genomics and Bioinformatics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39C37DC4" w14:textId="77777777" w:rsidTr="004D182A">
        <w:tc>
          <w:tcPr>
            <w:tcW w:w="5000" w:type="pct"/>
            <w:gridSpan w:val="12"/>
          </w:tcPr>
          <w:p w14:paraId="111DA805" w14:textId="77777777" w:rsidR="005E1A6D" w:rsidRPr="0085517A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0BD31545" w14:textId="77777777" w:rsidTr="004D182A">
        <w:tc>
          <w:tcPr>
            <w:tcW w:w="5000" w:type="pct"/>
            <w:gridSpan w:val="12"/>
          </w:tcPr>
          <w:p w14:paraId="0EA84633" w14:textId="77777777" w:rsidR="005E1A6D" w:rsidRPr="00E82895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Ethan Weinberger,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Nicasia Beebe-Wang, 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“Moment matching deep contrastive latent variable models.”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25th </w:t>
            </w:r>
          </w:p>
          <w:p w14:paraId="49959DC9" w14:textId="2E19C195" w:rsidR="005E1A6D" w:rsidRPr="00AE3FD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International Conference on Artificial Intelligence and Statistics (AISTATS)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5907D6" w14:textId="3C03E60F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Ethan Weinberger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Philip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De Jag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er, Sara Mostafavi S*, and Su-In Lee*.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66D137" w14:textId="0D79387C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“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Unified AI framework to uncover deep interrelationships between gene expression and Alzheime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r’s disease </w:t>
            </w:r>
          </w:p>
          <w:p w14:paraId="002539B8" w14:textId="7F9AAA88" w:rsidR="005E1A6D" w:rsidRPr="004D356E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neuropathologies.” </w:t>
            </w:r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4D356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5E1A6D" w:rsidRPr="00215838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7E8B6BA9" w14:textId="77777777" w:rsidTr="004D182A">
        <w:tc>
          <w:tcPr>
            <w:tcW w:w="5000" w:type="pct"/>
            <w:gridSpan w:val="12"/>
          </w:tcPr>
          <w:p w14:paraId="4742B630" w14:textId="434F1B0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Alex Okeson*, Tim Althoff**, and Su-In Lee**. “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6A742" w14:textId="39FB6427" w:rsidR="005E1A6D" w:rsidRPr="004E677B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Imminent Dementia in an Aging Cohort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A6D" w:rsidRPr="00F00932" w14:paraId="67E0F196" w14:textId="77777777" w:rsidTr="005E1C5B">
        <w:tc>
          <w:tcPr>
            <w:tcW w:w="594" w:type="pct"/>
          </w:tcPr>
          <w:p w14:paraId="660168F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10C235F" w14:textId="77777777" w:rsidTr="004D182A">
        <w:tc>
          <w:tcPr>
            <w:tcW w:w="5000" w:type="pct"/>
            <w:gridSpan w:val="12"/>
          </w:tcPr>
          <w:p w14:paraId="61B42FF3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Mostafavi S*, and Su-In Lee*.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</w:t>
            </w:r>
          </w:p>
          <w:p w14:paraId="2D3623E7" w14:textId="6BBBFF36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for Alz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Spotlight Talk).</w:t>
            </w:r>
          </w:p>
        </w:tc>
      </w:tr>
      <w:tr w:rsidR="005E1A6D" w:rsidRPr="00F00932" w14:paraId="56EC18FA" w14:textId="77777777" w:rsidTr="005E1C5B">
        <w:tc>
          <w:tcPr>
            <w:tcW w:w="594" w:type="pct"/>
          </w:tcPr>
          <w:p w14:paraId="19B5ADC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0BCBF526" w14:textId="77777777" w:rsidTr="00B44FA7">
        <w:tc>
          <w:tcPr>
            <w:tcW w:w="5000" w:type="pct"/>
            <w:gridSpan w:val="12"/>
          </w:tcPr>
          <w:p w14:paraId="57670CBD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Towards Learning Regulatory Elements of Promoter Sequences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 Deep Learning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Harvard </w:t>
            </w:r>
          </w:p>
          <w:p w14:paraId="1F5B4753" w14:textId="5FC7C728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University, Undergraduate honors thesis, 2017.</w:t>
            </w:r>
          </w:p>
        </w:tc>
      </w:tr>
      <w:tr w:rsidR="005E1A6D" w:rsidRPr="00F00932" w14:paraId="3104A300" w14:textId="77777777" w:rsidTr="005E1C5B">
        <w:tc>
          <w:tcPr>
            <w:tcW w:w="594" w:type="pct"/>
          </w:tcPr>
          <w:p w14:paraId="60AC734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CEFD3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D567C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AFAD84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447918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8A6C64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112652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BF08D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C410F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CCC347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4F766D7" w14:textId="77777777" w:rsidTr="004D182A">
        <w:tc>
          <w:tcPr>
            <w:tcW w:w="5000" w:type="pct"/>
            <w:gridSpan w:val="12"/>
          </w:tcPr>
          <w:p w14:paraId="29D03E6B" w14:textId="3E84C970" w:rsidR="005E1A6D" w:rsidRPr="0047034E" w:rsidRDefault="005E1A6D" w:rsidP="005E1A6D">
            <w:pPr>
              <w:ind w:left="350" w:hanging="35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Moeller,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Kristin Schneider, Anna Konova, Muhammad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vaz, Nelly Alia-Klein, Yasmin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Hurd, and Rita Z. Goldstein.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Effects of an opioid (proenkephalin) polymorphism on neural response to errors in 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alth and cocaine use disorder.”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56EDD991" w14:textId="77777777" w:rsidTr="005E1C5B">
        <w:tc>
          <w:tcPr>
            <w:tcW w:w="594" w:type="pct"/>
          </w:tcPr>
          <w:p w14:paraId="7046FB3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DCF8AB7" w14:textId="77777777" w:rsidTr="004D182A">
        <w:tc>
          <w:tcPr>
            <w:tcW w:w="5000" w:type="pct"/>
            <w:gridSpan w:val="12"/>
          </w:tcPr>
          <w:p w14:paraId="0DCAF2C1" w14:textId="20A82DB7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Shumay, Salina Wu,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Michail Misyrlis, Nelly Alia-Klein, and Rita Z. Goldstein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2312DECF" w14:textId="77777777" w:rsidTr="005E1C5B">
        <w:tc>
          <w:tcPr>
            <w:tcW w:w="594" w:type="pct"/>
          </w:tcPr>
          <w:p w14:paraId="5E09559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0C3D976" w14:textId="77777777" w:rsidTr="004D182A">
        <w:tc>
          <w:tcPr>
            <w:tcW w:w="5000" w:type="pct"/>
            <w:gridSpan w:val="12"/>
          </w:tcPr>
          <w:p w14:paraId="520F51D9" w14:textId="26E4A128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Patricia Woicik,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Thomas Maloney, and Rita Z. Goldstein.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“Choice to view cocaine images predicts concurrent and prospective drug use in cocaine addiction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6D397046" w14:textId="77777777" w:rsidTr="005E1C5B">
        <w:tc>
          <w:tcPr>
            <w:tcW w:w="594" w:type="pct"/>
          </w:tcPr>
          <w:p w14:paraId="030E0D2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89" w:type="pct"/>
          </w:tcPr>
          <w:p w14:paraId="530FE85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74600B02" w14:textId="77777777" w:rsidTr="004D182A">
        <w:tc>
          <w:tcPr>
            <w:tcW w:w="5000" w:type="pct"/>
            <w:gridSpan w:val="12"/>
          </w:tcPr>
          <w:p w14:paraId="1369293C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Elena Shumay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Anna Konova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Nelly Alia-Klein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Nora D.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Volkow,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19225F" w14:textId="77777777" w:rsid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and Rita Z.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Goldstein. “Gene × abstinence effects on drug cue reactivity in addiction: multimodal evidence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Journal of </w:t>
            </w:r>
          </w:p>
          <w:p w14:paraId="4890C19A" w14:textId="52FADA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362B60" w14:paraId="3B178D2A" w14:textId="77777777" w:rsidTr="005E1C5B">
        <w:tc>
          <w:tcPr>
            <w:tcW w:w="594" w:type="pct"/>
          </w:tcPr>
          <w:p w14:paraId="7B391A3C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0" w:type="pct"/>
          </w:tcPr>
          <w:p w14:paraId="58B06DE6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0375055F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3B5BC7CE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8" w:type="pct"/>
          </w:tcPr>
          <w:p w14:paraId="4F248091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46652AFE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322F36D4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585733B6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2" w:type="pct"/>
          </w:tcPr>
          <w:p w14:paraId="2467BF03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1A6D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5E1A6D" w:rsidRPr="004545AC" w:rsidRDefault="005E1A6D" w:rsidP="005E1A6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5E1A6D" w:rsidRPr="00F00932" w14:paraId="6DB2CF69" w14:textId="77777777" w:rsidTr="005E1C5B">
        <w:tc>
          <w:tcPr>
            <w:tcW w:w="4029" w:type="pct"/>
            <w:gridSpan w:val="10"/>
          </w:tcPr>
          <w:p w14:paraId="2FDBE602" w14:textId="2ED44C3A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Departmental Nomination</w:t>
            </w:r>
          </w:p>
        </w:tc>
        <w:tc>
          <w:tcPr>
            <w:tcW w:w="971" w:type="pct"/>
            <w:gridSpan w:val="2"/>
          </w:tcPr>
          <w:p w14:paraId="69DD6684" w14:textId="312A14B1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E1A6D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5E1A6D" w:rsidRPr="0039598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5E1A6D" w:rsidRPr="00F00932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Jeff Dean - Heidi Hopper Endowed Regental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2017-2018</w:t>
            </w:r>
          </w:p>
        </w:tc>
      </w:tr>
      <w:tr w:rsidR="005E1A6D" w:rsidRPr="00362B60" w14:paraId="0FA88049" w14:textId="77777777" w:rsidTr="005E1C5B">
        <w:tc>
          <w:tcPr>
            <w:tcW w:w="4029" w:type="pct"/>
            <w:gridSpan w:val="10"/>
          </w:tcPr>
          <w:p w14:paraId="08DA2627" w14:textId="644A4828" w:rsidR="005E1A6D" w:rsidRPr="00362B60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5E1A6D" w:rsidRPr="00362B60" w:rsidRDefault="005E1A6D" w:rsidP="005E1A6D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1A6D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A6D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A6D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A6D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5E1A6D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5E1A6D" w:rsidRPr="00362B60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5E1A6D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E1A6D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Grad, VGrad,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2D3ABEE0" w:rsidR="005E1A6D" w:rsidRDefault="005E1A6D" w:rsidP="008B5D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2019 – </w:t>
            </w:r>
            <w:r w:rsidR="008B5D5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5E1A6D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5E1A6D" w:rsidRPr="008612C2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5E1A6D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5D3316D0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2021</w:t>
            </w:r>
          </w:p>
        </w:tc>
      </w:tr>
      <w:tr w:rsidR="005E1A6D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5E1A6D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5E1A6D" w:rsidRPr="00F00932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5E1A6D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5E1A6D" w:rsidRPr="004D182A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5E1A6D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5E1A6D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track at ISMB, 2020</w:t>
            </w:r>
          </w:p>
          <w:p w14:paraId="2556F2E8" w14:textId="6C857424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(NeurIPS), 2021</w:t>
            </w:r>
            <w:r w:rsidR="008B5D50">
              <w:rPr>
                <w:rFonts w:ascii="Times New Roman" w:hAnsi="Times New Roman" w:cs="Times New Roman"/>
                <w:sz w:val="20"/>
                <w:szCs w:val="20"/>
              </w:rPr>
              <w:t xml:space="preserve"> and 2022</w:t>
            </w:r>
          </w:p>
        </w:tc>
      </w:tr>
      <w:tr w:rsidR="005E1A6D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5E1A6D" w:rsidRPr="00F00932" w14:paraId="5F367B6D" w14:textId="77777777" w:rsidTr="004D182A">
        <w:tc>
          <w:tcPr>
            <w:tcW w:w="5000" w:type="pct"/>
            <w:gridSpan w:val="12"/>
          </w:tcPr>
          <w:p w14:paraId="09F38B5F" w14:textId="3ADF0CAE" w:rsidR="005E1A6D" w:rsidRPr="008B5D50" w:rsidRDefault="005E1A6D" w:rsidP="008B5D5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</w:tc>
      </w:tr>
      <w:tr w:rsidR="005E1A6D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5E1A6D" w:rsidRDefault="005E1A6D" w:rsidP="005E1A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5E1A6D" w:rsidRDefault="005E1A6D" w:rsidP="005E1A6D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5E1A6D" w:rsidRPr="00F00932" w14:paraId="19CEDA9C" w14:textId="77777777" w:rsidTr="00362B60">
        <w:trPr>
          <w:trHeight w:val="68"/>
        </w:trPr>
        <w:tc>
          <w:tcPr>
            <w:tcW w:w="5000" w:type="pct"/>
            <w:gridSpan w:val="12"/>
          </w:tcPr>
          <w:p w14:paraId="7F6D291B" w14:textId="521418B3" w:rsidR="005E1A6D" w:rsidRPr="004D182A" w:rsidRDefault="005E1A6D" w:rsidP="005E1A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9146DF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013FA" w14:textId="77777777" w:rsidR="00A70014" w:rsidRDefault="00A70014" w:rsidP="00C32ED0">
      <w:pPr>
        <w:spacing w:after="0" w:line="240" w:lineRule="auto"/>
      </w:pPr>
      <w:r>
        <w:separator/>
      </w:r>
    </w:p>
  </w:endnote>
  <w:endnote w:type="continuationSeparator" w:id="0">
    <w:p w14:paraId="661930AD" w14:textId="77777777" w:rsidR="00A70014" w:rsidRDefault="00A70014" w:rsidP="00C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9E7E6" w14:textId="77777777" w:rsidR="00A70014" w:rsidRDefault="00A70014" w:rsidP="00C32ED0">
      <w:pPr>
        <w:spacing w:after="0" w:line="240" w:lineRule="auto"/>
      </w:pPr>
      <w:r>
        <w:separator/>
      </w:r>
    </w:p>
  </w:footnote>
  <w:footnote w:type="continuationSeparator" w:id="0">
    <w:p w14:paraId="2FB03BD7" w14:textId="77777777" w:rsidR="00A70014" w:rsidRDefault="00A70014" w:rsidP="00C3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1F75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5E9C"/>
    <w:rsid w:val="0020747C"/>
    <w:rsid w:val="00215563"/>
    <w:rsid w:val="00215838"/>
    <w:rsid w:val="00215F3A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14"/>
    <w:rsid w:val="002C6278"/>
    <w:rsid w:val="002E0D2B"/>
    <w:rsid w:val="002E59E5"/>
    <w:rsid w:val="002E60B0"/>
    <w:rsid w:val="002E6D96"/>
    <w:rsid w:val="002F3A00"/>
    <w:rsid w:val="002F71D7"/>
    <w:rsid w:val="0030704A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0263"/>
    <w:rsid w:val="00351D58"/>
    <w:rsid w:val="003545E8"/>
    <w:rsid w:val="00362B60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97BF8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1BB"/>
    <w:rsid w:val="00450828"/>
    <w:rsid w:val="0045441B"/>
    <w:rsid w:val="004545AC"/>
    <w:rsid w:val="004570F6"/>
    <w:rsid w:val="00463DF0"/>
    <w:rsid w:val="00467008"/>
    <w:rsid w:val="0047034E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D356E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5813"/>
    <w:rsid w:val="005A6D81"/>
    <w:rsid w:val="005A7807"/>
    <w:rsid w:val="005B51C6"/>
    <w:rsid w:val="005C4491"/>
    <w:rsid w:val="005C58B8"/>
    <w:rsid w:val="005E0C30"/>
    <w:rsid w:val="005E1A6D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E10"/>
    <w:rsid w:val="00650FA0"/>
    <w:rsid w:val="00655EC8"/>
    <w:rsid w:val="00677C47"/>
    <w:rsid w:val="006840F0"/>
    <w:rsid w:val="00685AF1"/>
    <w:rsid w:val="0068760D"/>
    <w:rsid w:val="0069053A"/>
    <w:rsid w:val="006A70A4"/>
    <w:rsid w:val="006B0B42"/>
    <w:rsid w:val="006D29BB"/>
    <w:rsid w:val="006D5685"/>
    <w:rsid w:val="006E4271"/>
    <w:rsid w:val="006E5F4C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D6E18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5517A"/>
    <w:rsid w:val="008612C2"/>
    <w:rsid w:val="00877805"/>
    <w:rsid w:val="0087780C"/>
    <w:rsid w:val="008809D8"/>
    <w:rsid w:val="0088543D"/>
    <w:rsid w:val="008902B9"/>
    <w:rsid w:val="008943F5"/>
    <w:rsid w:val="00895BD6"/>
    <w:rsid w:val="008961ED"/>
    <w:rsid w:val="008B5D50"/>
    <w:rsid w:val="008C3D5F"/>
    <w:rsid w:val="008C7C54"/>
    <w:rsid w:val="008D09D5"/>
    <w:rsid w:val="008D0EF6"/>
    <w:rsid w:val="008D36F1"/>
    <w:rsid w:val="008D47E1"/>
    <w:rsid w:val="008D4F0A"/>
    <w:rsid w:val="008E11D7"/>
    <w:rsid w:val="008F5301"/>
    <w:rsid w:val="008F77DF"/>
    <w:rsid w:val="00910E8B"/>
    <w:rsid w:val="009146DF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3998"/>
    <w:rsid w:val="009A43BC"/>
    <w:rsid w:val="009A69C1"/>
    <w:rsid w:val="009B460B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0014"/>
    <w:rsid w:val="00A7122E"/>
    <w:rsid w:val="00A75BA9"/>
    <w:rsid w:val="00A77439"/>
    <w:rsid w:val="00A8166B"/>
    <w:rsid w:val="00AA698A"/>
    <w:rsid w:val="00AC4A1B"/>
    <w:rsid w:val="00AC5A6E"/>
    <w:rsid w:val="00AD2E7F"/>
    <w:rsid w:val="00AD4845"/>
    <w:rsid w:val="00AD7B01"/>
    <w:rsid w:val="00AE3FD4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09FA"/>
    <w:rsid w:val="00B44ED4"/>
    <w:rsid w:val="00B44FA7"/>
    <w:rsid w:val="00B46DA6"/>
    <w:rsid w:val="00B55EB9"/>
    <w:rsid w:val="00B56147"/>
    <w:rsid w:val="00B56629"/>
    <w:rsid w:val="00B56A52"/>
    <w:rsid w:val="00B613DA"/>
    <w:rsid w:val="00B6495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281B"/>
    <w:rsid w:val="00BA30C6"/>
    <w:rsid w:val="00BA4709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2F28"/>
    <w:rsid w:val="00C053F5"/>
    <w:rsid w:val="00C14C59"/>
    <w:rsid w:val="00C1631C"/>
    <w:rsid w:val="00C221AB"/>
    <w:rsid w:val="00C2474C"/>
    <w:rsid w:val="00C308C2"/>
    <w:rsid w:val="00C32ED0"/>
    <w:rsid w:val="00C35413"/>
    <w:rsid w:val="00C40B2E"/>
    <w:rsid w:val="00C52821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074A"/>
    <w:rsid w:val="00D22251"/>
    <w:rsid w:val="00D3546A"/>
    <w:rsid w:val="00D51178"/>
    <w:rsid w:val="00D53180"/>
    <w:rsid w:val="00D53ACE"/>
    <w:rsid w:val="00D62E02"/>
    <w:rsid w:val="00D7461F"/>
    <w:rsid w:val="00D7495D"/>
    <w:rsid w:val="00D74C50"/>
    <w:rsid w:val="00D8194C"/>
    <w:rsid w:val="00D83042"/>
    <w:rsid w:val="00D932D7"/>
    <w:rsid w:val="00D94A20"/>
    <w:rsid w:val="00DA5719"/>
    <w:rsid w:val="00DB2619"/>
    <w:rsid w:val="00DB34B9"/>
    <w:rsid w:val="00DB4078"/>
    <w:rsid w:val="00DB4E60"/>
    <w:rsid w:val="00DC0B53"/>
    <w:rsid w:val="00DC0CF3"/>
    <w:rsid w:val="00DC3E1B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542DC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82895"/>
    <w:rsid w:val="00E9515B"/>
    <w:rsid w:val="00EA29AE"/>
    <w:rsid w:val="00EA37D6"/>
    <w:rsid w:val="00EB198D"/>
    <w:rsid w:val="00EB27F7"/>
    <w:rsid w:val="00EB3B61"/>
    <w:rsid w:val="00EB470B"/>
    <w:rsid w:val="00EB608B"/>
    <w:rsid w:val="00EC25FD"/>
    <w:rsid w:val="00EC4A36"/>
    <w:rsid w:val="00EC7971"/>
    <w:rsid w:val="00ED001C"/>
    <w:rsid w:val="00ED1DDE"/>
    <w:rsid w:val="00EE597E"/>
    <w:rsid w:val="00EF2546"/>
    <w:rsid w:val="00EF2CA0"/>
    <w:rsid w:val="00EF6784"/>
    <w:rsid w:val="00F00932"/>
    <w:rsid w:val="00F05D33"/>
    <w:rsid w:val="00F0642A"/>
    <w:rsid w:val="00F21D9C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62B"/>
    <w:rsid w:val="00FB3C20"/>
    <w:rsid w:val="00FB67ED"/>
    <w:rsid w:val="00FC0762"/>
    <w:rsid w:val="00FD3843"/>
    <w:rsid w:val="00FD67D5"/>
    <w:rsid w:val="00FD6AAE"/>
    <w:rsid w:val="00FE437B"/>
    <w:rsid w:val="00FE6E4C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D0"/>
  </w:style>
  <w:style w:type="paragraph" w:styleId="Footer">
    <w:name w:val="footer"/>
    <w:basedOn w:val="Normal"/>
    <w:link w:val="Foot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E9333-2EC1-498A-8E20-C3312F45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nbbwang</cp:lastModifiedBy>
  <cp:revision>6</cp:revision>
  <cp:lastPrinted>2022-07-25T19:27:00Z</cp:lastPrinted>
  <dcterms:created xsi:type="dcterms:W3CDTF">2022-02-24T21:56:00Z</dcterms:created>
  <dcterms:modified xsi:type="dcterms:W3CDTF">2022-07-25T19:30:00Z</dcterms:modified>
</cp:coreProperties>
</file>