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95349C" w14:paraId="1787D716" wp14:textId="26B0046D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bookmarkStart w:name="_GoBack" w:id="0"/>
      <w:bookmarkEnd w:id="0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1.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First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all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I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want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explain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difference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between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data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types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JavaScript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programmming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language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numbers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strings,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booleans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difference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between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them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declaration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defines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constant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cannot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changed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With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E95349C" w14:paraId="1ECACFF1" wp14:textId="68367F9A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changing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during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some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calculations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main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difference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between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was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used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before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new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version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JavaScript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(ES6).</w:t>
      </w:r>
    </w:p>
    <w:p xmlns:wp14="http://schemas.microsoft.com/office/word/2010/wordml" w:rsidP="5E95349C" w14:paraId="28E93398" wp14:textId="3E9CB25B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new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version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introduces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used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now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xmlns:wp14="http://schemas.microsoft.com/office/word/2010/wordml" w:rsidP="5E95349C" w14:paraId="53A857C0" wp14:textId="3D3F871C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5E95349C" w14:paraId="501817AE" wp14:textId="6A9E0E4E">
      <w:pPr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errors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same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twice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using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but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both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will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throw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error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twice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Variables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with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not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block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scoped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while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with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const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they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Even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you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want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scope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given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variable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whole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you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can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with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let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by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putting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declaration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top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function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block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if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you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want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to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scope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something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more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pretty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in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block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or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something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then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you        can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do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that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too</w:t>
      </w:r>
      <w:proofErr w:type="spellEnd"/>
      <w:r w:rsidRPr="5E95349C" w:rsidR="5E95349C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44732B"/>
  <w15:docId w15:val="{e2c23d4f-410c-45c3-8997-9e1937fb30cf}"/>
  <w:rsids>
    <w:rsidRoot w:val="462655E6"/>
    <w:rsid w:val="1544732B"/>
    <w:rsid w:val="462655E6"/>
    <w:rsid w:val="5E95349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2020-02-15T21:27:29.9282583Z</dcterms:created>
  <dcterms:modified xsi:type="dcterms:W3CDTF">2020-02-15T21:30:02.7778217Z</dcterms:modified>
  <dc:creator>Dursunlu Nicat</dc:creator>
  <lastModifiedBy>Dursunlu Nicat</lastModifiedBy>
</coreProperties>
</file>