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380"/>
            <w:gridCol w:w="7427"/>
          </w:tblGrid>
          <w:tr w:rsidR="00EB6D17">
            <w:trPr>
              <w:trHeight w:val="3960"/>
              <w:jc w:val="center"/>
            </w:trPr>
            <w:tc>
              <w:tcPr>
                <w:tcW w:w="1450" w:type="pct"/>
                <w:tcBorders>
                  <w:top w:val="nil"/>
                  <w:left w:val="nil"/>
                  <w:bottom w:val="nil"/>
                  <w:right w:val="nil"/>
                </w:tcBorders>
                <w:shd w:val="clear" w:color="auto" w:fill="auto"/>
              </w:tcPr>
              <w:p w:rsidR="00EB6D17" w:rsidRDefault="00EB6D17" w:rsidP="00F0365C">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EB6D17" w:rsidRPr="00265940" w:rsidRDefault="004E29E6" w:rsidP="00F0365C">
                <w:pPr>
                  <w:pStyle w:val="Sansinterligne"/>
                  <w:rPr>
                    <w:color w:val="775F55" w:themeColor="text2"/>
                    <w:szCs w:val="120"/>
                  </w:rPr>
                </w:pPr>
                <w:sdt>
                  <w:sdtPr>
                    <w:rPr>
                      <w:sz w:val="80"/>
                      <w:szCs w:val="80"/>
                    </w:rPr>
                    <w:alias w:val="Titre"/>
                    <w:id w:val="541102321"/>
                    <w:placeholder>
                      <w:docPart w:val="A59CDCF9651A462694134C5B5B628627"/>
                    </w:placeholder>
                    <w:dataBinding w:prefixMappings="xmlns:ns0='http://schemas.openxmlformats.org/package/2006/metadata/core-properties' xmlns:ns1='http://purl.org/dc/elements/1.1/'" w:xpath="/ns0:coreProperties[1]/ns1:title[1]" w:storeItemID="{6C3C8BC8-F283-45AE-878A-BAB7291924A1}"/>
                    <w:text/>
                  </w:sdtPr>
                  <w:sdtEndPr/>
                  <w:sdtContent>
                    <w:r w:rsidR="00265940" w:rsidRPr="00850ACD">
                      <w:rPr>
                        <w:sz w:val="80"/>
                        <w:szCs w:val="80"/>
                      </w:rPr>
                      <w:t>Application – Assistant Rainbow Six|Siege</w:t>
                    </w:r>
                  </w:sdtContent>
                </w:sdt>
              </w:p>
            </w:tc>
          </w:tr>
          <w:tr w:rsidR="00EB6D17">
            <w:trPr>
              <w:jc w:val="center"/>
            </w:trPr>
            <w:tc>
              <w:tcPr>
                <w:tcW w:w="1450" w:type="pct"/>
                <w:tcBorders>
                  <w:top w:val="nil"/>
                  <w:left w:val="nil"/>
                  <w:bottom w:val="nil"/>
                  <w:right w:val="nil"/>
                </w:tcBorders>
                <w:shd w:val="clear" w:color="auto" w:fill="auto"/>
              </w:tcPr>
              <w:p w:rsidR="00EB6D17" w:rsidRDefault="00EB6D17" w:rsidP="00F0365C">
                <w:pPr>
                  <w:pStyle w:val="Sansinterligne"/>
                </w:pPr>
              </w:p>
            </w:tc>
            <w:tc>
              <w:tcPr>
                <w:tcW w:w="4000" w:type="pct"/>
                <w:tcBorders>
                  <w:top w:val="nil"/>
                  <w:left w:val="nil"/>
                  <w:bottom w:val="nil"/>
                  <w:right w:val="nil"/>
                </w:tcBorders>
                <w:shd w:val="clear" w:color="auto" w:fill="auto"/>
                <w:tcMar>
                  <w:left w:w="72" w:type="dxa"/>
                  <w:bottom w:w="216" w:type="dxa"/>
                  <w:right w:w="0" w:type="dxa"/>
                </w:tcMar>
                <w:vAlign w:val="bottom"/>
              </w:tcPr>
              <w:p w:rsidR="00EB6D17" w:rsidRDefault="00265940" w:rsidP="00F0365C">
                <w:r>
                  <w:rPr>
                    <w:noProof/>
                  </w:rPr>
                  <w:drawing>
                    <wp:inline distT="0" distB="0" distL="0" distR="0">
                      <wp:extent cx="4670714" cy="467071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6.jpg"/>
                              <pic:cNvPicPr/>
                            </pic:nvPicPr>
                            <pic:blipFill>
                              <a:blip r:embed="rId10">
                                <a:extLst>
                                  <a:ext uri="{28A0092B-C50C-407E-A947-70E740481C1C}">
                                    <a14:useLocalDpi xmlns:a14="http://schemas.microsoft.com/office/drawing/2010/main" val="0"/>
                                  </a:ext>
                                </a:extLst>
                              </a:blip>
                              <a:stretch>
                                <a:fillRect/>
                              </a:stretch>
                            </pic:blipFill>
                            <pic:spPr>
                              <a:xfrm>
                                <a:off x="0" y="0"/>
                                <a:ext cx="4686879" cy="4686879"/>
                              </a:xfrm>
                              <a:prstGeom prst="rect">
                                <a:avLst/>
                              </a:prstGeom>
                            </pic:spPr>
                          </pic:pic>
                        </a:graphicData>
                      </a:graphic>
                    </wp:inline>
                  </w:drawing>
                </w:r>
              </w:p>
            </w:tc>
          </w:tr>
          <w:tr w:rsidR="00265940" w:rsidTr="00265940">
            <w:trPr>
              <w:trHeight w:val="864"/>
              <w:jc w:val="center"/>
            </w:trPr>
            <w:tc>
              <w:tcPr>
                <w:tcW w:w="1450" w:type="pct"/>
                <w:tcBorders>
                  <w:top w:val="nil"/>
                  <w:left w:val="nil"/>
                  <w:bottom w:val="nil"/>
                </w:tcBorders>
                <w:shd w:val="clear" w:color="auto" w:fill="262626" w:themeFill="text1" w:themeFillTint="D9"/>
                <w:vAlign w:val="center"/>
              </w:tcPr>
              <w:p w:rsidR="00EB6D17" w:rsidRDefault="004E29E6" w:rsidP="00F0365C">
                <w:pPr>
                  <w:pStyle w:val="Sansinterligne"/>
                </w:pPr>
                <w:sdt>
                  <w:sdtPr>
                    <w:alias w:val="Date"/>
                    <w:id w:val="541102334"/>
                    <w:placeholder>
                      <w:docPart w:val="BBBE84F4EA4E4749ACA67CEF39813116"/>
                    </w:placeholder>
                    <w:dataBinding w:prefixMappings="xmlns:ns0='http://schemas.microsoft.com/office/2006/coverPageProps'" w:xpath="/ns0:CoverPageProperties[1]/ns0:PublishDate[1]" w:storeItemID="{55AF091B-3C7A-41E3-B477-F2FDAA23CFDA}"/>
                    <w:date w:fullDate="2018-03-19T00:00:00Z">
                      <w:dateFormat w:val="dd/MM/yyyy"/>
                      <w:lid w:val="fr-FR"/>
                      <w:storeMappedDataAs w:val="dateTime"/>
                      <w:calendar w:val="gregorian"/>
                    </w:date>
                  </w:sdtPr>
                  <w:sdtEndPr/>
                  <w:sdtContent>
                    <w:r w:rsidR="00265940">
                      <w:rPr>
                        <w:lang w:val="fr-FR"/>
                      </w:rPr>
                      <w:t>19/03/2018</w:t>
                    </w:r>
                  </w:sdtContent>
                </w:sdt>
              </w:p>
            </w:tc>
            <w:tc>
              <w:tcPr>
                <w:tcW w:w="4000" w:type="pct"/>
                <w:tcBorders>
                  <w:top w:val="nil"/>
                  <w:bottom w:val="nil"/>
                  <w:right w:val="nil"/>
                </w:tcBorders>
                <w:shd w:val="clear" w:color="auto" w:fill="FFC000"/>
                <w:tcMar>
                  <w:left w:w="216" w:type="dxa"/>
                </w:tcMar>
                <w:vAlign w:val="center"/>
              </w:tcPr>
              <w:p w:rsidR="00EB6D17" w:rsidRDefault="00265940" w:rsidP="00F0365C">
                <w:pPr>
                  <w:pStyle w:val="Sansinterligne"/>
                </w:pPr>
                <w:r>
                  <w:t>Synopsis projet application Android</w:t>
                </w:r>
              </w:p>
            </w:tc>
          </w:tr>
          <w:tr w:rsidR="00EB6D17">
            <w:trPr>
              <w:jc w:val="center"/>
            </w:trPr>
            <w:tc>
              <w:tcPr>
                <w:tcW w:w="1450" w:type="pct"/>
                <w:tcBorders>
                  <w:top w:val="nil"/>
                  <w:left w:val="nil"/>
                  <w:bottom w:val="nil"/>
                  <w:right w:val="nil"/>
                </w:tcBorders>
                <w:shd w:val="clear" w:color="auto" w:fill="auto"/>
                <w:vAlign w:val="center"/>
              </w:tcPr>
              <w:p w:rsidR="00EB6D17" w:rsidRDefault="00EB6D17" w:rsidP="00F0365C">
                <w:pPr>
                  <w:pStyle w:val="Sansinterligne"/>
                </w:pPr>
              </w:p>
            </w:tc>
            <w:tc>
              <w:tcPr>
                <w:tcW w:w="4000" w:type="pct"/>
                <w:tcBorders>
                  <w:top w:val="nil"/>
                  <w:left w:val="nil"/>
                  <w:bottom w:val="nil"/>
                  <w:right w:val="nil"/>
                </w:tcBorders>
                <w:shd w:val="clear" w:color="auto" w:fill="auto"/>
                <w:tcMar>
                  <w:top w:w="432" w:type="dxa"/>
                  <w:left w:w="216" w:type="dxa"/>
                  <w:right w:w="432" w:type="dxa"/>
                </w:tcMar>
              </w:tcPr>
              <w:p w:rsidR="00EB6D17" w:rsidRDefault="00596613" w:rsidP="00F0365C">
                <w:pPr>
                  <w:pStyle w:val="Sansinterligne"/>
                  <w:rPr>
                    <w:rFonts w:asciiTheme="majorHAnsi" w:eastAsiaTheme="majorEastAsia" w:hAnsiTheme="majorHAnsi" w:cstheme="majorBidi"/>
                  </w:rPr>
                </w:pPr>
                <w:r>
                  <w:rPr>
                    <w:lang w:val="fr-FR"/>
                  </w:rPr>
                  <w:t xml:space="preserve">  </w:t>
                </w:r>
              </w:p>
              <w:p w:rsidR="00EB6D17" w:rsidRDefault="00EB6D17" w:rsidP="00F0365C">
                <w:pPr>
                  <w:pStyle w:val="Sansinterligne"/>
                </w:pPr>
              </w:p>
            </w:tc>
          </w:tr>
        </w:tbl>
        <w:p w:rsidR="00265940" w:rsidRDefault="004E29E6" w:rsidP="00F0365C"/>
      </w:sdtContent>
    </w:sdt>
    <w:p w:rsidR="00F0365C" w:rsidRDefault="00F0365C" w:rsidP="00F0365C"/>
    <w:p w:rsidR="008A0931" w:rsidRPr="008A0931" w:rsidRDefault="008A0931" w:rsidP="00F0365C">
      <w:pPr>
        <w:pStyle w:val="Titre1"/>
      </w:pPr>
      <w:r w:rsidRPr="008A0931">
        <w:lastRenderedPageBreak/>
        <w:t>Présentation de l’application</w:t>
      </w:r>
    </w:p>
    <w:p w:rsidR="002C6AB3" w:rsidRPr="002C6AB3" w:rsidRDefault="00265940" w:rsidP="00F0365C">
      <w:r w:rsidRPr="002C6AB3">
        <w:t xml:space="preserve">L’application </w:t>
      </w:r>
      <w:r w:rsidR="002C6AB3" w:rsidRPr="002C6AB3">
        <w:t>en développement</w:t>
      </w:r>
      <w:r w:rsidRPr="002C6AB3">
        <w:t xml:space="preserve"> </w:t>
      </w:r>
      <w:r w:rsidR="00596613" w:rsidRPr="002C6AB3">
        <w:t>sera</w:t>
      </w:r>
      <w:r w:rsidRPr="002C6AB3">
        <w:t xml:space="preserve"> un assistant pour les joueurs de Rainbow</w:t>
      </w:r>
      <w:r w:rsidR="008A0931" w:rsidRPr="002C6AB3">
        <w:t xml:space="preserve"> </w:t>
      </w:r>
      <w:r w:rsidRPr="002C6AB3">
        <w:t>Six</w:t>
      </w:r>
      <w:r w:rsidR="008A0931" w:rsidRPr="002C6AB3">
        <w:t>|</w:t>
      </w:r>
      <w:r w:rsidRPr="002C6AB3">
        <w:t>Siege</w:t>
      </w:r>
      <w:r w:rsidR="002C6AB3" w:rsidRPr="002C6AB3">
        <w:t>.</w:t>
      </w:r>
    </w:p>
    <w:p w:rsidR="002C6AB3" w:rsidRPr="002C6AB3" w:rsidRDefault="002C6AB3" w:rsidP="00F0365C">
      <w:r w:rsidRPr="002C6AB3">
        <w:t>Si vous n’avez jamais jouer à R6S, sachez que ce jeu a une courbe d’apprentissage immense et on ne cesse jamais d’en apprendre davantage, d’autant plus que le jeu est toujours en développement.</w:t>
      </w:r>
    </w:p>
    <w:p w:rsidR="002C6AB3" w:rsidRPr="002C6AB3" w:rsidRDefault="002C6AB3" w:rsidP="00F0365C">
      <w:r w:rsidRPr="002C6AB3">
        <w:t>C’est pour cette raison que je développerai cette application, je veux aider les nouveaux joueurs à connaître le jeu plus rapidement possible et je veux offrir aux joueurs actuels un outil qui permettra d’améliorer leurs connaissances.</w:t>
      </w:r>
    </w:p>
    <w:p w:rsidR="0048535F" w:rsidRPr="002C6AB3" w:rsidRDefault="002C6AB3" w:rsidP="00F0365C">
      <w:r w:rsidRPr="002C6AB3">
        <w:t>L’application</w:t>
      </w:r>
      <w:r w:rsidR="0048535F" w:rsidRPr="002C6AB3">
        <w:t xml:space="preserve"> sera divisée en trois </w:t>
      </w:r>
      <w:r w:rsidR="008A0931" w:rsidRPr="002C6AB3">
        <w:t xml:space="preserve">principales </w:t>
      </w:r>
      <w:r w:rsidR="0048535F" w:rsidRPr="002C6AB3">
        <w:t>sections : les opérateurs, les armes et les cartes.</w:t>
      </w:r>
    </w:p>
    <w:p w:rsidR="008A0931" w:rsidRPr="00596613" w:rsidRDefault="008A0931" w:rsidP="00F0365C">
      <w:pPr>
        <w:pStyle w:val="Titre2"/>
      </w:pPr>
      <w:r w:rsidRPr="00596613">
        <w:t>Opérateurs</w:t>
      </w:r>
    </w:p>
    <w:p w:rsidR="003A3EFC" w:rsidRPr="002C6AB3" w:rsidRDefault="0048535F" w:rsidP="00F0365C">
      <w:r w:rsidRPr="002C6AB3">
        <w:t>L</w:t>
      </w:r>
      <w:r w:rsidR="00265940" w:rsidRPr="002C6AB3">
        <w:t xml:space="preserve">es joueurs pourront retrouver chacun des opérateurs regroupés </w:t>
      </w:r>
      <w:r w:rsidRPr="002C6AB3">
        <w:t>par</w:t>
      </w:r>
      <w:r w:rsidR="00265940" w:rsidRPr="002C6AB3">
        <w:t xml:space="preserve"> CTU (Counter Terrorist Unit) respectifs. On retrouvera de l’information sur leur origine, leur habilité spéciale ainsi qu’une vue d’ensemble de l’équipement (armes, grenades, attachements) propre à l’opérateur.</w:t>
      </w:r>
      <w:r w:rsidR="008A0931" w:rsidRPr="002C6AB3">
        <w:t xml:space="preserve"> Il sera également indiqué le type d’opérateur dont il s’agit.</w:t>
      </w:r>
    </w:p>
    <w:p w:rsidR="008A0931" w:rsidRPr="002C6AB3" w:rsidRDefault="008A0931" w:rsidP="00F0365C">
      <w:r w:rsidRPr="002C6AB3">
        <w:t>Pour ceux qui ne connaissent pas le jeu, les opérateurs peuvent être de type : </w:t>
      </w:r>
    </w:p>
    <w:p w:rsidR="008A0931" w:rsidRPr="002C6AB3" w:rsidRDefault="008A0931" w:rsidP="00F0365C">
      <w:r w:rsidRPr="002C6AB3">
        <w:t xml:space="preserve">« armure : 3 – vitesse : 1 », « armure : 2 – vitesse : 2 » ou « armure : 1 – vitesse : 3 ». </w:t>
      </w:r>
    </w:p>
    <w:p w:rsidR="008A0931" w:rsidRDefault="008A0931" w:rsidP="00F0365C">
      <w:r w:rsidRPr="002C6AB3">
        <w:t>Cela a un impact sur les dégâts que prennent les opérateurs dans le corps, sauf la tête, où c’est toujours une mort instantanée.</w:t>
      </w:r>
      <w:r w:rsidR="00581A48" w:rsidRPr="002C6AB3">
        <w:t xml:space="preserve"> Plus l’opérateur a de l’armure, plus il est résistant, ça va de soi. </w:t>
      </w:r>
    </w:p>
    <w:p w:rsidR="0038181D" w:rsidRPr="002C6AB3" w:rsidRDefault="0038181D" w:rsidP="00F0365C">
      <w:r>
        <w:t>J’afficherai également quels opérateurs il peut contrer et par qui il peut se faire contrer.</w:t>
      </w:r>
    </w:p>
    <w:p w:rsidR="008A0931" w:rsidRPr="00596613" w:rsidRDefault="008A0931" w:rsidP="00F0365C">
      <w:pPr>
        <w:pStyle w:val="Titre2"/>
      </w:pPr>
      <w:r w:rsidRPr="00596613">
        <w:t>Armes</w:t>
      </w:r>
    </w:p>
    <w:p w:rsidR="00596613" w:rsidRPr="002C6AB3" w:rsidRDefault="008A0931" w:rsidP="00F0365C">
      <w:r w:rsidRPr="002C6AB3">
        <w:t xml:space="preserve">Les armes sont un élément clé du jeu et chaque fusil a son propre côté positif et négatif. On pourra donc voir les dégâts que font chaque tir, </w:t>
      </w:r>
      <w:r w:rsidR="00581A48" w:rsidRPr="002C6AB3">
        <w:t xml:space="preserve">en prenant compte de la partie du corps atteinte par la balle, </w:t>
      </w:r>
      <w:r w:rsidR="00596613" w:rsidRPr="002C6AB3">
        <w:t>du type d’opérateur touché, de la distance du tir et de la possession d’une armure de Rook, l’opérateur dont son habilité est de distribuer des plates (armures) qui rendent les défenseurs plus résistants aux balles et aux explosifs.</w:t>
      </w:r>
    </w:p>
    <w:p w:rsidR="00596613" w:rsidRDefault="00596613" w:rsidP="00F0365C">
      <w:pPr>
        <w:pStyle w:val="Titre2"/>
      </w:pPr>
      <w:r>
        <w:t>Cartes</w:t>
      </w:r>
    </w:p>
    <w:p w:rsidR="00596613" w:rsidRPr="002C6AB3" w:rsidRDefault="00596613" w:rsidP="00F0365C">
      <w:r w:rsidRPr="002C6AB3">
        <w:t>Rainbow Six|Siege possède actuellement 18 cartes différentes. L’apprentissage des cartes est un des éléments le plus important du jeu. Le nom de chaque pièce/couloir est très important pour informer tes coéquipiers de l’action du jeu.</w:t>
      </w:r>
    </w:p>
    <w:p w:rsidR="002C6AB3" w:rsidRDefault="00596613" w:rsidP="00F0365C">
      <w:r w:rsidRPr="002C6AB3">
        <w:t xml:space="preserve">C’est pour cette raison qu’il y aura une section Cartes dans l’application. On pourra </w:t>
      </w:r>
      <w:r w:rsidR="002C6AB3" w:rsidRPr="002C6AB3">
        <w:t>voir une vue aérienne de chaque étage de chaque carte. Le nom des pièces pourra être activer à l’aide d’un bouton. Je souhaite que cette carte soit interactive et que les utilisateurs puissent zoomer/naviguer à leur guise sur les photos.</w:t>
      </w:r>
    </w:p>
    <w:p w:rsidR="002C6AB3" w:rsidRDefault="002C6AB3" w:rsidP="00F0365C">
      <w:r>
        <w:br w:type="page"/>
      </w:r>
    </w:p>
    <w:p w:rsidR="00596613" w:rsidRDefault="00465096" w:rsidP="00F0365C">
      <w:pPr>
        <w:pStyle w:val="Titre1"/>
      </w:pPr>
      <w:r>
        <w:lastRenderedPageBreak/>
        <w:t>Diagramme de cas d’utilisation</w:t>
      </w:r>
    </w:p>
    <w:p w:rsidR="00465096" w:rsidRDefault="00F0365C" w:rsidP="00F0365C">
      <w:r>
        <w:rPr>
          <w:noProof/>
        </w:rPr>
        <w:drawing>
          <wp:inline distT="0" distB="0" distL="0" distR="0">
            <wp:extent cx="4143375" cy="4018896"/>
            <wp:effectExtent l="19050" t="19050" r="9525" b="203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D_ASSIST_R6.jpg"/>
                    <pic:cNvPicPr/>
                  </pic:nvPicPr>
                  <pic:blipFill>
                    <a:blip r:embed="rId11">
                      <a:extLst>
                        <a:ext uri="{28A0092B-C50C-407E-A947-70E740481C1C}">
                          <a14:useLocalDpi xmlns:a14="http://schemas.microsoft.com/office/drawing/2010/main" val="0"/>
                        </a:ext>
                      </a:extLst>
                    </a:blip>
                    <a:stretch>
                      <a:fillRect/>
                    </a:stretch>
                  </pic:blipFill>
                  <pic:spPr>
                    <a:xfrm>
                      <a:off x="0" y="0"/>
                      <a:ext cx="4159104" cy="4034152"/>
                    </a:xfrm>
                    <a:prstGeom prst="rect">
                      <a:avLst/>
                    </a:prstGeom>
                    <a:ln>
                      <a:solidFill>
                        <a:srgbClr val="FFC000"/>
                      </a:solidFill>
                    </a:ln>
                  </pic:spPr>
                </pic:pic>
              </a:graphicData>
            </a:graphic>
          </wp:inline>
        </w:drawing>
      </w:r>
    </w:p>
    <w:p w:rsidR="00F0365C" w:rsidRDefault="00F0365C" w:rsidP="00F0365C"/>
    <w:p w:rsidR="00F0365C" w:rsidRDefault="00F0365C" w:rsidP="00F0365C">
      <w:pPr>
        <w:pStyle w:val="Titre1"/>
      </w:pPr>
      <w:r>
        <w:t>Nouvelle technologie</w:t>
      </w:r>
    </w:p>
    <w:p w:rsidR="00F0365C" w:rsidRDefault="00F0365C" w:rsidP="00F0365C">
      <w:r>
        <w:t>Une technologie que je n’ai jamais approché qui sera dans mon application est l’interactivité qu’il y aura avec les cartes du jeu. J’aimerais intégrer un système un peu comme Google Maps qui permettra de zoomer et de bouger la carte pour voir les pièces</w:t>
      </w:r>
      <w:r w:rsidR="004528EA">
        <w:t xml:space="preserve"> et </w:t>
      </w:r>
      <w:r w:rsidR="00B865C5">
        <w:t xml:space="preserve">changer </w:t>
      </w:r>
      <w:r w:rsidR="004528EA">
        <w:t>d’étage.</w:t>
      </w:r>
    </w:p>
    <w:p w:rsidR="00B865C5" w:rsidRDefault="00B865C5" w:rsidP="00F0365C">
      <w:r>
        <w:t xml:space="preserve">On pourra activer/désactiver des éléments sur la carte. Le jeu contient 3 types de matchs </w:t>
      </w:r>
      <w:proofErr w:type="spellStart"/>
      <w:r>
        <w:t>PvP</w:t>
      </w:r>
      <w:proofErr w:type="spellEnd"/>
      <w:r>
        <w:t> : la sécurisation de zone, l’otage et la bombe; et pour chaque type, l’objectif est situé dans des pièces différentes. Nous pourrions donc, par exemple, activer et désactiver la position de ces éléments.</w:t>
      </w:r>
    </w:p>
    <w:p w:rsidR="004528EA" w:rsidRDefault="006D5A73" w:rsidP="00F0365C">
      <w:r>
        <w:t xml:space="preserve">D’après mes recherches, le mieux serait d’utiliser des fonctions java qui modifieront l’image à mesure que l’on </w:t>
      </w:r>
      <w:r w:rsidR="002F794E">
        <w:t>bouge et zoom l’image. L’activation/désactivation des éléments de la carte se fera avec des boutons qui changera l’image affiché.</w:t>
      </w:r>
    </w:p>
    <w:p w:rsidR="002F794E" w:rsidRDefault="002F794E">
      <w:pPr>
        <w:spacing w:after="200" w:line="276" w:lineRule="auto"/>
        <w:rPr>
          <w:rFonts w:asciiTheme="majorHAnsi" w:hAnsiTheme="majorHAnsi"/>
          <w:caps/>
          <w:color w:val="FFC000"/>
          <w:sz w:val="32"/>
          <w:szCs w:val="32"/>
        </w:rPr>
      </w:pPr>
      <w:r>
        <w:br w:type="page"/>
      </w:r>
    </w:p>
    <w:p w:rsidR="002F794E" w:rsidRDefault="002F794E" w:rsidP="002F794E">
      <w:pPr>
        <w:pStyle w:val="Titre1"/>
      </w:pPr>
      <w:r>
        <w:lastRenderedPageBreak/>
        <w:t>modèle de base de données</w:t>
      </w:r>
    </w:p>
    <w:p w:rsidR="002F794E" w:rsidRDefault="00C5517A" w:rsidP="00C5517A">
      <w:pPr>
        <w:pStyle w:val="Titre3"/>
      </w:pPr>
      <w:r>
        <w:t>Conceptuel</w:t>
      </w:r>
    </w:p>
    <w:p w:rsidR="00C5517A" w:rsidRPr="00C5517A" w:rsidRDefault="00613F24" w:rsidP="00C5517A">
      <w:bookmarkStart w:id="0" w:name="_GoBack"/>
      <w:r>
        <w:rPr>
          <w:noProof/>
        </w:rPr>
        <w:drawing>
          <wp:inline distT="0" distB="0" distL="0" distR="0">
            <wp:extent cx="6227445" cy="4291965"/>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el.jpg"/>
                    <pic:cNvPicPr/>
                  </pic:nvPicPr>
                  <pic:blipFill>
                    <a:blip r:embed="rId12">
                      <a:extLst>
                        <a:ext uri="{28A0092B-C50C-407E-A947-70E740481C1C}">
                          <a14:useLocalDpi xmlns:a14="http://schemas.microsoft.com/office/drawing/2010/main" val="0"/>
                        </a:ext>
                      </a:extLst>
                    </a:blip>
                    <a:stretch>
                      <a:fillRect/>
                    </a:stretch>
                  </pic:blipFill>
                  <pic:spPr>
                    <a:xfrm>
                      <a:off x="0" y="0"/>
                      <a:ext cx="6227445" cy="4291965"/>
                    </a:xfrm>
                    <a:prstGeom prst="rect">
                      <a:avLst/>
                    </a:prstGeom>
                  </pic:spPr>
                </pic:pic>
              </a:graphicData>
            </a:graphic>
          </wp:inline>
        </w:drawing>
      </w:r>
      <w:bookmarkEnd w:id="0"/>
    </w:p>
    <w:sectPr w:rsidR="00C5517A" w:rsidRPr="00C5517A">
      <w:headerReference w:type="even" r:id="rId13"/>
      <w:headerReference w:type="default" r:id="rId14"/>
      <w:footerReference w:type="even" r:id="rId15"/>
      <w:footerReference w:type="default" r:id="rId1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9E6" w:rsidRDefault="004E29E6" w:rsidP="00F0365C">
      <w:r>
        <w:separator/>
      </w:r>
    </w:p>
  </w:endnote>
  <w:endnote w:type="continuationSeparator" w:id="0">
    <w:p w:rsidR="004E29E6" w:rsidRDefault="004E29E6" w:rsidP="00F0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65C" w:rsidRDefault="00F0365C" w:rsidP="00F0365C"/>
  <w:p w:rsidR="00F0365C" w:rsidRDefault="00F0365C" w:rsidP="00F0365C">
    <w:pPr>
      <w:pStyle w:val="Pieddepagepaire"/>
    </w:pPr>
    <w:r>
      <w:rPr>
        <w:lang w:val="fr-FR"/>
      </w:rPr>
      <w:t xml:space="preserve">Page </w:t>
    </w:r>
    <w:r>
      <w:fldChar w:fldCharType="begin"/>
    </w:r>
    <w:r>
      <w:instrText>PAGE   \* MERGEFORMAT</w:instrText>
    </w:r>
    <w:r>
      <w:fldChar w:fldCharType="separate"/>
    </w:r>
    <w:r w:rsidR="004528EA" w:rsidRPr="004528EA">
      <w:rPr>
        <w:noProof/>
        <w:sz w:val="24"/>
        <w:szCs w:val="24"/>
        <w:lang w:val="fr-FR"/>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65C" w:rsidRDefault="00F0365C" w:rsidP="00F0365C"/>
  <w:p w:rsidR="00F0365C" w:rsidRDefault="00F0365C" w:rsidP="00F0365C">
    <w:pPr>
      <w:pStyle w:val="Pieddepageimpaire"/>
    </w:pPr>
    <w:r>
      <w:rPr>
        <w:lang w:val="fr-FR"/>
      </w:rPr>
      <w:t xml:space="preserve">Page </w:t>
    </w:r>
    <w:r>
      <w:fldChar w:fldCharType="begin"/>
    </w:r>
    <w:r>
      <w:instrText>PAGE   \* MERGEFORMAT</w:instrText>
    </w:r>
    <w:r>
      <w:fldChar w:fldCharType="separate"/>
    </w:r>
    <w:r w:rsidR="00B865C5" w:rsidRPr="00B865C5">
      <w:rPr>
        <w:noProof/>
        <w:sz w:val="24"/>
        <w:szCs w:val="24"/>
        <w:lang w:val="fr-FR"/>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9E6" w:rsidRDefault="004E29E6" w:rsidP="00F0365C">
      <w:r>
        <w:separator/>
      </w:r>
    </w:p>
  </w:footnote>
  <w:footnote w:type="continuationSeparator" w:id="0">
    <w:p w:rsidR="004E29E6" w:rsidRDefault="004E29E6" w:rsidP="00F03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65C" w:rsidRDefault="004E29E6" w:rsidP="00F0365C">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0365C">
          <w:t>Application – Assistant Rainbow Six|Siege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65C" w:rsidRDefault="004E29E6" w:rsidP="00F0365C">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0365C" w:rsidRPr="003A3EFC">
          <w:t>Application – Assistant Rainbow Six|Siege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6F7002"/>
    <w:multiLevelType w:val="hybridMultilevel"/>
    <w:tmpl w:val="E1CE31D2"/>
    <w:lvl w:ilvl="0" w:tplc="CD3E576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F0C5E5F"/>
    <w:multiLevelType w:val="hybridMultilevel"/>
    <w:tmpl w:val="7EB09926"/>
    <w:lvl w:ilvl="0" w:tplc="F62EE428">
      <w:start w:val="1"/>
      <w:numFmt w:val="decimal"/>
      <w:pStyle w:val="Titre2"/>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3"/>
  </w:num>
  <w:num w:numId="14">
    <w:abstractNumId w:val="2"/>
  </w:num>
  <w:num w:numId="15">
    <w:abstractNumId w:val="1"/>
  </w:num>
  <w:num w:numId="16">
    <w:abstractNumId w:val="0"/>
  </w:num>
  <w:num w:numId="17">
    <w:abstractNumId w:val="5"/>
  </w:num>
  <w:num w:numId="18">
    <w:abstractNumId w:val="7"/>
  </w:num>
  <w:num w:numId="19">
    <w:abstractNumId w:val="3"/>
  </w:num>
  <w:num w:numId="20">
    <w:abstractNumId w:val="2"/>
  </w:num>
  <w:num w:numId="21">
    <w:abstractNumId w:val="1"/>
  </w:num>
  <w:num w:numId="22">
    <w:abstractNumId w:val="0"/>
  </w:num>
  <w:num w:numId="23">
    <w:abstractNumId w:val="5"/>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40"/>
    <w:rsid w:val="00265940"/>
    <w:rsid w:val="002C6AB3"/>
    <w:rsid w:val="002F794E"/>
    <w:rsid w:val="00355EBD"/>
    <w:rsid w:val="0038181D"/>
    <w:rsid w:val="003A3EFC"/>
    <w:rsid w:val="00424073"/>
    <w:rsid w:val="004528EA"/>
    <w:rsid w:val="00465096"/>
    <w:rsid w:val="0048535F"/>
    <w:rsid w:val="004E29E6"/>
    <w:rsid w:val="00581A48"/>
    <w:rsid w:val="00596613"/>
    <w:rsid w:val="00613F24"/>
    <w:rsid w:val="006D5A73"/>
    <w:rsid w:val="00850ACD"/>
    <w:rsid w:val="008A0931"/>
    <w:rsid w:val="00B865C5"/>
    <w:rsid w:val="00B96113"/>
    <w:rsid w:val="00C5517A"/>
    <w:rsid w:val="00EB6D17"/>
    <w:rsid w:val="00F036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A5C56"/>
  <w15:docId w15:val="{3A05F694-3ACF-48A1-8D55-97FB5038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CA" w:eastAsia="fr-CA"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65C"/>
    <w:pPr>
      <w:spacing w:after="180" w:line="264" w:lineRule="auto"/>
    </w:pPr>
    <w:rPr>
      <w:sz w:val="24"/>
      <w:lang w:eastAsia="en-US"/>
    </w:rPr>
  </w:style>
  <w:style w:type="paragraph" w:styleId="Titre1">
    <w:name w:val="heading 1"/>
    <w:basedOn w:val="Normal"/>
    <w:next w:val="Normal"/>
    <w:link w:val="Titre1Car"/>
    <w:uiPriority w:val="9"/>
    <w:unhideWhenUsed/>
    <w:qFormat/>
    <w:rsid w:val="008A0931"/>
    <w:pPr>
      <w:spacing w:before="120" w:after="80" w:line="240" w:lineRule="auto"/>
      <w:outlineLvl w:val="0"/>
    </w:pPr>
    <w:rPr>
      <w:rFonts w:asciiTheme="majorHAnsi" w:hAnsiTheme="majorHAnsi"/>
      <w:caps/>
      <w:color w:val="FFC000"/>
      <w:sz w:val="32"/>
      <w:szCs w:val="32"/>
    </w:rPr>
  </w:style>
  <w:style w:type="paragraph" w:styleId="Titre2">
    <w:name w:val="heading 2"/>
    <w:basedOn w:val="Normal"/>
    <w:next w:val="Normal"/>
    <w:link w:val="Titre2Car"/>
    <w:uiPriority w:val="9"/>
    <w:unhideWhenUsed/>
    <w:qFormat/>
    <w:rsid w:val="008A0931"/>
    <w:pPr>
      <w:numPr>
        <w:numId w:val="25"/>
      </w:numPr>
      <w:spacing w:before="240" w:after="80"/>
      <w:outlineLvl w:val="1"/>
    </w:pPr>
    <w:rPr>
      <w:b/>
      <w:color w:val="404040" w:themeColor="text1" w:themeTint="BF"/>
      <w:spacing w:val="20"/>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931"/>
    <w:rPr>
      <w:rFonts w:asciiTheme="majorHAnsi" w:hAnsiTheme="majorHAnsi"/>
      <w:caps/>
      <w:color w:val="FFC000"/>
      <w:sz w:val="32"/>
      <w:szCs w:val="32"/>
      <w:lang w:eastAsia="en-US"/>
    </w:rPr>
  </w:style>
  <w:style w:type="character" w:customStyle="1" w:styleId="Titre2Car">
    <w:name w:val="Titre 2 Car"/>
    <w:basedOn w:val="Policepardfaut"/>
    <w:link w:val="Titre2"/>
    <w:uiPriority w:val="9"/>
    <w:rsid w:val="008A0931"/>
    <w:rPr>
      <w:b/>
      <w:color w:val="404040" w:themeColor="text1" w:themeTint="BF"/>
      <w:spacing w:val="20"/>
      <w:sz w:val="28"/>
      <w:szCs w:val="28"/>
      <w:lang w:eastAsia="en-US"/>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452774">
      <w:bodyDiv w:val="1"/>
      <w:marLeft w:val="0"/>
      <w:marRight w:val="0"/>
      <w:marTop w:val="0"/>
      <w:marBottom w:val="0"/>
      <w:divBdr>
        <w:top w:val="none" w:sz="0" w:space="0" w:color="auto"/>
        <w:left w:val="none" w:sz="0" w:space="0" w:color="auto"/>
        <w:bottom w:val="none" w:sz="0" w:space="0" w:color="auto"/>
        <w:right w:val="none" w:sz="0" w:space="0" w:color="auto"/>
      </w:divBdr>
    </w:div>
    <w:div w:id="194132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bi\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9CDCF9651A462694134C5B5B628627"/>
        <w:category>
          <w:name w:val="Général"/>
          <w:gallery w:val="placeholder"/>
        </w:category>
        <w:types>
          <w:type w:val="bbPlcHdr"/>
        </w:types>
        <w:behaviors>
          <w:behavior w:val="content"/>
        </w:behaviors>
        <w:guid w:val="{FFB4C644-EF38-409E-A5CE-6DFA7928D945}"/>
      </w:docPartPr>
      <w:docPartBody>
        <w:p w:rsidR="00680CBE" w:rsidRDefault="00680CBE">
          <w:pPr>
            <w:pStyle w:val="A59CDCF9651A462694134C5B5B628627"/>
          </w:pPr>
          <w:r>
            <w:rPr>
              <w:rFonts w:asciiTheme="majorHAnsi" w:eastAsiaTheme="majorEastAsia" w:hAnsiTheme="majorHAnsi" w:cstheme="majorBidi"/>
              <w:caps/>
              <w:color w:val="44546A" w:themeColor="text2"/>
              <w:sz w:val="110"/>
              <w:szCs w:val="110"/>
              <w:lang w:val="fr-FR"/>
            </w:rPr>
            <w:t>[Titre du document]</w:t>
          </w:r>
        </w:p>
      </w:docPartBody>
    </w:docPart>
    <w:docPart>
      <w:docPartPr>
        <w:name w:val="BBBE84F4EA4E4749ACA67CEF39813116"/>
        <w:category>
          <w:name w:val="Général"/>
          <w:gallery w:val="placeholder"/>
        </w:category>
        <w:types>
          <w:type w:val="bbPlcHdr"/>
        </w:types>
        <w:behaviors>
          <w:behavior w:val="content"/>
        </w:behaviors>
        <w:guid w:val="{AEEEC4A8-FE56-4595-8C29-9F9FA00C5D26}"/>
      </w:docPartPr>
      <w:docPartBody>
        <w:p w:rsidR="00680CBE" w:rsidRDefault="00680CBE">
          <w:pPr>
            <w:pStyle w:val="BBBE84F4EA4E4749ACA67CEF39813116"/>
          </w:pPr>
          <w:r>
            <w:rPr>
              <w:color w:val="FFFFFF" w:themeColor="background1"/>
              <w:sz w:val="32"/>
              <w:szCs w:val="32"/>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E"/>
    <w:rsid w:val="00416251"/>
    <w:rsid w:val="00680C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CDCF9651A462694134C5B5B628627">
    <w:name w:val="A59CDCF9651A462694134C5B5B628627"/>
  </w:style>
  <w:style w:type="paragraph" w:customStyle="1" w:styleId="BBBE84F4EA4E4749ACA67CEF39813116">
    <w:name w:val="BBBE84F4EA4E4749ACA67CEF39813116"/>
  </w:style>
  <w:style w:type="paragraph" w:customStyle="1" w:styleId="33D64AF107394A6385B3EA40DAA3DB97">
    <w:name w:val="33D64AF107394A6385B3EA40DAA3DB97"/>
  </w:style>
  <w:style w:type="paragraph" w:customStyle="1" w:styleId="A7C12F2FBBB74A00957A98F37FB5A109">
    <w:name w:val="A7C12F2FBBB74A00957A98F37FB5A109"/>
  </w:style>
  <w:style w:type="paragraph" w:customStyle="1" w:styleId="67F55AFB7D5641F6A9A42772EEA70D2B">
    <w:name w:val="67F55AFB7D5641F6A9A42772EEA70D2B"/>
  </w:style>
  <w:style w:type="paragraph" w:customStyle="1" w:styleId="533B7CFE84A04AD4ACFFF6D7FA6FB105">
    <w:name w:val="533B7CFE84A04AD4ACFFF6D7FA6FB105"/>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2A922D77E8D4FE2BE3EA209BA9066A0">
    <w:name w:val="52A922D77E8D4FE2BE3EA209BA9066A0"/>
  </w:style>
  <w:style w:type="paragraph" w:customStyle="1" w:styleId="14FD7AD533C14681B1E3603F165F9685">
    <w:name w:val="14FD7AD533C14681B1E3603F165F9685"/>
    <w:rsid w:val="00680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319</TotalTime>
  <Pages>4</Pages>
  <Words>538</Words>
  <Characters>2959</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 Assistant Rainbow Six|Siege</vt: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 Assistant Rainbow Six|Siege</dc:title>
  <dc:subject>Assistant Rainbow Six : Siege</dc:subject>
  <dc:creator>Nicolas Bilodeau</dc:creator>
  <cp:keywords/>
  <cp:lastModifiedBy>Nicolas Bilodeau</cp:lastModifiedBy>
  <cp:revision>3</cp:revision>
  <dcterms:created xsi:type="dcterms:W3CDTF">2018-03-18T21:54:00Z</dcterms:created>
  <dcterms:modified xsi:type="dcterms:W3CDTF">2018-03-19T17:25:00Z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