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B3A57"/>
          <w:sz w:val="40"/>
          <w:szCs w:val="40"/>
        </w:rPr>
        <w:t xml:space="preserve">WellANNI</w:t>
      </w:r>
    </w:p>
    <w:p>
      <w:pPr>
        <w:spacing w:after="40"/>
        <w:jc w:val="center"/>
      </w:pPr>
      <w:r>
        <w:rPr>
          <w:b/>
          <w:bCs/>
          <w:color w:val="0E7C7B"/>
          <w:sz w:val="30"/>
          <w:szCs w:val="30"/>
        </w:rPr>
        <w:t xml:space="preserve">Experten-Review 7: Play-Store-Kategorisierung &amp; App-Testing</w:t>
      </w:r>
    </w:p>
    <w:p>
      <w:pPr>
        <w:spacing w:after="300"/>
        <w:jc w:val="center"/>
      </w:pPr>
      <w:r>
        <w:rPr>
          <w:i/>
          <w:iCs/>
          <w:color w:val="6B6B6B"/>
          <w:sz w:val="22"/>
          <w:szCs w:val="22"/>
        </w:rPr>
        <w:t xml:space="preserve">Persona: App-Store- und Testing-Experte (Google Play Console, Release-Management, QA)</w:t>
      </w:r>
    </w:p>
    <w:p>
      <w:pPr>
        <w:pStyle w:val="Heading1"/>
        <w:pBdr>
          <w:bottom w:val="single" w:color="0E7C7B" w:sz="6" w:space="4"/>
        </w:pBdr>
        <w:spacing w:after="160" w:before="320"/>
      </w:pPr>
      <w:r>
        <w:rPr>
          <w:b/>
          <w:bCs/>
          <w:color w:val="1B3A57"/>
          <w:sz w:val="28"/>
          <w:szCs w:val="28"/>
        </w:rPr>
        <w:t xml:space="preserve">1. Auftrag</w:t>
      </w:r>
    </w:p>
    <w:p>
      <w:pPr>
        <w:spacing w:after="140"/>
      </w:pPr>
      <w:r>
        <w:rPr>
          <w:sz w:val="22"/>
          <w:szCs w:val="22"/>
        </w:rPr>
        <w:t xml:space="preserve">Nicole hat um eine Einschätzung gebeten: Ist die App im Play Store richtig einsortiert, ist der Testing-Prozess (interner Test, geschlossener Test, offener Test, Produktion) sauber aufgesetzt, was empfiehlt sich, und was ist an der App bzw. am Store-Auftritt organisatorisch noch nicht gut arrangiert. Grundlage: der tatsächliche Code-Stand (Router/IA, Berechtigungen, Tests), die bestehende PLAY_STORE_SETUP.md sowie aktuelle Google-Play-Richtlinien (Stand Juli 2026).</w:t>
      </w:r>
    </w:p>
    <w:p>
      <w:pPr>
        <w:pStyle w:val="Heading1"/>
        <w:pBdr>
          <w:bottom w:val="single" w:color="0E7C7B" w:sz="6" w:space="4"/>
        </w:pBdr>
        <w:spacing w:after="160" w:before="320"/>
      </w:pPr>
      <w:r>
        <w:rPr>
          <w:b/>
          <w:bCs/>
          <w:color w:val="1B3A57"/>
          <w:sz w:val="28"/>
          <w:szCs w:val="28"/>
        </w:rPr>
        <w:t xml:space="preserve">2. Wichtigster Fund zuerst: die 12-Tester-Regel</w:t>
      </w:r>
    </w:p>
    <w:p>
      <w:pPr>
        <w:pBdr>
          <w:left w:val="single" w:color="C9A227" w:sz="18" w:space="6"/>
        </w:pBdr>
        <w:shd w:fill="FFF3CD" w:val="clear"/>
        <w:spacing w:after="160"/>
        <w:ind w:left="120"/>
      </w:pPr>
      <w:r>
        <w:rPr>
          <w:color w:val="5D4037"/>
          <w:sz w:val="20"/>
          <w:szCs w:val="20"/>
        </w:rPr>
        <w:t xml:space="preserve">Seit November 2023 gilt fuer alle NEUEN privaten Play-Console-Konten eine Pflicht: Bevor Produktionszugriff beantragt werden kann, muss ein geschlossener Test mit mindestens 12 Testern laufen, die 14 Tage lang UNUNTERBROCHEN im Test angemeldet waren (nicht kumulativ - wer sich zwischendurch abmeldet, zaehlt nicht). Ohne das bleibt der Button "Produktion beantragen" gesperrt, unabhaengig davon, wie gut Store-Eintrag oder App selbst sind. Da euer Konto vermutlich erst in diesem Projektzeitraum angelegt wurde, betrifft euch das mit hoher Wahrscheinlichkeit. Firmen-/Organisationskonten und Konten von vor dem 13.11.2023 sind ausgenommen.</w:t>
      </w:r>
    </w:p>
    <w:p>
      <w:pPr>
        <w:spacing w:after="140"/>
      </w:pPr>
      <w:r>
        <w:rPr>
          <w:sz w:val="22"/>
          <w:szCs w:val="22"/>
        </w:rPr>
        <w:t xml:space="preserve">Konkret heisst das: falls der aktuell eingereichte Release Richtung Produktion zielt und noch kein 14-taegiger geschlossener Test mit 12 durchgehend aktiven Testern gelaufen ist, wird die Anfrage entweder gar nicht moeglich sein oder von Google zurueckgewiesen - unabhaengig vom Ausgang der aktuellen Store-Eintrag-Pruefung. Das ist keine Qualitaetsbewertung, sondern eine harte Zugangsvoraussetzung.</w:t>
      </w:r>
    </w:p>
    <w:p>
      <w:pPr>
        <w:spacing w:after="140"/>
      </w:pPr>
      <w:r>
        <w:rPr>
          <w:sz w:val="22"/>
          <w:szCs w:val="22"/>
        </w:rPr>
        <w:t xml:space="preserve">Empfehlung: sofort pruefen (Play Console -&gt; Dashboard -&gt; Produktionszugriff), ob dieser Status schon erreicht ist. Falls nicht: einen geschlossenen Test-Track anlegen, 12+ Personen aus dem eigenen Umfeld einladen (Familie, Freundinnen, ehemalige Kolleginnen, ggf. Frauengesundheits-/Ernaehrungs-Communities), und aktiv daran erinnern, die App ueber die volle 14-Tage-Periode installiert und angemeldet zu lassen - genau dieser Punkt ist laut Google die haeufigste Ursache fuer ein Scheitern der Anfrage.</w:t>
      </w:r>
    </w:p>
    <w:p>
      <w:pPr>
        <w:pStyle w:val="Heading1"/>
        <w:pBdr>
          <w:bottom w:val="single" w:color="0E7C7B" w:sz="6" w:space="4"/>
        </w:pBdr>
        <w:spacing w:after="160" w:before="320"/>
      </w:pPr>
      <w:r>
        <w:rPr>
          <w:b/>
          <w:bCs/>
          <w:color w:val="1B3A57"/>
          <w:sz w:val="28"/>
          <w:szCs w:val="28"/>
        </w:rPr>
        <w:t xml:space="preserve">3. Store-Kategorisierung</w:t>
      </w:r>
    </w:p>
    <w:p>
      <w:pPr>
        <w:pStyle w:val="Heading2"/>
        <w:spacing w:after="100" w:before="220"/>
      </w:pPr>
      <w:r>
        <w:rPr>
          <w:b/>
          <w:bCs/>
          <w:color w:val="0E7C7B"/>
          <w:sz w:val="24"/>
          <w:szCs w:val="24"/>
        </w:rPr>
        <w:t xml:space="preserve">Was schon gut vorbereitet ist</w:t>
      </w:r>
    </w:p>
    <w:p>
      <w:pPr>
        <w:pStyle w:val="ListParagraph"/>
        <w:numPr>
          <w:ilvl w:val="0"/>
          <w:numId w:val="2"/>
        </w:numPr>
        <w:spacing w:after="80"/>
      </w:pPr>
      <w:r>
        <w:rPr>
          <w:sz w:val="22"/>
          <w:szCs w:val="22"/>
        </w:rPr>
        <w:t xml:space="preserve">Health Apps Declaration (Play-Pflichtformular seit August 2024) ist inhaltlich sauber durchdacht: Activity &amp; Fitness, Nutrition &amp; Weight Management, Period Tracking, Sleep Management angekreuzt, "Medical Device Apps" bewusst NICHT - richtig, da WellANNI kein Medizinprodukt ist.</w:t>
      </w:r>
    </w:p>
    <w:p>
      <w:pPr>
        <w:pStyle w:val="ListParagraph"/>
        <w:numPr>
          <w:ilvl w:val="0"/>
          <w:numId w:val="2"/>
        </w:numPr>
        <w:spacing w:after="80"/>
      </w:pPr>
      <w:r>
        <w:rPr>
          <w:sz w:val="22"/>
          <w:szCs w:val="22"/>
        </w:rPr>
        <w:t xml:space="preserve">Berechtigungen im Manifest sind minimal und alle erklaerbar: Internet (Barcode-Abgleich + Billing), Kamera (Barcode-Scan), Notifications (lokale Erinnerungen), Boot-Receiver (Erinnerungen nach Neustart), Vibrate, Billing. Keine Standort-, Kontakte- oder Mikrofonrechte - das ist fuer eine Gesundheits-App ungewoehnlich schlank und ein Pluspunkt bei der Pruefung.</w:t>
      </w:r>
    </w:p>
    <w:p>
      <w:pPr>
        <w:pStyle w:val="ListParagraph"/>
        <w:numPr>
          <w:ilvl w:val="0"/>
          <w:numId w:val="2"/>
        </w:numPr>
        <w:spacing w:after="80"/>
      </w:pPr>
      <w:r>
        <w:rPr>
          <w:sz w:val="22"/>
          <w:szCs w:val="22"/>
        </w:rPr>
        <w:t xml:space="preserve">Data-Safety-Positionierung ("alles lokal, nichts gesammelt") ist konsequent und deckt sich mit dem tatsaechlichen Code (keine Backend-Anbindung ausser Open Food Facts-Abfragen und Play Billing).</w:t>
      </w:r>
    </w:p>
    <w:p>
      <w:pPr>
        <w:pStyle w:val="Heading2"/>
        <w:spacing w:after="100" w:before="220"/>
      </w:pPr>
      <w:r>
        <w:rPr>
          <w:b/>
          <w:bCs/>
          <w:color w:val="0E7C7B"/>
          <w:sz w:val="24"/>
          <w:szCs w:val="24"/>
        </w:rPr>
        <w:t xml:space="preserve">Was fehlt oder unklar ist</w:t>
      </w:r>
    </w:p>
    <w:p>
      <w:pPr>
        <w:pStyle w:val="ListParagraph"/>
        <w:numPr>
          <w:ilvl w:val="0"/>
          <w:numId w:val="2"/>
        </w:numPr>
        <w:spacing w:after="80"/>
      </w:pPr>
      <w:r>
        <w:rPr>
          <w:sz w:val="22"/>
          <w:szCs w:val="22"/>
        </w:rPr>
        <w:t xml:space="preserve">Die eigentliche Play-Store-App-Kategorie (das Dropdown "Kategorie und Tags" in der Store-Praesenz, z.B. "Gesundheit und Fitness" vs. "Lifestyle" vs. "Medizin") ist in keiner eurer Dokumentationen festgehalten - nur die separate Health-Apps-Erklaerung. Empfehlung: "Gesundheit und Fitness" (Health &amp; Fitness), nicht "Medizin" (Medical) - konsistent mit der bewussten Nicht-Medizinprodukt-Positionierung.</w:t>
      </w:r>
    </w:p>
    <w:p>
      <w:pPr>
        <w:pStyle w:val="ListParagraph"/>
        <w:numPr>
          <w:ilvl w:val="0"/>
          <w:numId w:val="2"/>
        </w:numPr>
        <w:spacing w:after="80"/>
      </w:pPr>
      <w:r>
        <w:rPr>
          <w:sz w:val="22"/>
          <w:szCs w:val="22"/>
        </w:rPr>
        <w:t xml:space="preserve">Zielgruppen-/Altersdeklaration ("Zielgruppe und Inhalte", separat vom Inhaltsrating-Fragebogen) wird in der Doku nicht erwaehnt. Gerade wegen der PMS/Praemenopause/Menopause-Inhalte lohnt ein bewusster Blick: Zielgruppe klar auf Erwachsene setzen, damit die Inhalte nicht versehentlich als "auch fuer Kinder relevant" markiert werden.</w:t>
      </w:r>
    </w:p>
    <w:p>
      <w:pPr>
        <w:pStyle w:val="ListParagraph"/>
        <w:numPr>
          <w:ilvl w:val="0"/>
          <w:numId w:val="2"/>
        </w:numPr>
        <w:spacing w:after="80"/>
      </w:pPr>
      <w:r>
        <w:rPr>
          <w:sz w:val="22"/>
          <w:szCs w:val="22"/>
        </w:rPr>
        <w:t xml:space="preserve">Content-Rating "PEGI 3" aus der Doku wirkt plausibel (keine Gewalt, keine sensiblen Inhalte im IARC-Sinne), sollte aber im tatsaechlichen Fragebogen nochmal durchgegangen werden - Zyklus-/Reproduktionsgesundheitsthemen werden im Fragebogen manchmal explizit abgefragt, auch wenn sie am Ende zu keiner Hoeherstufung fuehren.</w:t>
      </w:r>
    </w:p>
    <w:p>
      <w:pPr>
        <w:pStyle w:val="Heading1"/>
        <w:pBdr>
          <w:bottom w:val="single" w:color="0E7C7B" w:sz="6" w:space="4"/>
        </w:pBdr>
        <w:spacing w:after="160" w:before="320"/>
      </w:pPr>
      <w:r>
        <w:rPr>
          <w:b/>
          <w:bCs/>
          <w:color w:val="1B3A57"/>
          <w:sz w:val="28"/>
          <w:szCs w:val="28"/>
        </w:rPr>
        <w:t xml:space="preserve">4. Testing-Strategie: Tracks und Empfehlungen</w:t>
      </w:r>
    </w:p>
    <w:p>
      <w:pPr>
        <w:pStyle w:val="Heading2"/>
        <w:spacing w:after="100" w:before="220"/>
      </w:pPr>
      <w:r>
        <w:rPr>
          <w:b/>
          <w:bCs/>
          <w:color w:val="0E7C7B"/>
          <w:sz w:val="24"/>
          <w:szCs w:val="24"/>
        </w:rPr>
        <w:t xml:space="preserve">Die vier Tracks im Ueberblick</w:t>
      </w:r>
    </w:p>
    <w:p>
      <w:pPr>
        <w:pStyle w:val="ListParagraph"/>
        <w:numPr>
          <w:ilvl w:val="0"/>
          <w:numId w:val="2"/>
        </w:numPr>
        <w:spacing w:after="80"/>
      </w:pPr>
      <w:r>
        <w:rPr>
          <w:sz w:val="22"/>
          <w:szCs w:val="22"/>
        </w:rPr>
        <w:t xml:space="preserve">Interner Test: sofort verfuegbar, keine Voraussetzungen, Builds in Sekunden bei Testern. Ideal fuer euch selbst + engste Vertraute - aktuell offenbar der einzige bislang genutzte Track.</w:t>
      </w:r>
    </w:p>
    <w:p>
      <w:pPr>
        <w:pStyle w:val="ListParagraph"/>
        <w:numPr>
          <w:ilvl w:val="0"/>
          <w:numId w:val="2"/>
        </w:numPr>
        <w:spacing w:after="80"/>
      </w:pPr>
      <w:r>
        <w:rPr>
          <w:sz w:val="22"/>
          <w:szCs w:val="22"/>
        </w:rPr>
        <w:t xml:space="preserve">Geschlossener Test: Pflicht-Vorstufe zur Produktion (siehe Abschnitt 2). Groessere, selbst verwaltete Gruppe, App muss dafuer "fertig eingerichtet" sein (Store-Eintrag, Rechtstexte etc. - ist bei euch der Fall).</w:t>
      </w:r>
    </w:p>
    <w:p>
      <w:pPr>
        <w:pStyle w:val="ListParagraph"/>
        <w:numPr>
          <w:ilvl w:val="0"/>
          <w:numId w:val="2"/>
        </w:numPr>
        <w:spacing w:after="80"/>
      </w:pPr>
      <w:r>
        <w:rPr>
          <w:sz w:val="22"/>
          <w:szCs w:val="22"/>
        </w:rPr>
        <w:t xml:space="preserve">Offener Test: erst verfuegbar, sobald Produktionszugriff erteilt wurde. Jede:r kann beitreten, App erscheint als Beta im Store. Fuer WellANNI eher optional - bei einer Nischen-Gesundheits-App mit noch kleiner Zielgruppe bringt ein voll offener Beta-Track wenig zusaetzlichen Wert gegenueber einem gut kuratierten geschlossenen Test.</w:t>
      </w:r>
    </w:p>
    <w:p>
      <w:pPr>
        <w:pStyle w:val="ListParagraph"/>
        <w:numPr>
          <w:ilvl w:val="0"/>
          <w:numId w:val="2"/>
        </w:numPr>
        <w:spacing w:after="80"/>
      </w:pPr>
      <w:r>
        <w:rPr>
          <w:sz w:val="22"/>
          <w:szCs w:val="22"/>
        </w:rPr>
        <w:t xml:space="preserve">Produktion: der eigentliche Live-Release. Erfordert den in Abschnitt 2 beschriebenen Produktionszugriff.</w:t>
      </w:r>
    </w:p>
    <w:p>
      <w:pPr>
        <w:pStyle w:val="Heading2"/>
        <w:spacing w:after="100" w:before="220"/>
      </w:pPr>
      <w:r>
        <w:rPr>
          <w:b/>
          <w:bCs/>
          <w:color w:val="0E7C7B"/>
          <w:sz w:val="24"/>
          <w:szCs w:val="24"/>
        </w:rPr>
        <w:t xml:space="preserve">Konkrete Empfehlungen fuer den geschlossenen Test</w:t>
      </w:r>
    </w:p>
    <w:p>
      <w:pPr>
        <w:pStyle w:val="ListParagraph"/>
        <w:numPr>
          <w:ilvl w:val="0"/>
          <w:numId w:val="3"/>
        </w:numPr>
        <w:spacing w:after="100"/>
      </w:pPr>
      <w:r>
        <w:rPr>
          <w:sz w:val="22"/>
          <w:szCs w:val="22"/>
        </w:rPr>
        <w:t xml:space="preserve">12-15 Tester rekrutieren (etwas Puffer ueber dem Minimum, falls einzelne abspringen oder sich zwischenzeitlich abmelden) - Frauen unterschiedlichen Alters bevorzugen, da Zyklus/PMS/Menopause zentrale Features sind und die Altersgruppen 51-70/70+ im Onboarding explizit unterstuetzt werden.</w:t>
      </w:r>
    </w:p>
    <w:p>
      <w:pPr>
        <w:pStyle w:val="ListParagraph"/>
        <w:numPr>
          <w:ilvl w:val="0"/>
          <w:numId w:val="3"/>
        </w:numPr>
        <w:spacing w:after="100"/>
      </w:pPr>
      <w:r>
        <w:rPr>
          <w:sz w:val="22"/>
          <w:szCs w:val="22"/>
        </w:rPr>
        <w:t xml:space="preserve">Klare Test-Anleitung mitgeben: welche Screens sollen ausprobiert werden (Dashboard, Ernaehrungstagebuch, Wochenplan, Zyklus/PMS-Bereich, Tools-Hub inkl. Premium-Teaser), damit das Google-Kriterium "haben Tester alle Funktionen genutzt" bei der spaeteren Produktionsanfrage positiv beantwortet werden kann.</w:t>
      </w:r>
    </w:p>
    <w:p>
      <w:pPr>
        <w:pStyle w:val="ListParagraph"/>
        <w:numPr>
          <w:ilvl w:val="0"/>
          <w:numId w:val="3"/>
        </w:numPr>
        <w:spacing w:after="100"/>
      </w:pPr>
      <w:r>
        <w:rPr>
          <w:sz w:val="22"/>
          <w:szCs w:val="22"/>
        </w:rPr>
        <w:t xml:space="preserve">Einen Sammelkanal fuer Feedback einrichten (Gruppenchat oder gemeinsames Formular) - Google fragt bei der Produktionsanfrage explizit, wie Feedback eingeholt und zusammengefasst wurde.</w:t>
      </w:r>
    </w:p>
    <w:p>
      <w:pPr>
        <w:pStyle w:val="ListParagraph"/>
        <w:numPr>
          <w:ilvl w:val="0"/>
          <w:numId w:val="3"/>
        </w:numPr>
        <w:spacing w:after="100"/>
      </w:pPr>
      <w:r>
        <w:rPr>
          <w:sz w:val="22"/>
          <w:szCs w:val="22"/>
        </w:rPr>
        <w:t xml:space="preserve">Pre-Launch-Bericht in der Play Console aktivieren (Automatisierte Pruefungen -&gt; Vorabpruefungen): findet Absturz-/ANR-Probleme und Bedienbarkeits-Hinweise auf echten (virtuellen) Geraeten, bevor echte Tester ueberhaupt starten - bisher in keiner Doku erwaehnt, sollte vor dem geschlossenen Test einmal laufen.</w:t>
      </w:r>
    </w:p>
    <w:p>
      <w:pPr>
        <w:pStyle w:val="ListParagraph"/>
        <w:numPr>
          <w:ilvl w:val="0"/>
          <w:numId w:val="3"/>
        </w:numPr>
        <w:spacing w:after="100"/>
      </w:pPr>
      <w:r>
        <w:rPr>
          <w:sz w:val="22"/>
          <w:szCs w:val="22"/>
        </w:rPr>
        <w:t xml:space="preserve">Beim eigentlichen Produktions-Release einen gestaffelten Rollout nutzen (z.B. 20% -&gt; 50% -&gt; 100% ueber mehrere Tage), statt sofort auf 100% zu gehen - reduziert das Risiko, dass ein unentdeckter Bug sofort alle Nutzer:innen betrifft.</w:t>
      </w:r>
    </w:p>
    <w:p>
      <w:pPr>
        <w:pStyle w:val="Heading1"/>
        <w:pBdr>
          <w:bottom w:val="single" w:color="0E7C7B" w:sz="6" w:space="4"/>
        </w:pBdr>
        <w:spacing w:after="160" w:before="320"/>
      </w:pPr>
      <w:r>
        <w:rPr>
          <w:b/>
          <w:bCs/>
          <w:color w:val="1B3A57"/>
          <w:sz w:val="28"/>
          <w:szCs w:val="28"/>
        </w:rPr>
        <w:t xml:space="preserve">5. Was an der App/dem Store-Auftritt noch nicht gut arrangiert ist</w:t>
      </w:r>
    </w:p>
    <w:p>
      <w:pPr>
        <w:pStyle w:val="Heading2"/>
        <w:spacing w:after="100" w:before="220"/>
      </w:pPr>
      <w:r>
        <w:rPr>
          <w:b/>
          <w:bCs/>
          <w:color w:val="0E7C7B"/>
          <w:sz w:val="24"/>
          <w:szCs w:val="24"/>
        </w:rPr>
        <w:t xml:space="preserve">Zyklustracker doppelt erreichbar</w:t>
      </w:r>
    </w:p>
    <w:p>
      <w:pPr>
        <w:spacing w:after="140"/>
      </w:pPr>
      <w:r>
        <w:rPr>
          <w:sz w:val="22"/>
          <w:szCs w:val="22"/>
        </w:rPr>
        <w:t xml:space="preserve">Der Zyklustracker ("cycle") hat sowohl einen eigenen Bottom-Nav-Tab als auch eine Karte im Tools-Hub ("tool-cycle"), die auf denselben Screen fuehrt. Zwei Wege zum selben Ziel sind kein Bug, aber unnoetige Redundanz, die die Informationsarchitektur unuebersichtlicher macht, als sie sein muesste. Empfehlung: die Tools-Hub-Karte entfernen, da der Bottom-Nav-Tab der klar prominentere, erwartbare Zugang ist.</w:t>
      </w:r>
    </w:p>
    <w:p>
      <w:pPr>
        <w:pStyle w:val="Heading2"/>
        <w:spacing w:after="100" w:before="220"/>
      </w:pPr>
      <w:r>
        <w:rPr>
          <w:b/>
          <w:bCs/>
          <w:color w:val="0E7C7B"/>
          <w:sz w:val="24"/>
          <w:szCs w:val="24"/>
        </w:rPr>
        <w:t xml:space="preserve">PMS/Praemenopause/Menopause ist trotz strategischer Bedeutung versteckt</w:t>
      </w:r>
    </w:p>
    <w:p>
      <w:pPr>
        <w:spacing w:after="140"/>
      </w:pPr>
      <w:r>
        <w:rPr>
          <w:sz w:val="22"/>
          <w:szCs w:val="22"/>
        </w:rPr>
        <w:t xml:space="preserve">Dieser Bereich (cycle_wellness) wurde bewusst kostenlos gehalten, um mehr Nutzerinnen anzulocken - ist aber aktuell zwei Klicks tief im Tools-Hub vergraben (Tools -&gt; Karte "PMS, Praemenopause &amp; Menopause"), statt z.B. direkt vom Zyklus-Tab aus verlinkt oder auf dem Dashboard sichtbar zu sein. Fuer ein Feature, das laut eigener Strategie das Herzstueck der Nutzerinnen-Gewinnung sein soll, ist die Auffindbarkeit aktuell nicht dazu passend priorisiert.</w:t>
      </w:r>
    </w:p>
    <w:p>
      <w:pPr>
        <w:pStyle w:val="Heading2"/>
        <w:spacing w:after="100" w:before="220"/>
      </w:pPr>
      <w:r>
        <w:rPr>
          <w:b/>
          <w:bCs/>
          <w:color w:val="0E7C7B"/>
          <w:sz w:val="24"/>
          <w:szCs w:val="24"/>
        </w:rPr>
        <w:t xml:space="preserve">Premium/Free-Mischung ohne visuelle Trennung im Tools-Hub</w:t>
      </w:r>
    </w:p>
    <w:p>
      <w:pPr>
        <w:spacing w:after="140"/>
      </w:pPr>
      <w:r>
        <w:rPr>
          <w:sz w:val="22"/>
          <w:szCs w:val="22"/>
        </w:rPr>
        <w:t xml:space="preserve">Innerhalb der beiden Tools-Hub-Gruppen ("Tracking" und "Auswertungen &amp; Plaene") wechseln sich freie und Premium-Karten unsortiert ab (z.B. Tracking: Fasten-Premium, Blutzucker-Premium, Heisshunger-frei, Zyklus-frei). Das ist funktional in Ordnung, macht es aber schwerer, auf einen Blick zu erfassen, was man mit Premium zusaetzlich bekommt. Eine dritte Gruppierung oder zumindest eine visuelle Konsistenz (z.B. alle Premium-Karten mit dezentem Rahmen) wuerde die Kaufmotivation klarer transportieren.</w:t>
      </w:r>
    </w:p>
    <w:p>
      <w:pPr>
        <w:pStyle w:val="Heading2"/>
        <w:spacing w:after="100" w:before="220"/>
      </w:pPr>
      <w:r>
        <w:rPr>
          <w:b/>
          <w:bCs/>
          <w:color w:val="0E7C7B"/>
          <w:sz w:val="24"/>
          <w:szCs w:val="24"/>
        </w:rPr>
        <w:t xml:space="preserve">App-Zugriff-Erklaerung fuer Premium-Paywall fehlt</w:t>
      </w:r>
    </w:p>
    <w:p>
      <w:pPr>
        <w:spacing w:after="140"/>
      </w:pPr>
      <w:r>
        <w:rPr>
          <w:sz w:val="22"/>
          <w:szCs w:val="22"/>
        </w:rPr>
        <w:t xml:space="preserve">In Play Console -&gt; App-Inhalte -&gt; App-Zugriff muss erklaert werden, dass Premium-Funktionen (Intervallfasten, Blutzucker-Tagesgang, Wochenrueckblick, Hautgesundheit, Verlaufs-Charts) ueber ein In-App-Abo laufen und wie das Pruefteam sie testen kann. Das ist aktuell in keiner Dokumentation festgehalten und sollte vor der naechsten Einreichung ergaenzt werden (Details siehe letzte Rueckfrage im Chat).</w:t>
      </w:r>
    </w:p>
    <w:p>
      <w:pPr>
        <w:pStyle w:val="Heading2"/>
        <w:spacing w:after="100" w:before="220"/>
      </w:pPr>
      <w:r>
        <w:rPr>
          <w:b/>
          <w:bCs/>
          <w:color w:val="0E7C7B"/>
          <w:sz w:val="24"/>
          <w:szCs w:val="24"/>
        </w:rPr>
        <w:t xml:space="preserve">Screenshots und Feature-Grafik</w:t>
      </w:r>
    </w:p>
    <w:p>
      <w:pPr>
        <w:spacing w:after="140"/>
      </w:pPr>
      <w:r>
        <w:rPr>
          <w:sz w:val="22"/>
          <w:szCs w:val="22"/>
        </w:rPr>
        <w:t xml:space="preserve">Die vier bisherigen Screenshots waren gestaltete Mockups mit einer Navigationsleiste, die es in der App nicht mehr gibt (bereits diese Woche besprochen und an Nicole zur Neuaufnahme uebergeben) - Status der Neuaufnahme bitte bestaetigen. Die fehlende Vorstellungsgrafik (1024x500) wurde bereits erstellt und liegt in play-store-assets/.</w:t>
      </w:r>
    </w:p>
    <w:p>
      <w:pPr>
        <w:pStyle w:val="Heading2"/>
        <w:spacing w:after="100" w:before="220"/>
      </w:pPr>
      <w:r>
        <w:rPr>
          <w:b/>
          <w:bCs/>
          <w:color w:val="0E7C7B"/>
          <w:sz w:val="24"/>
          <w:szCs w:val="24"/>
        </w:rPr>
        <w:t xml:space="preserve">Testabdeckung: stark bei Logik, duenn bei echten Geraeten</w:t>
      </w:r>
    </w:p>
    <w:p>
      <w:pPr>
        <w:spacing w:after="140"/>
      </w:pPr>
      <w:r>
        <w:rPr>
          <w:sz w:val="22"/>
          <w:szCs w:val="22"/>
        </w:rPr>
        <w:t xml:space="preserve">26 automatisierte Testdateien (17 Domain-, 7 Infra-, 2 UI-Tests) decken Berechnungslogik und Datenhaltung solide ab. Was diese Tests grundsaetzlich nicht abdecken koennen: reale Geraetefragmentierung, echte Zahlungs-Flows, Bedienbarkeit auf kleinen Bildschirmen, Performance auf aelteren Android-Versionen. Genau dafuer ist der geschlossene Test mit echten Menschen (Abschnitt 4) unersetzlich - er ist kein Formality-Haekchen, sondern die einzige Stelle im Prozess, die diese Luecke schliesst.</w:t>
      </w:r>
    </w:p>
    <w:p>
      <w:pPr>
        <w:pStyle w:val="Heading1"/>
        <w:pBdr>
          <w:bottom w:val="single" w:color="0E7C7B" w:sz="6" w:space="4"/>
        </w:pBdr>
        <w:spacing w:after="160" w:before="320"/>
      </w:pPr>
      <w:r>
        <w:rPr>
          <w:b/>
          <w:bCs/>
          <w:color w:val="1B3A57"/>
          <w:sz w:val="28"/>
          <w:szCs w:val="28"/>
        </w:rPr>
        <w:t xml:space="preserve">6. Prioritaetenliste</w:t>
      </w:r>
    </w:p>
    <w:p>
      <w:pPr>
        <w:pStyle w:val="ListParagraph"/>
        <w:numPr>
          <w:ilvl w:val="0"/>
          <w:numId w:val="3"/>
        </w:numPr>
        <w:spacing w:after="100"/>
      </w:pPr>
      <w:r>
        <w:rPr>
          <w:sz w:val="22"/>
          <w:szCs w:val="22"/>
        </w:rPr>
        <w:t xml:space="preserve">Sofort pruefen: Produktionszugriff-Status in der Play Console (Abschnitt 2) - entscheidet, ob ueberhaupt schon produktionsreif eingereicht werden kann.</w:t>
      </w:r>
    </w:p>
    <w:p>
      <w:pPr>
        <w:pStyle w:val="ListParagraph"/>
        <w:numPr>
          <w:ilvl w:val="0"/>
          <w:numId w:val="3"/>
        </w:numPr>
        <w:spacing w:after="100"/>
      </w:pPr>
      <w:r>
        <w:rPr>
          <w:sz w:val="22"/>
          <w:szCs w:val="22"/>
        </w:rPr>
        <w:t xml:space="preserve">Geschlossenen Test mit 12+ Testern fuer 14 durchgehende Tage aufsetzen, falls noch nicht geschehen.</w:t>
      </w:r>
    </w:p>
    <w:p>
      <w:pPr>
        <w:pStyle w:val="ListParagraph"/>
        <w:numPr>
          <w:ilvl w:val="0"/>
          <w:numId w:val="3"/>
        </w:numPr>
        <w:spacing w:after="100"/>
      </w:pPr>
      <w:r>
        <w:rPr>
          <w:sz w:val="22"/>
          <w:szCs w:val="22"/>
        </w:rPr>
        <w:t xml:space="preserve">Pre-Launch-Bericht aktivieren und einmal durchlaufen lassen.</w:t>
      </w:r>
    </w:p>
    <w:p>
      <w:pPr>
        <w:pStyle w:val="ListParagraph"/>
        <w:numPr>
          <w:ilvl w:val="0"/>
          <w:numId w:val="3"/>
        </w:numPr>
        <w:spacing w:after="100"/>
      </w:pPr>
      <w:r>
        <w:rPr>
          <w:sz w:val="22"/>
          <w:szCs w:val="22"/>
        </w:rPr>
        <w:t xml:space="preserve">App-Zugriff-Erklaerung fuer die Premium-Paywall in Play Console ergaenzen.</w:t>
      </w:r>
    </w:p>
    <w:p>
      <w:pPr>
        <w:pStyle w:val="ListParagraph"/>
        <w:numPr>
          <w:ilvl w:val="0"/>
          <w:numId w:val="3"/>
        </w:numPr>
        <w:spacing w:after="100"/>
      </w:pPr>
      <w:r>
        <w:rPr>
          <w:sz w:val="22"/>
          <w:szCs w:val="22"/>
        </w:rPr>
        <w:t xml:space="preserve">Store-Kategorie ("Gesundheit und Fitness") und Zielgruppen-Deklaration bewusst setzen und dokumentieren.</w:t>
      </w:r>
    </w:p>
    <w:p>
      <w:pPr>
        <w:pStyle w:val="ListParagraph"/>
        <w:numPr>
          <w:ilvl w:val="0"/>
          <w:numId w:val="3"/>
        </w:numPr>
        <w:spacing w:after="100"/>
      </w:pPr>
      <w:r>
        <w:rPr>
          <w:sz w:val="22"/>
          <w:szCs w:val="22"/>
        </w:rPr>
        <w:t xml:space="preserve">Neue, echte Screenshots hochladen (Status pruefen/bestaetigen).</w:t>
      </w:r>
    </w:p>
    <w:p>
      <w:pPr>
        <w:pStyle w:val="ListParagraph"/>
        <w:numPr>
          <w:ilvl w:val="0"/>
          <w:numId w:val="3"/>
        </w:numPr>
        <w:spacing w:after="100"/>
      </w:pPr>
      <w:r>
        <w:rPr>
          <w:sz w:val="22"/>
          <w:szCs w:val="22"/>
        </w:rPr>
        <w:t xml:space="preserve">Optional, nicht blockierend: Zyklus-Doppelzugang bereinigen, PMS/Menopause prominenter platzieren, Premium-Kennzeichnung im Tools-Hub visuell konsistenter machen.</w:t>
      </w:r>
    </w:p>
    <w:p>
      <w:pPr>
        <w:pStyle w:val="Heading1"/>
        <w:pBdr>
          <w:bottom w:val="single" w:color="0E7C7B" w:sz="6" w:space="4"/>
        </w:pBdr>
        <w:spacing w:after="160" w:before="320"/>
      </w:pPr>
      <w:r>
        <w:rPr>
          <w:b/>
          <w:bCs/>
          <w:color w:val="1B3A57"/>
          <w:sz w:val="28"/>
          <w:szCs w:val="28"/>
        </w:rPr>
        <w:t xml:space="preserve">7. Offene Fragen fuer Nicole</w:t>
      </w:r>
    </w:p>
    <w:p>
      <w:pPr>
        <w:pStyle w:val="ListParagraph"/>
        <w:numPr>
          <w:ilvl w:val="0"/>
          <w:numId w:val="2"/>
        </w:numPr>
        <w:spacing w:after="80"/>
      </w:pPr>
      <w:r>
        <w:rPr>
          <w:sz w:val="22"/>
          <w:szCs w:val="22"/>
        </w:rPr>
        <w:t xml:space="preserve">Ist der aktuell eingereichte Release auf dem internen, geschlossenen oder direkt auf dem Produktions-Track? Das entscheidet, ob die 12-Tester-Regel JETZT schon greift oder noch Zeit ist.</w:t>
      </w:r>
    </w:p>
    <w:p>
      <w:pPr>
        <w:pStyle w:val="ListParagraph"/>
        <w:numPr>
          <w:ilvl w:val="0"/>
          <w:numId w:val="2"/>
        </w:numPr>
        <w:spacing w:after="80"/>
      </w:pPr>
      <w:r>
        <w:rPr>
          <w:sz w:val="22"/>
          <w:szCs w:val="22"/>
        </w:rPr>
        <w:t xml:space="preserve">Wurden die neuen, echten Screenshots (Dashboard, Tools-Hub, PMS/Menopause, Wochenplan) bereits aufgenommen und hochgeladen?</w:t>
      </w:r>
    </w:p>
    <w:p>
      <w:pPr>
        <w:pStyle w:val="ListParagraph"/>
        <w:numPr>
          <w:ilvl w:val="0"/>
          <w:numId w:val="2"/>
        </w:numPr>
        <w:spacing w:after="80"/>
      </w:pPr>
      <w:r>
        <w:rPr>
          <w:sz w:val="22"/>
          <w:szCs w:val="22"/>
        </w:rPr>
        <w:t xml:space="preserve">Sollen die zwei kleinen IA-Punkte (Zyklus-Doppelzugang, PMS/Menopause-Sichtbarkeit) als Code-Aenderung angegangen werden, oder bewusst erstmal so bleiben?</w:t>
      </w:r>
    </w:p>
    <w:p>
      <w:pPr>
        <w:pStyle w:val="Heading1"/>
        <w:pBdr>
          <w:bottom w:val="single" w:color="0E7C7B" w:sz="6" w:space="4"/>
        </w:pBdr>
        <w:spacing w:after="160" w:before="320"/>
      </w:pPr>
      <w:r>
        <w:rPr>
          <w:b/>
          <w:bCs/>
          <w:color w:val="1B3A57"/>
          <w:sz w:val="28"/>
          <w:szCs w:val="28"/>
        </w:rPr>
        <w:t xml:space="preserve">Quellen</w:t>
      </w:r>
    </w:p>
    <w:p>
      <w:pPr>
        <w:spacing w:after="140"/>
      </w:pPr>
      <w:r>
        <w:rPr>
          <w:color w:val="6B6B6B"/>
          <w:sz w:val="18"/>
          <w:szCs w:val="18"/>
        </w:rPr>
        <w:t xml:space="preserve">Anforderungen an App-Tests fuer neue private Entwicklerkonten (12-Tester/14-Tage-Regel, Test-Track-Uebersicht, Produktionszugriff-Prozess): support.google.com/googleplay/android-developer/answer/14151465</w:t>
      </w:r>
    </w:p>
    <w:p>
      <w:pPr>
        <w:spacing w:after="140"/>
      </w:pPr>
      <w:r>
        <w:rPr>
          <w:color w:val="6B6B6B"/>
          <w:sz w:val="18"/>
          <w:szCs w:val="18"/>
        </w:rPr>
        <w:t xml:space="preserve">Best Practices fuer Store-Eintraege (Screenshots, Beschreibung, Feature-Grafik): support.google.com/googleplay/android-developer/answer/13393723</w:t>
      </w:r>
    </w:p>
    <w:p>
      <w:pPr>
        <w:spacing w:after="140"/>
      </w:pPr>
      <w:r>
        <w:rPr>
          <w:color w:val="6B6B6B"/>
          <w:sz w:val="18"/>
          <w:szCs w:val="18"/>
        </w:rPr>
        <w:t xml:space="preserve">Pre-Launch-Bericht: support.google.com/googleplay/android-developer/answer/9842757</w:t>
      </w:r>
    </w:p>
    <w:p>
      <w:pPr>
        <w:spacing w:after="140"/>
      </w:pPr>
      <w:r>
        <w:rPr>
          <w:color w:val="6B6B6B"/>
          <w:sz w:val="18"/>
          <w:szCs w:val="18"/>
        </w:rPr>
        <w:t xml:space="preserve">Gestaffelte Roll-outs: support.google.com/googleplay/android-developer/answer/6346149</w:t>
      </w:r>
    </w:p>
    <w:p>
      <w:pPr>
        <w:spacing w:after="140"/>
      </w:pPr>
      <w:r>
        <w:rPr>
          <w:color w:val="6B6B6B"/>
          <w:sz w:val="18"/>
          <w:szCs w:val="18"/>
        </w:rPr>
        <w:t xml:space="preserve">Zusaetzlich Codebasis-Analyse (Stand 26.07.2026): app/src/router.js, app/src/ui/screens/toolsHub.js, android/app/src/main/AndroidManifest.xml, PLAY_STORE_SETUP.md, tests/-Verzeichnis.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2026-07-28T09:10:14.062Z</dcterms:created>
  <dcterms:modified xsi:type="dcterms:W3CDTF">2026-07-28T09:10:14.062Z</dcterms:modified>
</cp:coreProperties>
</file>

<file path=docProps/custom.xml><?xml version="1.0" encoding="utf-8"?>
<Properties xmlns="http://schemas.openxmlformats.org/officeDocument/2006/custom-properties" xmlns:vt="http://schemas.openxmlformats.org/officeDocument/2006/docPropsVTypes"/>
</file>