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sz w:val="22"/>
          <w:szCs w:val="22"/>
          <w:u w:val="single"/>
        </w:rPr>
      </w:pPr>
      <w:bookmarkStart w:colFirst="0" w:colLast="0" w:name="_heading=h.ukyr2mf4hek3" w:id="0"/>
      <w:bookmarkEnd w:id="0"/>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u w:val="single"/>
        </w:rPr>
      </w:pPr>
      <w:bookmarkStart w:colFirst="0" w:colLast="0" w:name="_heading=h.hk50ay3yw6ju" w:id="1"/>
      <w:bookmarkEnd w:id="1"/>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u w:val="single"/>
        </w:rPr>
      </w:pPr>
      <w:bookmarkStart w:colFirst="0" w:colLast="0" w:name="_heading=h.3e3ehjc3l8lu" w:id="2"/>
      <w:bookmarkEnd w:id="2"/>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u w:val="single"/>
        </w:rPr>
      </w:pPr>
      <w:bookmarkStart w:colFirst="0" w:colLast="0" w:name="_heading=h.seos2dqmitv3" w:id="3"/>
      <w:bookmarkEnd w:id="3"/>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u w:val="single"/>
        </w:rPr>
      </w:pPr>
      <w:bookmarkStart w:colFirst="0" w:colLast="0" w:name="_heading=h.uw8o4w2y4q8z" w:id="4"/>
      <w:bookmarkEnd w:id="4"/>
      <w:r w:rsidDel="00000000" w:rsidR="00000000" w:rsidRPr="00000000">
        <w:rPr>
          <w:rtl w:val="0"/>
        </w:rPr>
      </w:r>
    </w:p>
    <w:p w:rsidR="00000000" w:rsidDel="00000000" w:rsidP="00000000" w:rsidRDefault="00000000" w:rsidRPr="00000000" w14:paraId="000000FA">
      <w:pPr>
        <w:rPr>
          <w:rFonts w:ascii="Calibri" w:cs="Calibri" w:eastAsia="Calibri" w:hAnsi="Calibri"/>
          <w:sz w:val="22"/>
          <w:szCs w:val="22"/>
          <w:u w:val="single"/>
        </w:rPr>
      </w:pPr>
      <w:bookmarkStart w:colFirst="0" w:colLast="0" w:name="_heading=h.rga751j06ftp" w:id="5"/>
      <w:bookmarkEnd w:id="5"/>
      <w:r w:rsidDel="00000000" w:rsidR="00000000" w:rsidRPr="00000000">
        <w:rPr>
          <w:rtl w:val="0"/>
        </w:rPr>
      </w:r>
    </w:p>
    <w:p w:rsidR="00000000" w:rsidDel="00000000" w:rsidP="00000000" w:rsidRDefault="00000000" w:rsidRPr="00000000" w14:paraId="000000FB">
      <w:pPr>
        <w:rPr>
          <w:rFonts w:ascii="Calibri" w:cs="Calibri" w:eastAsia="Calibri" w:hAnsi="Calibri"/>
          <w:sz w:val="22"/>
          <w:szCs w:val="22"/>
          <w:u w:val="single"/>
        </w:rPr>
      </w:pPr>
      <w:bookmarkStart w:colFirst="0" w:colLast="0" w:name="_heading=h.v88yqwpqgmiy" w:id="6"/>
      <w:bookmarkEnd w:id="6"/>
      <w:r w:rsidDel="00000000" w:rsidR="00000000" w:rsidRPr="00000000">
        <w:rPr>
          <w:rtl w:val="0"/>
        </w:rPr>
      </w:r>
    </w:p>
    <w:p w:rsidR="00000000" w:rsidDel="00000000" w:rsidP="00000000" w:rsidRDefault="00000000" w:rsidRPr="00000000" w14:paraId="000000FC">
      <w:pPr>
        <w:rPr>
          <w:rFonts w:ascii="Calibri" w:cs="Calibri" w:eastAsia="Calibri" w:hAnsi="Calibri"/>
          <w:sz w:val="22"/>
          <w:szCs w:val="22"/>
          <w:u w:val="single"/>
        </w:rPr>
      </w:pPr>
      <w:bookmarkStart w:colFirst="0" w:colLast="0" w:name="_heading=h.8meal4rmz9wd" w:id="7"/>
      <w:bookmarkEnd w:id="7"/>
      <w:r w:rsidDel="00000000" w:rsidR="00000000" w:rsidRPr="00000000">
        <w:rPr>
          <w:rtl w:val="0"/>
        </w:rPr>
      </w:r>
    </w:p>
    <w:p w:rsidR="00000000" w:rsidDel="00000000" w:rsidP="00000000" w:rsidRDefault="00000000" w:rsidRPr="00000000" w14:paraId="000000FD">
      <w:pPr>
        <w:rPr>
          <w:rFonts w:ascii="Calibri" w:cs="Calibri" w:eastAsia="Calibri" w:hAnsi="Calibri"/>
          <w:sz w:val="22"/>
          <w:szCs w:val="22"/>
          <w:u w:val="single"/>
        </w:rPr>
      </w:pPr>
      <w:bookmarkStart w:colFirst="0" w:colLast="0" w:name="_heading=h.4kmy7iq22kfb" w:id="8"/>
      <w:bookmarkEnd w:id="8"/>
      <w:r w:rsidDel="00000000" w:rsidR="00000000" w:rsidRPr="00000000">
        <w:rPr>
          <w:rtl w:val="0"/>
        </w:rPr>
      </w:r>
    </w:p>
    <w:p w:rsidR="00000000" w:rsidDel="00000000" w:rsidP="00000000" w:rsidRDefault="00000000" w:rsidRPr="00000000" w14:paraId="000000FE">
      <w:pPr>
        <w:rPr>
          <w:rFonts w:ascii="Calibri" w:cs="Calibri" w:eastAsia="Calibri" w:hAnsi="Calibri"/>
          <w:sz w:val="22"/>
          <w:szCs w:val="22"/>
          <w:u w:val="single"/>
        </w:rPr>
      </w:pPr>
      <w:bookmarkStart w:colFirst="0" w:colLast="0" w:name="_heading=h.sjwphbgarxnv" w:id="9"/>
      <w:bookmarkEnd w:id="9"/>
      <w:r w:rsidDel="00000000" w:rsidR="00000000" w:rsidRPr="00000000">
        <w:rPr>
          <w:rtl w:val="0"/>
        </w:rPr>
      </w:r>
    </w:p>
    <w:p w:rsidR="00000000" w:rsidDel="00000000" w:rsidP="00000000" w:rsidRDefault="00000000" w:rsidRPr="00000000" w14:paraId="000000FF">
      <w:pPr>
        <w:rPr>
          <w:rFonts w:ascii="Calibri" w:cs="Calibri" w:eastAsia="Calibri" w:hAnsi="Calibri"/>
          <w:sz w:val="22"/>
          <w:szCs w:val="22"/>
          <w:u w:val="single"/>
        </w:rPr>
      </w:pPr>
      <w:bookmarkStart w:colFirst="0" w:colLast="0" w:name="_heading=h.cctjkvci06v7" w:id="10"/>
      <w:bookmarkEnd w:id="10"/>
      <w:r w:rsidDel="00000000" w:rsidR="00000000" w:rsidRPr="00000000">
        <w:rPr>
          <w:rtl w:val="0"/>
        </w:rPr>
      </w:r>
    </w:p>
    <w:p w:rsidR="00000000" w:rsidDel="00000000" w:rsidP="00000000" w:rsidRDefault="00000000" w:rsidRPr="00000000" w14:paraId="00000100">
      <w:pPr>
        <w:rPr>
          <w:rFonts w:ascii="Calibri" w:cs="Calibri" w:eastAsia="Calibri" w:hAnsi="Calibri"/>
          <w:sz w:val="22"/>
          <w:szCs w:val="22"/>
          <w:u w:val="single"/>
        </w:rPr>
      </w:pPr>
      <w:bookmarkStart w:colFirst="0" w:colLast="0" w:name="_heading=h.sm1njpn1725v" w:id="11"/>
      <w:bookmarkEnd w:id="11"/>
      <w:r w:rsidDel="00000000" w:rsidR="00000000" w:rsidRPr="00000000">
        <w:rPr>
          <w:rtl w:val="0"/>
        </w:rPr>
      </w:r>
    </w:p>
    <w:p w:rsidR="00000000" w:rsidDel="00000000" w:rsidP="00000000" w:rsidRDefault="00000000" w:rsidRPr="00000000" w14:paraId="00000101">
      <w:pPr>
        <w:rPr>
          <w:rFonts w:ascii="Calibri" w:cs="Calibri" w:eastAsia="Calibri" w:hAnsi="Calibri"/>
          <w:sz w:val="22"/>
          <w:szCs w:val="22"/>
          <w:u w:val="single"/>
        </w:rPr>
      </w:pPr>
      <w:bookmarkStart w:colFirst="0" w:colLast="0" w:name="_heading=h.xotc42fkvzzc" w:id="12"/>
      <w:bookmarkEnd w:id="12"/>
      <w:r w:rsidDel="00000000" w:rsidR="00000000" w:rsidRPr="00000000">
        <w:rPr>
          <w:rtl w:val="0"/>
        </w:rPr>
      </w:r>
    </w:p>
    <w:p w:rsidR="00000000" w:rsidDel="00000000" w:rsidP="00000000" w:rsidRDefault="00000000" w:rsidRPr="00000000" w14:paraId="00000102">
      <w:pPr>
        <w:rPr>
          <w:rFonts w:ascii="Calibri" w:cs="Calibri" w:eastAsia="Calibri" w:hAnsi="Calibri"/>
          <w:sz w:val="22"/>
          <w:szCs w:val="22"/>
          <w:u w:val="single"/>
        </w:rPr>
      </w:pPr>
      <w:bookmarkStart w:colFirst="0" w:colLast="0" w:name="_heading=h.izahtbupyi6n" w:id="13"/>
      <w:bookmarkEnd w:id="13"/>
      <w:r w:rsidDel="00000000" w:rsidR="00000000" w:rsidRPr="00000000">
        <w:rPr>
          <w:rtl w:val="0"/>
        </w:rPr>
      </w:r>
    </w:p>
    <w:p w:rsidR="00000000" w:rsidDel="00000000" w:rsidP="00000000" w:rsidRDefault="00000000" w:rsidRPr="00000000" w14:paraId="00000103">
      <w:pPr>
        <w:rPr>
          <w:rFonts w:ascii="Calibri" w:cs="Calibri" w:eastAsia="Calibri" w:hAnsi="Calibri"/>
          <w:sz w:val="22"/>
          <w:szCs w:val="22"/>
          <w:u w:val="single"/>
        </w:rPr>
      </w:pPr>
      <w:bookmarkStart w:colFirst="0" w:colLast="0" w:name="_heading=h.n0brmj10d5ew" w:id="14"/>
      <w:bookmarkEnd w:id="14"/>
      <w:r w:rsidDel="00000000" w:rsidR="00000000" w:rsidRPr="00000000">
        <w:rPr>
          <w:rtl w:val="0"/>
        </w:rPr>
      </w:r>
    </w:p>
    <w:p w:rsidR="00000000" w:rsidDel="00000000" w:rsidP="00000000" w:rsidRDefault="00000000" w:rsidRPr="00000000" w14:paraId="00000104">
      <w:pPr>
        <w:rPr>
          <w:rFonts w:ascii="Calibri" w:cs="Calibri" w:eastAsia="Calibri" w:hAnsi="Calibri"/>
          <w:sz w:val="22"/>
          <w:szCs w:val="22"/>
          <w:u w:val="single"/>
        </w:rPr>
      </w:pPr>
      <w:bookmarkStart w:colFirst="0" w:colLast="0" w:name="_heading=h.bwrmdxzbz99s" w:id="15"/>
      <w:bookmarkEnd w:id="15"/>
      <w:r w:rsidDel="00000000" w:rsidR="00000000" w:rsidRPr="00000000">
        <w:rPr>
          <w:rtl w:val="0"/>
        </w:rPr>
      </w:r>
    </w:p>
    <w:p w:rsidR="00000000" w:rsidDel="00000000" w:rsidP="00000000" w:rsidRDefault="00000000" w:rsidRPr="00000000" w14:paraId="00000105">
      <w:pPr>
        <w:pStyle w:val="Heading1"/>
        <w:jc w:val="center"/>
        <w:rPr>
          <w:rFonts w:ascii="Arial" w:cs="Arial" w:eastAsia="Arial" w:hAnsi="Arial"/>
        </w:rPr>
      </w:pPr>
      <w:bookmarkStart w:colFirst="0" w:colLast="0" w:name="_heading=h.5r6p65wee29" w:id="16"/>
      <w:bookmarkEnd w:id="16"/>
      <w:r w:rsidDel="00000000" w:rsidR="00000000" w:rsidRPr="00000000">
        <w:rPr>
          <w:rtl w:val="0"/>
        </w:rPr>
      </w:r>
    </w:p>
    <w:p w:rsidR="00000000" w:rsidDel="00000000" w:rsidP="00000000" w:rsidRDefault="00000000" w:rsidRPr="00000000" w14:paraId="00000106">
      <w:pPr>
        <w:pStyle w:val="Heading1"/>
        <w:jc w:val="left"/>
        <w:rPr>
          <w:rFonts w:ascii="Arial" w:cs="Arial" w:eastAsia="Arial" w:hAnsi="Arial"/>
        </w:rPr>
      </w:pPr>
      <w:bookmarkStart w:colFirst="0" w:colLast="0" w:name="_heading=h.jhts26870vi1" w:id="17"/>
      <w:bookmarkEnd w:id="17"/>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jc w:val="left"/>
        <w:rPr>
          <w:rFonts w:ascii="Arial" w:cs="Arial" w:eastAsia="Arial" w:hAnsi="Arial"/>
        </w:rPr>
      </w:pPr>
      <w:bookmarkStart w:colFirst="0" w:colLast="0" w:name="_heading=h.yppbpblvq65q" w:id="18"/>
      <w:bookmarkEnd w:id="18"/>
      <w:r w:rsidDel="00000000" w:rsidR="00000000" w:rsidRPr="00000000">
        <w:rPr>
          <w:rFonts w:ascii="Arial" w:cs="Arial" w:eastAsia="Arial" w:hAnsi="Arial"/>
          <w:rtl w:val="0"/>
        </w:rPr>
        <w:t xml:space="preserve">Autoevaluación</w:t>
      </w:r>
      <w:r w:rsidDel="00000000" w:rsidR="00000000" w:rsidRPr="00000000">
        <w:rPr>
          <w:rFonts w:ascii="Arial" w:cs="Arial" w:eastAsia="Arial" w:hAnsi="Arial"/>
          <w:rtl w:val="0"/>
        </w:rPr>
        <w:t xml:space="preserve"> del Avance del Proyecto APT – Fase 2</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dt>
      <w:sdtPr>
        <w:id w:val="61014509"/>
        <w:docPartObj>
          <w:docPartGallery w:val="Table of Contents"/>
          <w:docPartUnique w:val="1"/>
        </w:docPartObj>
      </w:sdtPr>
      <w:sdtContent>
        <w:p w:rsidR="00000000" w:rsidDel="00000000" w:rsidP="00000000" w:rsidRDefault="00000000" w:rsidRPr="00000000" w14:paraId="00000121">
          <w:pPr>
            <w:widowControl w:val="0"/>
            <w:tabs>
              <w:tab w:val="right" w:leader="none" w:pos="13004"/>
            </w:tabs>
            <w:spacing w:before="60" w:lineRule="auto"/>
            <w:rPr>
              <w:sz w:val="28"/>
              <w:szCs w:val="28"/>
            </w:rPr>
          </w:pPr>
          <w:r w:rsidDel="00000000" w:rsidR="00000000" w:rsidRPr="00000000">
            <w:fldChar w:fldCharType="begin"/>
            <w:instrText xml:space="preserve"> TOC \h \u \z \t "Heading 1,1,Heading 2,2,Heading 3,3,Heading 4,4,Heading 5,5,Heading 6,6,"</w:instrText>
            <w:fldChar w:fldCharType="separate"/>
          </w:r>
          <w:hyperlink w:anchor="_heading=h.yppbpblvq65q">
            <w:r w:rsidDel="00000000" w:rsidR="00000000" w:rsidRPr="00000000">
              <w:rPr>
                <w:rFonts w:ascii="Arial" w:cs="Arial" w:eastAsia="Arial" w:hAnsi="Arial"/>
                <w:b w:val="1"/>
                <w:bCs w:val="1"/>
                <w:color w:val="000000"/>
                <w:sz w:val="28"/>
                <w:szCs w:val="28"/>
                <w:u w:val="none"/>
                <w:rtl w:val="0"/>
              </w:rPr>
              <w:t xml:space="preserve">Autoevaluación</w:t>
            </w:r>
          </w:hyperlink>
          <w:hyperlink w:anchor="_heading=h.yppbpblvq65q">
            <w:r w:rsidDel="00000000" w:rsidR="00000000" w:rsidRPr="00000000">
              <w:rPr>
                <w:rFonts w:ascii="Arial" w:cs="Arial" w:eastAsia="Arial" w:hAnsi="Arial"/>
                <w:b w:val="1"/>
                <w:bCs w:val="1"/>
                <w:color w:val="000000"/>
                <w:sz w:val="28"/>
                <w:szCs w:val="28"/>
                <w:u w:val="none"/>
                <w:rtl w:val="0"/>
              </w:rPr>
              <w:t xml:space="preserve"> del Avance del Proyecto APT – Fase 2</w:t>
              <w:tab/>
            </w:r>
          </w:hyperlink>
          <w:r w:rsidDel="00000000" w:rsidR="00000000" w:rsidRPr="00000000">
            <w:rPr>
              <w:rtl w:val="0"/>
            </w:rPr>
          </w:r>
        </w:p>
        <w:p w:rsidR="00000000" w:rsidDel="00000000" w:rsidP="00000000" w:rsidRDefault="00000000" w:rsidRPr="00000000" w14:paraId="00000122">
          <w:pPr>
            <w:widowControl w:val="0"/>
            <w:tabs>
              <w:tab w:val="right" w:leader="none" w:pos="13004"/>
            </w:tabs>
            <w:spacing w:before="60" w:lineRule="auto"/>
            <w:rPr>
              <w:rFonts w:ascii="Arial" w:cs="Arial" w:eastAsia="Arial" w:hAnsi="Arial"/>
              <w:color w:val="000000"/>
              <w:sz w:val="28"/>
              <w:szCs w:val="28"/>
              <w:u w:val="none"/>
            </w:rPr>
          </w:pPr>
          <w:r w:rsidDel="00000000" w:rsidR="00000000" w:rsidRPr="00000000">
            <w:rPr>
              <w:sz w:val="28"/>
              <w:szCs w:val="28"/>
              <w:rtl w:val="0"/>
            </w:rPr>
            <w:t xml:space="preserve">          </w:t>
          </w:r>
          <w:hyperlink w:anchor="_heading=h.aayiivvg91w4">
            <w:r w:rsidDel="00000000" w:rsidR="00000000" w:rsidRPr="00000000">
              <w:rPr>
                <w:rFonts w:ascii="Arial" w:cs="Arial" w:eastAsia="Arial" w:hAnsi="Arial"/>
                <w:color w:val="000000"/>
                <w:sz w:val="28"/>
                <w:szCs w:val="28"/>
                <w:u w:val="none"/>
                <w:rtl w:val="0"/>
              </w:rPr>
              <w:t xml:space="preserve">1. Ajustes realizados al Proyecto APT</w:t>
              <w:tab/>
            </w:r>
          </w:hyperlink>
          <w:r w:rsidDel="00000000" w:rsidR="00000000" w:rsidRPr="00000000">
            <w:fldChar w:fldCharType="begin"/>
            <w:instrText xml:space="preserve"> PAGEREF _heading=h.aayiivvg91w4 \h </w:instrText>
            <w:fldChar w:fldCharType="separate"/>
          </w:r>
          <w:r w:rsidDel="00000000" w:rsidR="00000000" w:rsidRPr="00000000">
            <w:rPr>
              <w:rFonts w:ascii="Arial" w:cs="Arial" w:eastAsia="Arial" w:hAnsi="Arial"/>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none" w:pos="13004"/>
            </w:tabs>
            <w:spacing w:before="60" w:lineRule="auto"/>
            <w:ind w:left="720" w:firstLine="0"/>
            <w:rPr>
              <w:rFonts w:ascii="Arial" w:cs="Arial" w:eastAsia="Arial" w:hAnsi="Arial"/>
              <w:color w:val="000000"/>
              <w:sz w:val="28"/>
              <w:szCs w:val="28"/>
              <w:u w:val="none"/>
            </w:rPr>
          </w:pPr>
          <w:hyperlink w:anchor="_heading=h.g12d11owhaua">
            <w:r w:rsidDel="00000000" w:rsidR="00000000" w:rsidRPr="00000000">
              <w:rPr>
                <w:rFonts w:ascii="Arial" w:cs="Arial" w:eastAsia="Arial" w:hAnsi="Arial"/>
                <w:color w:val="000000"/>
                <w:sz w:val="28"/>
                <w:szCs w:val="28"/>
                <w:u w:val="none"/>
                <w:rtl w:val="0"/>
              </w:rPr>
              <w:t xml:space="preserve">2. Metodología de trabajo</w:t>
              <w:tab/>
            </w:r>
          </w:hyperlink>
          <w:r w:rsidDel="00000000" w:rsidR="00000000" w:rsidRPr="00000000">
            <w:fldChar w:fldCharType="begin"/>
            <w:instrText xml:space="preserve"> PAGEREF _heading=h.g12d11owhaua \h </w:instrText>
            <w:fldChar w:fldCharType="separate"/>
          </w:r>
          <w:r w:rsidDel="00000000" w:rsidR="00000000" w:rsidRPr="00000000">
            <w:rPr>
              <w:rFonts w:ascii="Arial" w:cs="Arial" w:eastAsia="Arial" w:hAnsi="Arial"/>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none" w:pos="13004"/>
            </w:tabs>
            <w:spacing w:before="60" w:lineRule="auto"/>
            <w:ind w:left="720" w:firstLine="0"/>
            <w:rPr>
              <w:rFonts w:ascii="Arial" w:cs="Arial" w:eastAsia="Arial" w:hAnsi="Arial"/>
              <w:color w:val="000000"/>
              <w:sz w:val="28"/>
              <w:szCs w:val="28"/>
              <w:u w:val="none"/>
            </w:rPr>
          </w:pPr>
          <w:hyperlink w:anchor="_heading=h.w40s47hz75z1">
            <w:r w:rsidDel="00000000" w:rsidR="00000000" w:rsidRPr="00000000">
              <w:rPr>
                <w:rFonts w:ascii="Arial" w:cs="Arial" w:eastAsia="Arial" w:hAnsi="Arial"/>
                <w:color w:val="000000"/>
                <w:sz w:val="28"/>
                <w:szCs w:val="28"/>
                <w:u w:val="none"/>
                <w:rtl w:val="0"/>
              </w:rPr>
              <w:t xml:space="preserve">3. Evidencias del avance del proyecto</w:t>
              <w:tab/>
            </w:r>
          </w:hyperlink>
          <w:r w:rsidDel="00000000" w:rsidR="00000000" w:rsidRPr="00000000">
            <w:fldChar w:fldCharType="begin"/>
            <w:instrText xml:space="preserve"> PAGEREF _heading=h.w40s47hz75z1 \h </w:instrText>
            <w:fldChar w:fldCharType="separate"/>
          </w:r>
          <w:r w:rsidDel="00000000" w:rsidR="00000000" w:rsidRPr="00000000">
            <w:rPr>
              <w:rFonts w:ascii="Arial" w:cs="Arial" w:eastAsia="Arial" w:hAnsi="Arial"/>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none" w:pos="13004"/>
            </w:tabs>
            <w:spacing w:before="60" w:lineRule="auto"/>
            <w:ind w:left="720" w:firstLine="0"/>
            <w:rPr>
              <w:rFonts w:ascii="Arial" w:cs="Arial" w:eastAsia="Arial" w:hAnsi="Arial"/>
              <w:color w:val="000000"/>
              <w:sz w:val="28"/>
              <w:szCs w:val="28"/>
              <w:u w:val="none"/>
            </w:rPr>
          </w:pPr>
          <w:hyperlink w:anchor="_heading=h.zbbdywg0ov2e">
            <w:r w:rsidDel="00000000" w:rsidR="00000000" w:rsidRPr="00000000">
              <w:rPr>
                <w:rFonts w:ascii="Arial" w:cs="Arial" w:eastAsia="Arial" w:hAnsi="Arial"/>
                <w:color w:val="000000"/>
                <w:sz w:val="28"/>
                <w:szCs w:val="28"/>
                <w:u w:val="none"/>
                <w:rtl w:val="0"/>
              </w:rPr>
              <w:t xml:space="preserve">4. Evaluación personal del trabajo</w:t>
              <w:tab/>
            </w:r>
          </w:hyperlink>
          <w:r w:rsidDel="00000000" w:rsidR="00000000" w:rsidRPr="00000000">
            <w:fldChar w:fldCharType="begin"/>
            <w:instrText xml:space="preserve"> PAGEREF _heading=h.zbbdywg0ov2e \h </w:instrText>
            <w:fldChar w:fldCharType="separate"/>
          </w:r>
          <w:r w:rsidDel="00000000" w:rsidR="00000000" w:rsidRPr="00000000">
            <w:rPr>
              <w:rFonts w:ascii="Arial" w:cs="Arial" w:eastAsia="Arial" w:hAnsi="Arial"/>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none" w:pos="13004"/>
            </w:tabs>
            <w:spacing w:before="60" w:lineRule="auto"/>
            <w:ind w:left="720" w:firstLine="0"/>
            <w:rPr>
              <w:rFonts w:ascii="Arial" w:cs="Arial" w:eastAsia="Arial" w:hAnsi="Arial"/>
              <w:color w:val="000000"/>
              <w:sz w:val="28"/>
              <w:szCs w:val="28"/>
              <w:u w:val="none"/>
            </w:rPr>
          </w:pPr>
          <w:hyperlink w:anchor="_heading=h.qzymtrrtdce3">
            <w:r w:rsidDel="00000000" w:rsidR="00000000" w:rsidRPr="00000000">
              <w:rPr>
                <w:rFonts w:ascii="Arial" w:cs="Arial" w:eastAsia="Arial" w:hAnsi="Arial"/>
                <w:color w:val="000000"/>
                <w:sz w:val="28"/>
                <w:szCs w:val="28"/>
                <w:u w:val="none"/>
                <w:rtl w:val="0"/>
              </w:rPr>
              <w:t xml:space="preserve">5. Indicadores de calidad del proyecto</w:t>
              <w:tab/>
            </w:r>
          </w:hyperlink>
          <w:r w:rsidDel="00000000" w:rsidR="00000000" w:rsidRPr="00000000">
            <w:fldChar w:fldCharType="begin"/>
            <w:instrText xml:space="preserve"> PAGEREF _heading=h.qzymtrrtdce3 \h </w:instrText>
            <w:fldChar w:fldCharType="separate"/>
          </w:r>
          <w:r w:rsidDel="00000000" w:rsidR="00000000" w:rsidRPr="00000000">
            <w:rPr>
              <w:rFonts w:ascii="Arial" w:cs="Arial" w:eastAsia="Arial" w:hAnsi="Arial"/>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none" w:pos="13004"/>
            </w:tabs>
            <w:spacing w:before="60" w:lineRule="auto"/>
            <w:ind w:left="720" w:firstLine="0"/>
            <w:rPr>
              <w:rFonts w:ascii="Arial" w:cs="Arial" w:eastAsia="Arial" w:hAnsi="Arial"/>
              <w:color w:val="000000"/>
              <w:sz w:val="28"/>
              <w:szCs w:val="28"/>
              <w:u w:val="none"/>
            </w:rPr>
          </w:pPr>
          <w:hyperlink w:anchor="_heading=h.w0nqm6kcpunp">
            <w:r w:rsidDel="00000000" w:rsidR="00000000" w:rsidRPr="00000000">
              <w:rPr>
                <w:rFonts w:ascii="Arial" w:cs="Arial" w:eastAsia="Arial" w:hAnsi="Arial"/>
                <w:color w:val="000000"/>
                <w:sz w:val="28"/>
                <w:szCs w:val="28"/>
                <w:u w:val="none"/>
                <w:rtl w:val="0"/>
              </w:rPr>
              <w:t xml:space="preserve">6. Abstract</w:t>
              <w:tab/>
            </w:r>
          </w:hyperlink>
          <w:r w:rsidDel="00000000" w:rsidR="00000000" w:rsidRPr="00000000">
            <w:fldChar w:fldCharType="begin"/>
            <w:instrText xml:space="preserve"> PAGEREF _heading=h.w0nqm6kcpunp \h </w:instrText>
            <w:fldChar w:fldCharType="separate"/>
          </w:r>
          <w:r w:rsidDel="00000000" w:rsidR="00000000" w:rsidRPr="00000000">
            <w:rPr>
              <w:rFonts w:ascii="Arial" w:cs="Arial" w:eastAsia="Arial" w:hAnsi="Arial"/>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none" w:pos="13004"/>
            </w:tabs>
            <w:spacing w:before="60" w:lineRule="auto"/>
            <w:ind w:left="720" w:firstLine="0"/>
            <w:rPr>
              <w:rFonts w:ascii="Arial" w:cs="Arial" w:eastAsia="Arial" w:hAnsi="Arial"/>
              <w:color w:val="000000"/>
              <w:sz w:val="28"/>
              <w:szCs w:val="28"/>
              <w:u w:val="none"/>
            </w:rPr>
          </w:pPr>
          <w:r w:rsidDel="00000000" w:rsidR="00000000" w:rsidRPr="00000000">
            <w:rPr>
              <w:rFonts w:ascii="Arial" w:cs="Arial" w:eastAsia="Arial" w:hAnsi="Arial"/>
              <w:sz w:val="28"/>
              <w:szCs w:val="28"/>
              <w:rtl w:val="0"/>
            </w:rPr>
            <w:t xml:space="preserve">7. Resumen en español</w:t>
            <w:tab/>
            <w:t xml:space="preserve">14</w:t>
          </w:r>
          <w:r w:rsidDel="00000000" w:rsidR="00000000" w:rsidRPr="00000000">
            <w:rPr>
              <w:rtl w:val="0"/>
            </w:rPr>
          </w:r>
        </w:p>
        <w:p w:rsidR="00000000" w:rsidDel="00000000" w:rsidP="00000000" w:rsidRDefault="00000000" w:rsidRPr="00000000" w14:paraId="00000129">
          <w:pPr>
            <w:widowControl w:val="0"/>
            <w:tabs>
              <w:tab w:val="right" w:leader="none" w:pos="13004"/>
            </w:tabs>
            <w:spacing w:before="60" w:lineRule="auto"/>
            <w:ind w:left="720" w:firstLine="0"/>
            <w:rPr>
              <w:rFonts w:ascii="Arial" w:cs="Arial" w:eastAsia="Arial" w:hAnsi="Arial"/>
              <w:color w:val="000000"/>
              <w:sz w:val="28"/>
              <w:szCs w:val="28"/>
              <w:u w:val="none"/>
            </w:rPr>
          </w:pPr>
          <w:hyperlink w:anchor="_heading=h.bbsz0nm31si4">
            <w:r w:rsidDel="00000000" w:rsidR="00000000" w:rsidRPr="00000000">
              <w:rPr>
                <w:rFonts w:ascii="Arial" w:cs="Arial" w:eastAsia="Arial" w:hAnsi="Arial"/>
                <w:color w:val="000000"/>
                <w:sz w:val="28"/>
                <w:szCs w:val="28"/>
                <w:u w:val="none"/>
                <w:rtl w:val="0"/>
              </w:rPr>
              <w:t xml:space="preserve">8. Individual Conclusion</w:t>
              <w:tab/>
            </w:r>
          </w:hyperlink>
          <w:r w:rsidDel="00000000" w:rsidR="00000000" w:rsidRPr="00000000">
            <w:fldChar w:fldCharType="begin"/>
            <w:instrText xml:space="preserve"> PAGEREF _heading=h.bbsz0nm31si4 \h </w:instrText>
            <w:fldChar w:fldCharType="separate"/>
          </w:r>
          <w:r w:rsidDel="00000000" w:rsidR="00000000" w:rsidRPr="00000000">
            <w:rPr>
              <w:rFonts w:ascii="Arial" w:cs="Arial" w:eastAsia="Arial" w:hAnsi="Arial"/>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none" w:pos="13004"/>
            </w:tabs>
            <w:spacing w:before="60" w:lineRule="auto"/>
            <w:ind w:left="720" w:firstLine="0"/>
            <w:rPr>
              <w:rFonts w:ascii="Arial" w:cs="Arial" w:eastAsia="Arial" w:hAnsi="Arial"/>
              <w:color w:val="000000"/>
              <w:sz w:val="22"/>
              <w:szCs w:val="22"/>
              <w:u w:val="none"/>
            </w:rPr>
          </w:pPr>
          <w:hyperlink w:anchor="_heading=h.f1w2q2hr2gyd">
            <w:r w:rsidDel="00000000" w:rsidR="00000000" w:rsidRPr="00000000">
              <w:rPr>
                <w:rFonts w:ascii="Arial" w:cs="Arial" w:eastAsia="Arial" w:hAnsi="Arial"/>
                <w:color w:val="000000"/>
                <w:sz w:val="28"/>
                <w:szCs w:val="28"/>
                <w:u w:val="none"/>
                <w:rtl w:val="0"/>
              </w:rPr>
              <w:t xml:space="preserve">9. Individual Reflection</w:t>
            </w:r>
          </w:hyperlink>
          <w:hyperlink w:anchor="_heading=h.f1w2q2hr2gyd">
            <w:r w:rsidDel="00000000" w:rsidR="00000000" w:rsidRPr="00000000">
              <w:rPr>
                <w:color w:val="000000"/>
                <w:u w:val="none"/>
                <w:rtl w:val="0"/>
              </w:rPr>
              <w:tab/>
            </w:r>
          </w:hyperlink>
          <w:r w:rsidDel="00000000" w:rsidR="00000000" w:rsidRPr="00000000">
            <w:fldChar w:fldCharType="begin"/>
            <w:instrText xml:space="preserve"> PAGEREF _heading=h.f1w2q2hr2gyd \h </w:instrText>
            <w:fldChar w:fldCharType="separate"/>
          </w:r>
          <w:r w:rsidDel="00000000" w:rsidR="00000000" w:rsidRPr="00000000">
            <w:rPr>
              <w:rFonts w:ascii="Arial" w:cs="Arial" w:eastAsia="Arial" w:hAnsi="Arial"/>
              <w:sz w:val="22"/>
              <w:szCs w:val="22"/>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jc w:val="both"/>
        <w:rPr>
          <w:rFonts w:ascii="Arial" w:cs="Arial" w:eastAsia="Arial" w:hAnsi="Arial"/>
        </w:rPr>
      </w:pPr>
      <w:bookmarkStart w:colFirst="0" w:colLast="0" w:name="_heading=h.aayiivvg91w4" w:id="19"/>
      <w:bookmarkEnd w:id="19"/>
      <w:r w:rsidDel="00000000" w:rsidR="00000000" w:rsidRPr="00000000">
        <w:rPr>
          <w:rFonts w:ascii="Arial" w:cs="Arial" w:eastAsia="Arial" w:hAnsi="Arial"/>
          <w:rtl w:val="0"/>
        </w:rPr>
        <w:t xml:space="preserve">1. Ajustes realizados al Proyecto APT</w:t>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ind w:left="720" w:firstLine="0"/>
        <w:jc w:val="both"/>
        <w:rPr>
          <w:rFonts w:ascii="Arial" w:cs="Arial" w:eastAsia="Arial" w:hAnsi="Arial"/>
        </w:rPr>
      </w:pPr>
      <w:r w:rsidDel="00000000" w:rsidR="00000000" w:rsidRPr="00000000">
        <w:rPr>
          <w:rFonts w:ascii="Arial" w:cs="Arial" w:eastAsia="Arial" w:hAnsi="Arial"/>
          <w:rtl w:val="0"/>
        </w:rPr>
        <w:t xml:space="preserve">Durante esta fase se agregaron nuevas funcionalidades al Módulo 1, con el objetivo de mejorar la experiencia del usuario final. Entre estas mejoras se encuentra la validación para evitar la creación de dos notebooks con el mismo nombre, la opción de eliminar notebooks y una estructura para verificar si la boleta contiene la información requerida. También se avanzó en algunas funcionalidades del Módulo 2 y se implementó completamente el Módulo 4. El Módulo 3, relacionado con ETL y Data Warehouse, aún está pendiente de desarrollo.</w:t>
      </w:r>
    </w:p>
    <w:p w:rsidR="00000000" w:rsidDel="00000000" w:rsidP="00000000" w:rsidRDefault="00000000" w:rsidRPr="00000000" w14:paraId="00000146">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7">
      <w:pPr>
        <w:ind w:left="720" w:firstLine="0"/>
        <w:jc w:val="both"/>
        <w:rPr>
          <w:rFonts w:ascii="Arial" w:cs="Arial" w:eastAsia="Arial" w:hAnsi="Arial"/>
        </w:rPr>
      </w:pPr>
      <w:r w:rsidDel="00000000" w:rsidR="00000000" w:rsidRPr="00000000">
        <w:rPr>
          <w:rFonts w:ascii="Arial" w:cs="Arial" w:eastAsia="Arial" w:hAnsi="Arial"/>
          <w:rtl w:val="0"/>
        </w:rPr>
        <w:t xml:space="preserve">Estos cambios fueron realizados considerando las observaciones entregadas por el profesor guía durante la primera evaluación y en las sesiones posteriores de retroalimentación. Además, se revisaron algunos requerimientos para que fueran más claros y adecuados al funcionamiento esperado del sistema.</w:t>
      </w:r>
    </w:p>
    <w:p w:rsidR="00000000" w:rsidDel="00000000" w:rsidP="00000000" w:rsidRDefault="00000000" w:rsidRPr="00000000" w14:paraId="00000148">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9">
      <w:pPr>
        <w:ind w:left="720" w:firstLine="0"/>
        <w:jc w:val="both"/>
        <w:rPr>
          <w:rFonts w:ascii="Arial" w:cs="Arial" w:eastAsia="Arial" w:hAnsi="Arial"/>
        </w:rPr>
      </w:pPr>
      <w:r w:rsidDel="00000000" w:rsidR="00000000" w:rsidRPr="00000000">
        <w:rPr>
          <w:rFonts w:ascii="Arial" w:cs="Arial" w:eastAsia="Arial" w:hAnsi="Arial"/>
          <w:rtl w:val="0"/>
        </w:rPr>
        <w:t xml:space="preserve">También se identificaron funcionalidades futuras para mejorar el módulo de autenticación, las cuales podrán implementar posteriormente si el tiempo lo permite. </w:t>
      </w:r>
    </w:p>
    <w:p w:rsidR="00000000" w:rsidDel="00000000" w:rsidP="00000000" w:rsidRDefault="00000000" w:rsidRPr="00000000" w14:paraId="0000014A">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pStyle w:val="Heading3"/>
        <w:rPr>
          <w:rFonts w:ascii="Arial" w:cs="Arial" w:eastAsia="Arial" w:hAnsi="Arial"/>
        </w:rPr>
      </w:pPr>
      <w:bookmarkStart w:colFirst="0" w:colLast="0" w:name="_heading=h.g12d11owhaua" w:id="20"/>
      <w:bookmarkEnd w:id="20"/>
      <w:r w:rsidDel="00000000" w:rsidR="00000000" w:rsidRPr="00000000">
        <w:rPr>
          <w:rFonts w:ascii="Arial" w:cs="Arial" w:eastAsia="Arial" w:hAnsi="Arial"/>
          <w:rtl w:val="0"/>
        </w:rPr>
        <w:t xml:space="preserve">2. Metodología de trabajo</w:t>
      </w:r>
    </w:p>
    <w:p w:rsidR="00000000" w:rsidDel="00000000" w:rsidP="00000000" w:rsidRDefault="00000000" w:rsidRPr="00000000" w14:paraId="0000014D">
      <w:pPr>
        <w:rPr>
          <w:rFonts w:ascii="Arial" w:cs="Arial" w:eastAsia="Arial" w:hAnsi="Arial"/>
        </w:rPr>
      </w:pPr>
      <w:r w:rsidDel="00000000" w:rsidR="00000000" w:rsidRPr="00000000">
        <w:rPr>
          <w:rtl w:val="0"/>
        </w:rPr>
      </w:r>
    </w:p>
    <w:p w:rsidR="00000000" w:rsidDel="00000000" w:rsidP="00000000" w:rsidRDefault="00000000" w:rsidRPr="00000000" w14:paraId="0000014E">
      <w:pPr>
        <w:jc w:val="both"/>
        <w:rPr>
          <w:rFonts w:ascii="Arial" w:cs="Arial" w:eastAsia="Arial" w:hAnsi="Arial"/>
        </w:rPr>
      </w:pPr>
      <w:r w:rsidDel="00000000" w:rsidR="00000000" w:rsidRPr="00000000">
        <w:rPr>
          <w:rFonts w:ascii="Arial" w:cs="Arial" w:eastAsia="Arial" w:hAnsi="Arial"/>
          <w:rtl w:val="0"/>
        </w:rPr>
        <w:t xml:space="preserve">Se está utilizando una metodología en cascada. Esta metodología permite trabajar de forma ordenada, ya que cada etapa se realiza antes de comenzar la siguiente.</w:t>
      </w:r>
    </w:p>
    <w:p w:rsidR="00000000" w:rsidDel="00000000" w:rsidP="00000000" w:rsidRDefault="00000000" w:rsidRPr="00000000" w14:paraId="0000014F">
      <w:pPr>
        <w:jc w:val="both"/>
        <w:rPr>
          <w:rFonts w:ascii="Arial" w:cs="Arial" w:eastAsia="Arial" w:hAnsi="Arial"/>
        </w:rPr>
      </w:pPr>
      <w:r w:rsidDel="00000000" w:rsidR="00000000" w:rsidRPr="00000000">
        <w:rPr>
          <w:rtl w:val="0"/>
        </w:rPr>
      </w:r>
    </w:p>
    <w:p w:rsidR="00000000" w:rsidDel="00000000" w:rsidP="00000000" w:rsidRDefault="00000000" w:rsidRPr="00000000" w14:paraId="00000150">
      <w:pPr>
        <w:jc w:val="both"/>
        <w:rPr>
          <w:rFonts w:ascii="Arial" w:cs="Arial" w:eastAsia="Arial" w:hAnsi="Arial"/>
        </w:rPr>
      </w:pPr>
      <w:r w:rsidDel="00000000" w:rsidR="00000000" w:rsidRPr="00000000">
        <w:rPr>
          <w:rFonts w:ascii="Arial" w:cs="Arial" w:eastAsia="Arial" w:hAnsi="Arial"/>
          <w:rtl w:val="0"/>
        </w:rPr>
        <w:t xml:space="preserve">Su utilización nos ha ayudado a identificar qué actividad corresponde realizar después de terminar cada módulo. También permite que el equipo converse y revise en conjunto los módulos antes de avanzar, evitando desarrollar funcionalidades que todavía no han sido definidas o aprobadas.</w:t>
      </w:r>
    </w:p>
    <w:p w:rsidR="00000000" w:rsidDel="00000000" w:rsidP="00000000" w:rsidRDefault="00000000" w:rsidRPr="00000000" w14:paraId="00000151">
      <w:pPr>
        <w:jc w:val="both"/>
        <w:rPr>
          <w:rFonts w:ascii="Arial" w:cs="Arial" w:eastAsia="Arial" w:hAnsi="Arial"/>
        </w:rPr>
      </w:pPr>
      <w:r w:rsidDel="00000000" w:rsidR="00000000" w:rsidRPr="00000000">
        <w:rPr>
          <w:rtl w:val="0"/>
        </w:rPr>
      </w:r>
    </w:p>
    <w:p w:rsidR="00000000" w:rsidDel="00000000" w:rsidP="00000000" w:rsidRDefault="00000000" w:rsidRPr="00000000" w14:paraId="00000152">
      <w:pPr>
        <w:jc w:val="both"/>
        <w:rPr>
          <w:rFonts w:ascii="Arial" w:cs="Arial" w:eastAsia="Arial" w:hAnsi="Arial"/>
        </w:rPr>
      </w:pPr>
      <w:r w:rsidDel="00000000" w:rsidR="00000000" w:rsidRPr="00000000">
        <w:rPr>
          <w:rFonts w:ascii="Arial" w:cs="Arial" w:eastAsia="Arial" w:hAnsi="Arial"/>
          <w:rtl w:val="0"/>
        </w:rPr>
        <w:t xml:space="preserve">La metodología utilizada considera las siguientes etapas:</w:t>
      </w:r>
    </w:p>
    <w:p w:rsidR="00000000" w:rsidDel="00000000" w:rsidP="00000000" w:rsidRDefault="00000000" w:rsidRPr="00000000" w14:paraId="00000153">
      <w:pPr>
        <w:jc w:val="both"/>
        <w:rPr>
          <w:rFonts w:ascii="Arial" w:cs="Arial" w:eastAsia="Arial" w:hAnsi="Arial"/>
        </w:rPr>
      </w:pPr>
      <w:r w:rsidDel="00000000" w:rsidR="00000000" w:rsidRPr="00000000">
        <w:rPr>
          <w:rtl w:val="0"/>
        </w:rPr>
      </w:r>
    </w:p>
    <w:p w:rsidR="00000000" w:rsidDel="00000000" w:rsidP="00000000" w:rsidRDefault="00000000" w:rsidRPr="00000000" w14:paraId="00000154">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Revisión de requerimientos.</w:t>
      </w:r>
    </w:p>
    <w:p w:rsidR="00000000" w:rsidDel="00000000" w:rsidP="00000000" w:rsidRDefault="00000000" w:rsidRPr="00000000" w14:paraId="00000155">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Análisis y diseño.</w:t>
      </w:r>
    </w:p>
    <w:p w:rsidR="00000000" w:rsidDel="00000000" w:rsidP="00000000" w:rsidRDefault="00000000" w:rsidRPr="00000000" w14:paraId="00000156">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Desarrollo de los módulos.</w:t>
      </w:r>
    </w:p>
    <w:p w:rsidR="00000000" w:rsidDel="00000000" w:rsidP="00000000" w:rsidRDefault="00000000" w:rsidRPr="00000000" w14:paraId="00000157">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Integración de funcionalidades.</w:t>
      </w:r>
    </w:p>
    <w:p w:rsidR="00000000" w:rsidDel="00000000" w:rsidP="00000000" w:rsidRDefault="00000000" w:rsidRPr="00000000" w14:paraId="00000158">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Pruebas.</w:t>
      </w:r>
    </w:p>
    <w:p w:rsidR="00000000" w:rsidDel="00000000" w:rsidP="00000000" w:rsidRDefault="00000000" w:rsidRPr="00000000" w14:paraId="00000159">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Corrección de errores y documentación.</w:t>
      </w:r>
    </w:p>
    <w:p w:rsidR="00000000" w:rsidDel="00000000" w:rsidP="00000000" w:rsidRDefault="00000000" w:rsidRPr="00000000" w14:paraId="0000015A">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B">
      <w:pPr>
        <w:jc w:val="both"/>
        <w:rPr>
          <w:rFonts w:ascii="Arial" w:cs="Arial" w:eastAsia="Arial" w:hAnsi="Arial"/>
        </w:rPr>
      </w:pPr>
      <w:r w:rsidDel="00000000" w:rsidR="00000000" w:rsidRPr="00000000">
        <w:rPr>
          <w:rFonts w:ascii="Arial" w:cs="Arial" w:eastAsia="Arial" w:hAnsi="Arial"/>
          <w:rtl w:val="0"/>
        </w:rPr>
        <w:t xml:space="preserve">Esta forma de trabajo permite mantener una planificación clara y controlar mejor el avance del proyecto.</w:t>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pStyle w:val="Heading3"/>
        <w:rPr>
          <w:rFonts w:ascii="Arial" w:cs="Arial" w:eastAsia="Arial" w:hAnsi="Arial"/>
        </w:rPr>
      </w:pPr>
      <w:bookmarkStart w:colFirst="0" w:colLast="0" w:name="_heading=h.w40s47hz75z1" w:id="21"/>
      <w:bookmarkEnd w:id="21"/>
      <w:r w:rsidDel="00000000" w:rsidR="00000000" w:rsidRPr="00000000">
        <w:rPr>
          <w:rFonts w:ascii="Arial" w:cs="Arial" w:eastAsia="Arial" w:hAnsi="Arial"/>
          <w:rtl w:val="0"/>
        </w:rPr>
        <w:t xml:space="preserve">3. Evidencias del avance del proyecto</w:t>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Como evidencia del avance se actualizó la planilla de requerimientos utilizada en la Fase 1. En ella se modificaron algunos requerimientos relacionados con el Módulo 1 y el módulo de autenticación.</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También se avanzó en algunas funcionalidades del Módulo 2 y se implementó completamente el Módulo 4. El Módulo 3, relacionado con ETL y Data Warehouse, aún está pendiente de desarrollo. Estas modificaciones permiten demostrar que el proyecto ha evolucionado de acuerdo con las observaciones recibidas y con las necesidades detectadas durante el desarrollo.</w:t>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Otras evidencias consideradas son:</w:t>
      </w:r>
    </w:p>
    <w:p w:rsidR="00000000" w:rsidDel="00000000" w:rsidP="00000000" w:rsidRDefault="00000000" w:rsidRPr="00000000" w14:paraId="00000165">
      <w:pPr>
        <w:rPr>
          <w:rFonts w:ascii="Arial" w:cs="Arial" w:eastAsia="Arial" w:hAnsi="Arial"/>
        </w:rPr>
      </w:pPr>
      <w:r w:rsidDel="00000000" w:rsidR="00000000" w:rsidRPr="00000000">
        <w:rPr>
          <w:rtl w:val="0"/>
        </w:rPr>
      </w:r>
    </w:p>
    <w:p w:rsidR="00000000" w:rsidDel="00000000" w:rsidP="00000000" w:rsidRDefault="00000000" w:rsidRPr="00000000" w14:paraId="00000166">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Actualización de los requerimientos.</w:t>
      </w:r>
    </w:p>
    <w:p w:rsidR="00000000" w:rsidDel="00000000" w:rsidP="00000000" w:rsidRDefault="00000000" w:rsidRPr="00000000" w14:paraId="00000167">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Módulo 1 y módulo de autenticación están implementados correctamente. Además, se avanzó parcialmente en el Módulo 2 y se implementó completamente el Módulo 4.</w:t>
      </w:r>
    </w:p>
    <w:p w:rsidR="00000000" w:rsidDel="00000000" w:rsidP="00000000" w:rsidRDefault="00000000" w:rsidRPr="00000000" w14:paraId="00000168">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Estructura para el manejo de boletas.</w:t>
      </w:r>
    </w:p>
    <w:p w:rsidR="00000000" w:rsidDel="00000000" w:rsidP="00000000" w:rsidRDefault="00000000" w:rsidRPr="00000000" w14:paraId="00000169">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Validación de nombres repetidos para notebooks.</w:t>
      </w:r>
    </w:p>
    <w:p w:rsidR="00000000" w:rsidDel="00000000" w:rsidP="00000000" w:rsidRDefault="00000000" w:rsidRPr="00000000" w14:paraId="0000016A">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Funcionalidad de eliminación de notebooks.</w:t>
      </w:r>
    </w:p>
    <w:p w:rsidR="00000000" w:rsidDel="00000000" w:rsidP="00000000" w:rsidRDefault="00000000" w:rsidRPr="00000000" w14:paraId="0000016B">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Documentación de arquitectura del sistema.</w:t>
      </w:r>
    </w:p>
    <w:p w:rsidR="00000000" w:rsidDel="00000000" w:rsidP="00000000" w:rsidRDefault="00000000" w:rsidRPr="00000000" w14:paraId="0000016C">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Modelo de datos y diccionario de datos.</w:t>
      </w:r>
    </w:p>
    <w:p w:rsidR="00000000" w:rsidDel="00000000" w:rsidP="00000000" w:rsidRDefault="00000000" w:rsidRPr="00000000" w14:paraId="0000016D">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Casos de uso y documentos de diseño.</w:t>
      </w:r>
    </w:p>
    <w:p w:rsidR="00000000" w:rsidDel="00000000" w:rsidP="00000000" w:rsidRDefault="00000000" w:rsidRPr="00000000" w14:paraId="0000016E">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Reuniones y retroalimentación del equipo.</w:t>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rPr>
          <w:rtl w:val="0"/>
        </w:rPr>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rPr>
      </w:pPr>
      <w:r w:rsidDel="00000000" w:rsidR="00000000" w:rsidRPr="00000000">
        <w:rPr>
          <w:rtl w:val="0"/>
        </w:rPr>
      </w:r>
    </w:p>
    <w:p w:rsidR="00000000" w:rsidDel="00000000" w:rsidP="00000000" w:rsidRDefault="00000000" w:rsidRPr="00000000" w14:paraId="00000174">
      <w:pPr>
        <w:rPr>
          <w:rFonts w:ascii="Arial" w:cs="Arial" w:eastAsia="Arial" w:hAnsi="Arial"/>
        </w:rPr>
      </w:pPr>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rPr>
          <w:rFonts w:ascii="Arial" w:cs="Arial" w:eastAsia="Arial" w:hAnsi="Arial"/>
        </w:rPr>
      </w:pP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pStyle w:val="Heading3"/>
        <w:jc w:val="both"/>
        <w:rPr>
          <w:rFonts w:ascii="Arial" w:cs="Arial" w:eastAsia="Arial" w:hAnsi="Arial"/>
        </w:rPr>
      </w:pPr>
      <w:bookmarkStart w:colFirst="0" w:colLast="0" w:name="_heading=h.zbbdywg0ov2e" w:id="22"/>
      <w:bookmarkEnd w:id="22"/>
      <w:r w:rsidDel="00000000" w:rsidR="00000000" w:rsidRPr="00000000">
        <w:rPr>
          <w:rFonts w:ascii="Arial" w:cs="Arial" w:eastAsia="Arial" w:hAnsi="Arial"/>
          <w:rtl w:val="0"/>
        </w:rPr>
        <w:t xml:space="preserve">4. Evaluación personal del trabajo</w:t>
      </w:r>
    </w:p>
    <w:p w:rsidR="00000000" w:rsidDel="00000000" w:rsidP="00000000" w:rsidRDefault="00000000" w:rsidRPr="00000000" w14:paraId="0000018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1">
      <w:pPr>
        <w:jc w:val="both"/>
        <w:rPr>
          <w:rFonts w:ascii="Arial" w:cs="Arial" w:eastAsia="Arial" w:hAnsi="Arial"/>
        </w:rPr>
      </w:pPr>
      <w:r w:rsidDel="00000000" w:rsidR="00000000" w:rsidRPr="00000000">
        <w:rPr>
          <w:rFonts w:ascii="Arial" w:cs="Arial" w:eastAsia="Arial" w:hAnsi="Arial"/>
          <w:rtl w:val="0"/>
        </w:rPr>
        <w:t xml:space="preserve">Considero que mi trabajo ha sido positivo, ya que he participado en el análisis de los requerimientos y en la revisión de las mejoras necesarias para el sistema. También he contribuido a identificar funcionalidades que permiten mejorar la experiencia del usuario.</w:t>
      </w:r>
    </w:p>
    <w:p w:rsidR="00000000" w:rsidDel="00000000" w:rsidP="00000000" w:rsidRDefault="00000000" w:rsidRPr="00000000" w14:paraId="00000182">
      <w:pPr>
        <w:jc w:val="both"/>
        <w:rPr>
          <w:rFonts w:ascii="Arial" w:cs="Arial" w:eastAsia="Arial" w:hAnsi="Arial"/>
        </w:rPr>
      </w:pPr>
      <w:r w:rsidDel="00000000" w:rsidR="00000000" w:rsidRPr="00000000">
        <w:rPr>
          <w:rtl w:val="0"/>
        </w:rPr>
      </w:r>
    </w:p>
    <w:p w:rsidR="00000000" w:rsidDel="00000000" w:rsidP="00000000" w:rsidRDefault="00000000" w:rsidRPr="00000000" w14:paraId="00000183">
      <w:pPr>
        <w:jc w:val="both"/>
        <w:rPr>
          <w:rFonts w:ascii="Arial" w:cs="Arial" w:eastAsia="Arial" w:hAnsi="Arial"/>
        </w:rPr>
      </w:pPr>
      <w:r w:rsidDel="00000000" w:rsidR="00000000" w:rsidRPr="00000000">
        <w:rPr>
          <w:rFonts w:ascii="Arial" w:cs="Arial" w:eastAsia="Arial" w:hAnsi="Arial"/>
          <w:rtl w:val="0"/>
        </w:rPr>
        <w:t xml:space="preserve">Como aspecto positivo, </w:t>
      </w:r>
      <w:r w:rsidDel="00000000" w:rsidR="00000000" w:rsidRPr="00000000">
        <w:rPr>
          <w:rFonts w:ascii="Arial" w:cs="Arial" w:eastAsia="Arial" w:hAnsi="Arial"/>
          <w:rtl w:val="0"/>
        </w:rPr>
        <w:t xml:space="preserve">destaco</w:t>
      </w:r>
      <w:r w:rsidDel="00000000" w:rsidR="00000000" w:rsidRPr="00000000">
        <w:rPr>
          <w:rFonts w:ascii="Arial" w:cs="Arial" w:eastAsia="Arial" w:hAnsi="Arial"/>
          <w:rtl w:val="0"/>
        </w:rPr>
        <w:t xml:space="preserve"> la capacidad del equipo para recibir sugerencias y realizar cambios en el proyecto. Como aspecto por mejorar, debemos continuar organizando mejor los tiempos y realizar pruebas con mayor frecuencia para detectar errores antes de la entrega final.</w:t>
      </w:r>
    </w:p>
    <w:p w:rsidR="00000000" w:rsidDel="00000000" w:rsidP="00000000" w:rsidRDefault="00000000" w:rsidRPr="00000000" w14:paraId="0000018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5">
      <w:pPr>
        <w:pStyle w:val="Heading3"/>
        <w:jc w:val="both"/>
        <w:rPr>
          <w:rFonts w:ascii="Arial" w:cs="Arial" w:eastAsia="Arial" w:hAnsi="Arial"/>
        </w:rPr>
      </w:pPr>
      <w:bookmarkStart w:colFirst="0" w:colLast="0" w:name="_heading=h.qzymtrrtdce3" w:id="23"/>
      <w:bookmarkEnd w:id="23"/>
      <w:r w:rsidDel="00000000" w:rsidR="00000000" w:rsidRPr="00000000">
        <w:rPr>
          <w:rFonts w:ascii="Arial" w:cs="Arial" w:eastAsia="Arial" w:hAnsi="Arial"/>
          <w:rtl w:val="0"/>
        </w:rPr>
        <w:t xml:space="preserve">5. Indicadores de calidad del proyecto</w:t>
      </w:r>
    </w:p>
    <w:p w:rsidR="00000000" w:rsidDel="00000000" w:rsidP="00000000" w:rsidRDefault="00000000" w:rsidRPr="00000000" w14:paraId="00000186">
      <w:pPr>
        <w:jc w:val="both"/>
        <w:rPr>
          <w:rFonts w:ascii="Arial" w:cs="Arial" w:eastAsia="Arial" w:hAnsi="Arial"/>
        </w:rPr>
      </w:pPr>
      <w:r w:rsidDel="00000000" w:rsidR="00000000" w:rsidRPr="00000000">
        <w:rPr>
          <w:rtl w:val="0"/>
        </w:rPr>
      </w:r>
    </w:p>
    <w:p w:rsidR="00000000" w:rsidDel="00000000" w:rsidP="00000000" w:rsidRDefault="00000000" w:rsidRPr="00000000" w14:paraId="00000187">
      <w:pPr>
        <w:jc w:val="both"/>
        <w:rPr>
          <w:rFonts w:ascii="Arial" w:cs="Arial" w:eastAsia="Arial" w:hAnsi="Arial"/>
        </w:rPr>
      </w:pPr>
      <w:r w:rsidDel="00000000" w:rsidR="00000000" w:rsidRPr="00000000">
        <w:rPr>
          <w:rFonts w:ascii="Arial" w:cs="Arial" w:eastAsia="Arial" w:hAnsi="Arial"/>
          <w:rtl w:val="0"/>
        </w:rPr>
        <w:t xml:space="preserve">De acuerdo con la documentación, el proyecto cumple o presenta avances en los principales indicadores de calidad:</w:t>
      </w:r>
    </w:p>
    <w:p w:rsidR="00000000" w:rsidDel="00000000" w:rsidP="00000000" w:rsidRDefault="00000000" w:rsidRPr="00000000" w14:paraId="00000188">
      <w:pPr>
        <w:jc w:val="both"/>
        <w:rPr>
          <w:rFonts w:ascii="Arial" w:cs="Arial" w:eastAsia="Arial" w:hAnsi="Arial"/>
        </w:rPr>
      </w:pPr>
      <w:r w:rsidDel="00000000" w:rsidR="00000000" w:rsidRPr="00000000">
        <w:rPr>
          <w:rtl w:val="0"/>
        </w:rPr>
      </w:r>
    </w:p>
    <w:p w:rsidR="00000000" w:rsidDel="00000000" w:rsidP="00000000" w:rsidRDefault="00000000" w:rsidRPr="00000000" w14:paraId="00000189">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Pruebas de validación</w:t>
      </w:r>
    </w:p>
    <w:p w:rsidR="00000000" w:rsidDel="00000000" w:rsidP="00000000" w:rsidRDefault="00000000" w:rsidRPr="00000000" w14:paraId="0000018A">
      <w:pPr>
        <w:numPr>
          <w:ilvl w:val="1"/>
          <w:numId w:val="7"/>
        </w:numPr>
        <w:ind w:left="1440" w:hanging="360"/>
        <w:jc w:val="both"/>
        <w:rPr>
          <w:rFonts w:ascii="Arial" w:cs="Arial" w:eastAsia="Arial" w:hAnsi="Arial"/>
        </w:rPr>
      </w:pPr>
      <w:r w:rsidDel="00000000" w:rsidR="00000000" w:rsidRPr="00000000">
        <w:rPr>
          <w:rFonts w:ascii="Arial" w:cs="Arial" w:eastAsia="Arial" w:hAnsi="Arial"/>
          <w:rtl w:val="0"/>
        </w:rPr>
        <w:t xml:space="preserve">Se han considerado validaciones para evitar notebooks con nombres repetidos y controlar acciones como la eliminación de información. Estas validaciones ayudan a prevenir errores y mejorar la calidad del sistema.</w:t>
      </w:r>
    </w:p>
    <w:p w:rsidR="00000000" w:rsidDel="00000000" w:rsidP="00000000" w:rsidRDefault="00000000" w:rsidRPr="00000000" w14:paraId="0000018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C">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Planificación del proyecto</w:t>
      </w:r>
    </w:p>
    <w:p w:rsidR="00000000" w:rsidDel="00000000" w:rsidP="00000000" w:rsidRDefault="00000000" w:rsidRPr="00000000" w14:paraId="0000018D">
      <w:pPr>
        <w:numPr>
          <w:ilvl w:val="1"/>
          <w:numId w:val="7"/>
        </w:numPr>
        <w:ind w:left="1440" w:hanging="360"/>
        <w:jc w:val="both"/>
        <w:rPr>
          <w:rFonts w:ascii="Arial" w:cs="Arial" w:eastAsia="Arial" w:hAnsi="Arial"/>
        </w:rPr>
      </w:pPr>
      <w:r w:rsidDel="00000000" w:rsidR="00000000" w:rsidRPr="00000000">
        <w:rPr>
          <w:rFonts w:ascii="Arial" w:cs="Arial" w:eastAsia="Arial" w:hAnsi="Arial"/>
          <w:rtl w:val="0"/>
        </w:rPr>
        <w:t xml:space="preserve">El proyecto cuenta con planificación, carta Gantt, requerimientos y una metodología definida. Estos elementos permiten organizar las actividades y controlar el avance de los módulos.</w:t>
      </w:r>
    </w:p>
    <w:p w:rsidR="00000000" w:rsidDel="00000000" w:rsidP="00000000" w:rsidRDefault="00000000" w:rsidRPr="00000000" w14:paraId="0000018E">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F">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Modelo de datos</w:t>
      </w:r>
    </w:p>
    <w:p w:rsidR="00000000" w:rsidDel="00000000" w:rsidP="00000000" w:rsidRDefault="00000000" w:rsidRPr="00000000" w14:paraId="00000190">
      <w:pPr>
        <w:numPr>
          <w:ilvl w:val="1"/>
          <w:numId w:val="7"/>
        </w:numPr>
        <w:ind w:left="1440" w:hanging="360"/>
        <w:jc w:val="both"/>
        <w:rPr>
          <w:rFonts w:ascii="Arial" w:cs="Arial" w:eastAsia="Arial" w:hAnsi="Arial"/>
        </w:rPr>
      </w:pPr>
      <w:r w:rsidDel="00000000" w:rsidR="00000000" w:rsidRPr="00000000">
        <w:rPr>
          <w:rFonts w:ascii="Arial" w:cs="Arial" w:eastAsia="Arial" w:hAnsi="Arial"/>
          <w:rtl w:val="0"/>
        </w:rPr>
        <w:t xml:space="preserve">El sistema cuenta con una estructura de datos relacionada con notebooks, documentos y boletas. Además, se dispone de documentación técnica y un diccionario de datos para apoyar el desarrollo.</w:t>
      </w:r>
    </w:p>
    <w:p w:rsidR="00000000" w:rsidDel="00000000" w:rsidP="00000000" w:rsidRDefault="00000000" w:rsidRPr="00000000" w14:paraId="0000019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2">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Desarrollo de software</w:t>
      </w:r>
    </w:p>
    <w:p w:rsidR="00000000" w:rsidDel="00000000" w:rsidP="00000000" w:rsidRDefault="00000000" w:rsidRPr="00000000" w14:paraId="00000193">
      <w:pPr>
        <w:numPr>
          <w:ilvl w:val="1"/>
          <w:numId w:val="7"/>
        </w:numPr>
        <w:ind w:left="1440" w:hanging="360"/>
        <w:jc w:val="both"/>
        <w:rPr>
          <w:rFonts w:ascii="Arial" w:cs="Arial" w:eastAsia="Arial" w:hAnsi="Arial"/>
        </w:rPr>
      </w:pPr>
      <w:r w:rsidDel="00000000" w:rsidR="00000000" w:rsidRPr="00000000">
        <w:rPr>
          <w:rFonts w:ascii="Arial" w:cs="Arial" w:eastAsia="Arial" w:hAnsi="Arial"/>
          <w:rtl w:val="0"/>
        </w:rPr>
        <w:t xml:space="preserve">Se ha construido y mejorado el Módulo 1 y el módulo de autenticación. También se avanzó en algunas funcionalidades del Módulo 2 y se implementó completamente el Módulo 4. El Módulo 3, correspondiente a ETL y Data Warehouse, aún está pendiente.</w:t>
      </w:r>
    </w:p>
    <w:p w:rsidR="00000000" w:rsidDel="00000000" w:rsidP="00000000" w:rsidRDefault="00000000" w:rsidRPr="00000000" w14:paraId="00000194">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5">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Integración de componentes</w:t>
      </w:r>
    </w:p>
    <w:p w:rsidR="00000000" w:rsidDel="00000000" w:rsidP="00000000" w:rsidRDefault="00000000" w:rsidRPr="00000000" w14:paraId="00000196">
      <w:pPr>
        <w:numPr>
          <w:ilvl w:val="1"/>
          <w:numId w:val="7"/>
        </w:numPr>
        <w:ind w:left="1440" w:hanging="360"/>
        <w:jc w:val="both"/>
        <w:rPr>
          <w:rFonts w:ascii="Arial" w:cs="Arial" w:eastAsia="Arial" w:hAnsi="Arial"/>
        </w:rPr>
      </w:pPr>
      <w:r w:rsidDel="00000000" w:rsidR="00000000" w:rsidRPr="00000000">
        <w:rPr>
          <w:rFonts w:ascii="Arial" w:cs="Arial" w:eastAsia="Arial" w:hAnsi="Arial"/>
          <w:rtl w:val="0"/>
        </w:rPr>
        <w:t xml:space="preserve">El proyecto considera la integración entre autenticación, notebooks, documentos, boletas y las funcionalidades implementadas del Módulo 4. La integración con ETL y Data Warehouse queda pendiente hasta completar el Módulo 3.</w:t>
      </w:r>
    </w:p>
    <w:p w:rsidR="00000000" w:rsidDel="00000000" w:rsidP="00000000" w:rsidRDefault="00000000" w:rsidRPr="00000000" w14:paraId="00000197">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8">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9">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Documentación técnica</w:t>
      </w:r>
    </w:p>
    <w:p w:rsidR="00000000" w:rsidDel="00000000" w:rsidP="00000000" w:rsidRDefault="00000000" w:rsidRPr="00000000" w14:paraId="0000019A">
      <w:pPr>
        <w:numPr>
          <w:ilvl w:val="1"/>
          <w:numId w:val="7"/>
        </w:numPr>
        <w:ind w:left="1440" w:hanging="360"/>
        <w:jc w:val="both"/>
        <w:rPr>
          <w:rFonts w:ascii="Arial" w:cs="Arial" w:eastAsia="Arial" w:hAnsi="Arial"/>
        </w:rPr>
      </w:pPr>
      <w:r w:rsidDel="00000000" w:rsidR="00000000" w:rsidRPr="00000000">
        <w:rPr>
          <w:rFonts w:ascii="Arial" w:cs="Arial" w:eastAsia="Arial" w:hAnsi="Arial"/>
          <w:rtl w:val="0"/>
        </w:rPr>
        <w:t xml:space="preserve">El proyecto cuenta con documentos de requerimientos, arquitectura, casos de uso, modelo de datos y planificación. Estas evidencias permiten demostrar el avance y facilitan la comprensión del sistema.</w:t>
      </w:r>
    </w:p>
    <w:p w:rsidR="00000000" w:rsidDel="00000000" w:rsidP="00000000" w:rsidRDefault="00000000" w:rsidRPr="00000000" w14:paraId="0000019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C">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Mejoras continuas</w:t>
      </w:r>
    </w:p>
    <w:p w:rsidR="00000000" w:rsidDel="00000000" w:rsidP="00000000" w:rsidRDefault="00000000" w:rsidRPr="00000000" w14:paraId="0000019D">
      <w:pPr>
        <w:numPr>
          <w:ilvl w:val="1"/>
          <w:numId w:val="7"/>
        </w:numPr>
        <w:ind w:left="1440" w:hanging="360"/>
        <w:jc w:val="both"/>
        <w:rPr>
          <w:rFonts w:ascii="Arial" w:cs="Arial" w:eastAsia="Arial" w:hAnsi="Arial"/>
        </w:rPr>
      </w:pPr>
      <w:r w:rsidDel="00000000" w:rsidR="00000000" w:rsidRPr="00000000">
        <w:rPr>
          <w:rFonts w:ascii="Arial" w:cs="Arial" w:eastAsia="Arial" w:hAnsi="Arial"/>
          <w:rtl w:val="0"/>
        </w:rPr>
        <w:t xml:space="preserve">Las modificaciones realizadas se basan en la retroalimentación del profesor guía y en las necesidades observadas durante el desarrollo. Esto demuestra que el proyecto se está mejorando de manera progresiva.</w:t>
      </w:r>
    </w:p>
    <w:p w:rsidR="00000000" w:rsidDel="00000000" w:rsidP="00000000" w:rsidRDefault="00000000" w:rsidRPr="00000000" w14:paraId="0000019E">
      <w:pPr>
        <w:rPr>
          <w:rFonts w:ascii="Arial" w:cs="Arial" w:eastAsia="Arial" w:hAnsi="Arial"/>
        </w:rPr>
      </w:pPr>
      <w:r w:rsidDel="00000000" w:rsidR="00000000" w:rsidRPr="00000000">
        <w:rPr>
          <w:rtl w:val="0"/>
        </w:rPr>
      </w:r>
    </w:p>
    <w:p w:rsidR="00000000" w:rsidDel="00000000" w:rsidP="00000000" w:rsidRDefault="00000000" w:rsidRPr="00000000" w14:paraId="0000019F">
      <w:pPr>
        <w:pStyle w:val="Heading3"/>
        <w:jc w:val="both"/>
        <w:rPr>
          <w:rFonts w:ascii="Arial" w:cs="Arial" w:eastAsia="Arial" w:hAnsi="Arial"/>
        </w:rPr>
      </w:pPr>
      <w:bookmarkStart w:colFirst="0" w:colLast="0" w:name="_heading=h.w0nqm6kcpunp" w:id="24"/>
      <w:bookmarkEnd w:id="24"/>
      <w:r w:rsidDel="00000000" w:rsidR="00000000" w:rsidRPr="00000000">
        <w:rPr>
          <w:rFonts w:ascii="Arial" w:cs="Arial" w:eastAsia="Arial" w:hAnsi="Arial"/>
          <w:rtl w:val="0"/>
        </w:rPr>
        <w:t xml:space="preserve">6. Abstract</w:t>
      </w:r>
    </w:p>
    <w:p w:rsidR="00000000" w:rsidDel="00000000" w:rsidP="00000000" w:rsidRDefault="00000000" w:rsidRPr="00000000" w14:paraId="000001A0">
      <w:pPr>
        <w:jc w:val="both"/>
        <w:rPr>
          <w:rFonts w:ascii="Arial" w:cs="Arial" w:eastAsia="Arial" w:hAnsi="Arial"/>
        </w:rPr>
      </w:pPr>
      <w:r w:rsidDel="00000000" w:rsidR="00000000" w:rsidRPr="00000000">
        <w:rPr>
          <w:rtl w:val="0"/>
        </w:rPr>
      </w:r>
    </w:p>
    <w:p w:rsidR="00000000" w:rsidDel="00000000" w:rsidP="00000000" w:rsidRDefault="00000000" w:rsidRPr="00000000" w14:paraId="000001A1">
      <w:pPr>
        <w:jc w:val="both"/>
        <w:rPr>
          <w:rFonts w:ascii="Arial" w:cs="Arial" w:eastAsia="Arial" w:hAnsi="Arial"/>
        </w:rPr>
      </w:pPr>
      <w:r w:rsidDel="00000000" w:rsidR="00000000" w:rsidRPr="00000000">
        <w:rPr>
          <w:rFonts w:ascii="Arial" w:cs="Arial" w:eastAsia="Arial" w:hAnsi="Arial"/>
          <w:rtl w:val="0"/>
        </w:rPr>
        <w:t xml:space="preserve">This report explains the progress of a web system for managing invoices, receipts and other business documents for small businesses. The system helps organize information, manage documents and check financial data.</w:t>
      </w:r>
    </w:p>
    <w:p w:rsidR="00000000" w:rsidDel="00000000" w:rsidP="00000000" w:rsidRDefault="00000000" w:rsidRPr="00000000" w14:paraId="000001A2">
      <w:pPr>
        <w:jc w:val="both"/>
        <w:rPr>
          <w:rFonts w:ascii="Arial" w:cs="Arial" w:eastAsia="Arial" w:hAnsi="Arial"/>
        </w:rPr>
      </w:pPr>
      <w:r w:rsidDel="00000000" w:rsidR="00000000" w:rsidRPr="00000000">
        <w:rPr>
          <w:rtl w:val="0"/>
        </w:rPr>
      </w:r>
    </w:p>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t xml:space="preserve">During this phase, Module 1 was improved, some features of Module 2 were developed, and Module 4 was fully implemented. The improvements include preventing users from creating notebooks with the same name, allowing users to delete notebooks and adding a structure to check if a receipt has the required information. Module 3, related to ETL processes and the Data Warehouse, is still pending.</w:t>
      </w:r>
    </w:p>
    <w:p w:rsidR="00000000" w:rsidDel="00000000" w:rsidP="00000000" w:rsidRDefault="00000000" w:rsidRPr="00000000" w14:paraId="000001A4">
      <w:pPr>
        <w:jc w:val="both"/>
        <w:rPr>
          <w:rFonts w:ascii="Arial" w:cs="Arial" w:eastAsia="Arial" w:hAnsi="Arial"/>
        </w:rPr>
      </w:pPr>
      <w:r w:rsidDel="00000000" w:rsidR="00000000" w:rsidRPr="00000000">
        <w:rPr>
          <w:rtl w:val="0"/>
        </w:rPr>
      </w:r>
    </w:p>
    <w:p w:rsidR="00000000" w:rsidDel="00000000" w:rsidP="00000000" w:rsidRDefault="00000000" w:rsidRPr="00000000" w14:paraId="000001A5">
      <w:pPr>
        <w:jc w:val="both"/>
        <w:rPr>
          <w:rFonts w:ascii="Arial" w:cs="Arial" w:eastAsia="Arial" w:hAnsi="Arial"/>
        </w:rPr>
      </w:pPr>
      <w:r w:rsidDel="00000000" w:rsidR="00000000" w:rsidRPr="00000000">
        <w:rPr>
          <w:rFonts w:ascii="Arial" w:cs="Arial" w:eastAsia="Arial" w:hAnsi="Arial"/>
          <w:rtl w:val="0"/>
        </w:rPr>
        <w:t xml:space="preserve">The project uses the waterfall methodology. This methodology helps the team work in an organized way because each stage is completed before starting the next one. The requirements document was updated based on the teacher’s feedback and the progress made during the project. The technical documentation, data model, use cases and project plan were also reviewed and updated.</w:t>
      </w:r>
    </w:p>
    <w:p w:rsidR="00000000" w:rsidDel="00000000" w:rsidP="00000000" w:rsidRDefault="00000000" w:rsidRPr="00000000" w14:paraId="000001A6">
      <w:pPr>
        <w:pStyle w:val="Heading3"/>
        <w:jc w:val="both"/>
        <w:rPr>
          <w:rFonts w:ascii="Arial" w:cs="Arial" w:eastAsia="Arial" w:hAnsi="Arial"/>
        </w:rPr>
      </w:pPr>
      <w:bookmarkStart w:colFirst="0" w:colLast="0" w:name="_heading=h.ga68otjd9knr" w:id="25"/>
      <w:bookmarkEnd w:id="25"/>
      <w:r w:rsidDel="00000000" w:rsidR="00000000" w:rsidRPr="00000000">
        <w:rPr>
          <w:rFonts w:ascii="Arial" w:cs="Arial" w:eastAsia="Arial" w:hAnsi="Arial"/>
          <w:rtl w:val="0"/>
        </w:rPr>
        <w:t xml:space="preserve">7. Resumen en español</w:t>
      </w:r>
    </w:p>
    <w:p w:rsidR="00000000" w:rsidDel="00000000" w:rsidP="00000000" w:rsidRDefault="00000000" w:rsidRPr="00000000" w14:paraId="000001A7">
      <w:pPr>
        <w:jc w:val="both"/>
        <w:rPr>
          <w:rFonts w:ascii="Arial" w:cs="Arial" w:eastAsia="Arial" w:hAnsi="Arial"/>
        </w:rPr>
      </w:pPr>
      <w:r w:rsidDel="00000000" w:rsidR="00000000" w:rsidRPr="00000000">
        <w:rPr>
          <w:rFonts w:ascii="Arial" w:cs="Arial" w:eastAsia="Arial" w:hAnsi="Arial"/>
          <w:rtl w:val="0"/>
        </w:rPr>
        <w:t xml:space="preserve">Este informe presenta el avance de un sistema web para gestionar facturas, boletas y otros documentos empresariales para pequeñas empresas. El sistema ayuda a organizar la información, administrar los documentos y revisar los datos financieros.</w:t>
      </w:r>
    </w:p>
    <w:p w:rsidR="00000000" w:rsidDel="00000000" w:rsidP="00000000" w:rsidRDefault="00000000" w:rsidRPr="00000000" w14:paraId="000001A8">
      <w:pPr>
        <w:jc w:val="both"/>
        <w:rPr>
          <w:rFonts w:ascii="Arial" w:cs="Arial" w:eastAsia="Arial" w:hAnsi="Arial"/>
        </w:rPr>
      </w:pPr>
      <w:r w:rsidDel="00000000" w:rsidR="00000000" w:rsidRPr="00000000">
        <w:rPr>
          <w:rtl w:val="0"/>
        </w:rPr>
      </w:r>
    </w:p>
    <w:p w:rsidR="00000000" w:rsidDel="00000000" w:rsidP="00000000" w:rsidRDefault="00000000" w:rsidRPr="00000000" w14:paraId="000001A9">
      <w:pPr>
        <w:jc w:val="both"/>
        <w:rPr>
          <w:rFonts w:ascii="Arial" w:cs="Arial" w:eastAsia="Arial" w:hAnsi="Arial"/>
        </w:rPr>
      </w:pPr>
      <w:r w:rsidDel="00000000" w:rsidR="00000000" w:rsidRPr="00000000">
        <w:rPr>
          <w:rFonts w:ascii="Arial" w:cs="Arial" w:eastAsia="Arial" w:hAnsi="Arial"/>
          <w:rtl w:val="0"/>
        </w:rPr>
        <w:t xml:space="preserve">Durante esta fase se mejoró el Módulo 1, se avanzó en algunas funcionalidades del Módulo 2 y se implementó completamente el Módulo 4. Las mejoras incluyen evitar la creación de notebooks con el mismo nombre, permitir la eliminación de notebooks y agregar una estructura para verificar si una boleta contiene la información requerida. El Módulo 3, relacionado con ETL y Data Warehouse, aún está pendiente.</w:t>
      </w:r>
    </w:p>
    <w:p w:rsidR="00000000" w:rsidDel="00000000" w:rsidP="00000000" w:rsidRDefault="00000000" w:rsidRPr="00000000" w14:paraId="000001AA">
      <w:pPr>
        <w:jc w:val="both"/>
        <w:rPr>
          <w:rFonts w:ascii="Arial" w:cs="Arial" w:eastAsia="Arial" w:hAnsi="Arial"/>
        </w:rPr>
      </w:pPr>
      <w:r w:rsidDel="00000000" w:rsidR="00000000" w:rsidRPr="00000000">
        <w:rPr>
          <w:rtl w:val="0"/>
        </w:rPr>
      </w:r>
    </w:p>
    <w:p w:rsidR="00000000" w:rsidDel="00000000" w:rsidP="00000000" w:rsidRDefault="00000000" w:rsidRPr="00000000" w14:paraId="000001AB">
      <w:pPr>
        <w:jc w:val="both"/>
        <w:rPr>
          <w:rFonts w:ascii="Arial" w:cs="Arial" w:eastAsia="Arial" w:hAnsi="Arial"/>
        </w:rPr>
      </w:pPr>
      <w:r w:rsidDel="00000000" w:rsidR="00000000" w:rsidRPr="00000000">
        <w:rPr>
          <w:rFonts w:ascii="Arial" w:cs="Arial" w:eastAsia="Arial" w:hAnsi="Arial"/>
          <w:rtl w:val="0"/>
        </w:rPr>
        <w:t xml:space="preserve">El proyecto utiliza la metodología en cascada. Esta metodología ayuda al equipo a trabajar de forma organizada, ya que cada etapa se completa antes de comenzar la siguiente. La planilla de requerimientos fue actualizada considerando la retroalimentación del profesor guía y los avances del proyecto. También se revisaron y actualizaron la documentación técnica, el modelo de datos, los casos de uso y la planificación del proyecto.</w:t>
      </w:r>
    </w:p>
    <w:p w:rsidR="00000000" w:rsidDel="00000000" w:rsidP="00000000" w:rsidRDefault="00000000" w:rsidRPr="00000000" w14:paraId="000001A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pStyle w:val="Heading3"/>
        <w:jc w:val="both"/>
        <w:rPr>
          <w:rFonts w:ascii="Arial" w:cs="Arial" w:eastAsia="Arial" w:hAnsi="Arial"/>
        </w:rPr>
      </w:pPr>
      <w:bookmarkStart w:colFirst="0" w:colLast="0" w:name="_heading=h.bbsz0nm31si4" w:id="26"/>
      <w:bookmarkEnd w:id="26"/>
      <w:r w:rsidDel="00000000" w:rsidR="00000000" w:rsidRPr="00000000">
        <w:rPr>
          <w:rFonts w:ascii="Arial" w:cs="Arial" w:eastAsia="Arial" w:hAnsi="Arial"/>
          <w:rtl w:val="0"/>
        </w:rPr>
        <w:t xml:space="preserve">8. Individual Conclusion</w:t>
      </w:r>
    </w:p>
    <w:p w:rsidR="00000000" w:rsidDel="00000000" w:rsidP="00000000" w:rsidRDefault="00000000" w:rsidRPr="00000000" w14:paraId="000001B3">
      <w:pPr>
        <w:jc w:val="both"/>
        <w:rPr>
          <w:rFonts w:ascii="Arial" w:cs="Arial" w:eastAsia="Arial" w:hAnsi="Arial"/>
        </w:rPr>
      </w:pPr>
      <w:r w:rsidDel="00000000" w:rsidR="00000000" w:rsidRPr="00000000">
        <w:rPr>
          <w:rFonts w:ascii="Arial" w:cs="Arial" w:eastAsia="Arial" w:hAnsi="Arial"/>
          <w:rtl w:val="0"/>
        </w:rPr>
        <w:t xml:space="preserve">The project has made good progress during this phase. The new features improve the user experience and make the system more organized. The authentication module and Module 1 are working correctly, and the requirements document was updated according to the teacher’s feedback.</w:t>
      </w:r>
    </w:p>
    <w:p w:rsidR="00000000" w:rsidDel="00000000" w:rsidP="00000000" w:rsidRDefault="00000000" w:rsidRPr="00000000" w14:paraId="000001B4">
      <w:pPr>
        <w:jc w:val="both"/>
        <w:rPr>
          <w:rFonts w:ascii="Arial" w:cs="Arial" w:eastAsia="Arial" w:hAnsi="Arial"/>
        </w:rPr>
      </w:pPr>
      <w:r w:rsidDel="00000000" w:rsidR="00000000" w:rsidRPr="00000000">
        <w:rPr>
          <w:rtl w:val="0"/>
        </w:rPr>
      </w:r>
    </w:p>
    <w:p w:rsidR="00000000" w:rsidDel="00000000" w:rsidP="00000000" w:rsidRDefault="00000000" w:rsidRPr="00000000" w14:paraId="000001B5">
      <w:pPr>
        <w:jc w:val="both"/>
        <w:rPr>
          <w:rFonts w:ascii="Arial" w:cs="Arial" w:eastAsia="Arial" w:hAnsi="Arial"/>
        </w:rPr>
      </w:pPr>
      <w:r w:rsidDel="00000000" w:rsidR="00000000" w:rsidRPr="00000000">
        <w:rPr>
          <w:rFonts w:ascii="Arial" w:cs="Arial" w:eastAsia="Arial" w:hAnsi="Arial"/>
          <w:rtl w:val="0"/>
        </w:rPr>
        <w:t xml:space="preserve">The waterfall methodology has helped the team work in an organized way. However, Module 3, related to ETL and the Data Warehouse, is still pending. The team must prioritize this module, complete the integration and perform the final tests.</w:t>
      </w:r>
    </w:p>
    <w:p w:rsidR="00000000" w:rsidDel="00000000" w:rsidP="00000000" w:rsidRDefault="00000000" w:rsidRPr="00000000" w14:paraId="000001B6">
      <w:pPr>
        <w:jc w:val="both"/>
        <w:rPr>
          <w:rFonts w:ascii="Arial" w:cs="Arial" w:eastAsia="Arial" w:hAnsi="Arial"/>
        </w:rPr>
      </w:pPr>
      <w:r w:rsidDel="00000000" w:rsidR="00000000" w:rsidRPr="00000000">
        <w:rPr>
          <w:rtl w:val="0"/>
        </w:rPr>
      </w:r>
    </w:p>
    <w:p w:rsidR="00000000" w:rsidDel="00000000" w:rsidP="00000000" w:rsidRDefault="00000000" w:rsidRPr="00000000" w14:paraId="000001B7">
      <w:pPr>
        <w:pStyle w:val="Heading3"/>
        <w:jc w:val="both"/>
        <w:rPr>
          <w:rFonts w:ascii="Arial" w:cs="Arial" w:eastAsia="Arial" w:hAnsi="Arial"/>
        </w:rPr>
      </w:pPr>
      <w:bookmarkStart w:colFirst="0" w:colLast="0" w:name="_heading=h.f1w2q2hr2gyd" w:id="27"/>
      <w:bookmarkEnd w:id="27"/>
      <w:r w:rsidDel="00000000" w:rsidR="00000000" w:rsidRPr="00000000">
        <w:rPr>
          <w:rFonts w:ascii="Arial" w:cs="Arial" w:eastAsia="Arial" w:hAnsi="Arial"/>
          <w:rtl w:val="0"/>
        </w:rPr>
        <w:t xml:space="preserve">9. Individual Reflection</w:t>
      </w:r>
    </w:p>
    <w:p w:rsidR="00000000" w:rsidDel="00000000" w:rsidP="00000000" w:rsidRDefault="00000000" w:rsidRPr="00000000" w14:paraId="000001B8">
      <w:pPr>
        <w:jc w:val="both"/>
        <w:rPr>
          <w:rFonts w:ascii="Arial" w:cs="Arial" w:eastAsia="Arial" w:hAnsi="Arial"/>
        </w:rPr>
      </w:pPr>
      <w:r w:rsidDel="00000000" w:rsidR="00000000" w:rsidRPr="00000000">
        <w:rPr>
          <w:rFonts w:ascii="Arial" w:cs="Arial" w:eastAsia="Arial" w:hAnsi="Arial"/>
          <w:rtl w:val="0"/>
        </w:rPr>
        <w:t xml:space="preserve">During this phase, I learned that feedback is very important in a software project. The teacher’s suggestions helped us improve Module 1 and add useful features for the final user.</w:t>
      </w:r>
    </w:p>
    <w:p w:rsidR="00000000" w:rsidDel="00000000" w:rsidP="00000000" w:rsidRDefault="00000000" w:rsidRPr="00000000" w14:paraId="000001B9">
      <w:pPr>
        <w:jc w:val="both"/>
        <w:rPr>
          <w:rFonts w:ascii="Arial" w:cs="Arial" w:eastAsia="Arial" w:hAnsi="Arial"/>
        </w:rPr>
      </w:pPr>
      <w:r w:rsidDel="00000000" w:rsidR="00000000" w:rsidRPr="00000000">
        <w:rPr>
          <w:rtl w:val="0"/>
        </w:rPr>
      </w:r>
    </w:p>
    <w:p w:rsidR="00000000" w:rsidDel="00000000" w:rsidP="00000000" w:rsidRDefault="00000000" w:rsidRPr="00000000" w14:paraId="000001BA">
      <w:pPr>
        <w:jc w:val="both"/>
        <w:rPr>
          <w:rFonts w:ascii="Arial" w:cs="Arial" w:eastAsia="Arial" w:hAnsi="Arial"/>
        </w:rPr>
      </w:pPr>
      <w:r w:rsidDel="00000000" w:rsidR="00000000" w:rsidRPr="00000000">
        <w:rPr>
          <w:rFonts w:ascii="Arial" w:cs="Arial" w:eastAsia="Arial" w:hAnsi="Arial"/>
          <w:rtl w:val="0"/>
        </w:rPr>
        <w:t xml:space="preserve">I also learned that the waterfall methodology helps the team organize the work and understand which activity should be completed next. We still need to develop the ETL and Data Warehouse module and integrate it with the other parts of the system. For the next phase, I need to continue supporting the team, reviewing the requirements and participating in the testing process.</w:t>
      </w:r>
    </w:p>
    <w:p w:rsidR="00000000" w:rsidDel="00000000" w:rsidP="00000000" w:rsidRDefault="00000000" w:rsidRPr="00000000" w14:paraId="000001BB">
      <w:pPr>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1oTv1u/5SeHyLbIS1Bre+GVZuQ==">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