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i w:val="0"/>
          <w:iCs w:val="0"/>
          <w:smallCaps w:val="0"/>
          <w:strike w:val="0"/>
          <w:color w:val="000080"/>
          <w:sz w:val="36"/>
          <w:szCs w:val="36"/>
          <w:u w:val="none"/>
          <w:shd w:fill="auto" w:val="clear"/>
          <w:vertAlign w:val="baseline"/>
        </w:rPr>
      </w:pPr>
      <w:r w:rsidDel="00000000" w:rsidR="00000000" w:rsidRPr="00000000">
        <w:rPr>
          <w:b w:val="1"/>
          <w:bCs w:val="1"/>
          <w:i w:val="0"/>
          <w:iCs w:val="0"/>
          <w:smallCaps w:val="0"/>
          <w:strike w:val="0"/>
          <w:color w:val="1f497d"/>
          <w:sz w:val="28"/>
          <w:szCs w:val="28"/>
          <w:u w:val="none"/>
          <w:shd w:fill="auto" w:val="clear"/>
          <w:vertAlign w:val="baseline"/>
          <w:rtl w:val="0"/>
        </w:rPr>
        <w:t xml:space="preserve">[</w:t>
      </w:r>
      <w:r w:rsidDel="00000000" w:rsidR="00000000" w:rsidRPr="00000000">
        <w:rPr>
          <w:rFonts w:ascii="Calibri" w:cs="Calibri" w:eastAsia="Calibri" w:hAnsi="Calibri"/>
          <w:color w:val="000080"/>
          <w:sz w:val="28"/>
          <w:szCs w:val="28"/>
          <w:rtl w:val="0"/>
        </w:rPr>
        <w:t xml:space="preserve">Sistema Web para el Procesamiento Inteligente y Centralización de Documentos Tributarios</w:t>
      </w:r>
      <w:r w:rsidDel="00000000" w:rsidR="00000000" w:rsidRPr="00000000">
        <w:rPr>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i w:val="0"/>
          <w:iCs w:val="0"/>
          <w:smallCaps w:val="0"/>
          <w:strike w:val="0"/>
          <w:color w:val="000080"/>
          <w:sz w:val="36"/>
          <w:szCs w:val="36"/>
          <w:u w:val="none"/>
          <w:shd w:fill="auto" w:val="clear"/>
          <w:vertAlign w:val="baseline"/>
        </w:rPr>
      </w:pPr>
      <w:r w:rsidDel="00000000" w:rsidR="00000000" w:rsidRPr="00000000">
        <w:rPr>
          <w:b w:val="1"/>
          <w:bCs w:val="1"/>
          <w:i w:val="0"/>
          <w:iCs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i w:val="0"/>
          <w:iCs w:val="0"/>
          <w:smallCaps w:val="0"/>
          <w:strike w:val="0"/>
          <w:color w:val="000080"/>
          <w:sz w:val="36"/>
          <w:szCs w:val="36"/>
          <w:u w:val="none"/>
          <w:shd w:fill="auto" w:val="clear"/>
          <w:vertAlign w:val="baseline"/>
        </w:rPr>
      </w:pPr>
      <w:r w:rsidDel="00000000" w:rsidR="00000000" w:rsidRPr="00000000">
        <w:rPr>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-1190620</wp:posOffset>
                </wp:positionH>
                <wp:positionV relativeFrom="paragraph">
                  <wp:posOffset>2187576</wp:posOffset>
                </wp:positionV>
                <wp:extent cx="7915275" cy="259715"/>
                <wp:effectExtent b="0" l="0" r="0" t="0"/>
                <wp:wrapNone/>
                <wp:docPr id="19"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-1190620</wp:posOffset>
                </wp:positionH>
                <wp:positionV relativeFrom="paragraph">
                  <wp:posOffset>2187576</wp:posOffset>
                </wp:positionV>
                <wp:extent cx="7915275" cy="259715"/>
                <wp:effectExtent b="0" l="0" r="0" t="0"/>
                <wp:wrapNone/>
                <wp:docPr id="19"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15275" cy="25971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80"/>
          <w:sz w:val="28"/>
          <w:szCs w:val="28"/>
          <w:u w:val="none"/>
          <w:shd w:fill="auto" w:val="clear"/>
          <w:vertAlign w:val="baseline"/>
        </w:rPr>
      </w:pPr>
      <w:r w:rsidDel="00000000" w:rsidR="00000000" w:rsidRPr="00000000">
        <w:rPr>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DAS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0">
            <w:pPr>
              <w:rPr>
                <w:i w:val="0"/>
                <w:iCs w:val="0"/>
                <w:smallCaps w:val="0"/>
                <w:strike w:val="0"/>
                <w:u w:val="none"/>
                <w:shd w:fill="auto" w:val="clear"/>
                <w:vertAlign w:val="baseline"/>
              </w:rPr>
            </w:pPr>
            <w:r w:rsidDel="00000000" w:rsidR="00000000" w:rsidRPr="00000000">
              <w:rPr>
                <w:rFonts w:ascii="Calibri" w:cs="Calibri" w:eastAsia="Calibri" w:hAnsi="Calibri"/>
                <w:rtl w:val="0"/>
              </w:rPr>
              <w:t xml:space="preserve">Sistema Web para el Procesamiento Inteligente y Centralización de Documentos Tributarios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Nicolás Cisterna, Martin Godoy, Marcelo Vásquez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15/10/2026</w:t>
            </w:r>
            <w:r w:rsidDel="00000000" w:rsidR="00000000" w:rsidRPr="00000000">
              <w:rPr>
                <w:rtl w:val="0"/>
              </w:rPr>
            </w:r>
          </w:p>
        </w:tc>
      </w:tr>
      <w:tr>
        <w:trPr>
          <w:cantSplit w:val="0"/>
          <w:trHeight w:val="319.98046875" w:hRule="atLeast"/>
          <w:tblHeader w:val="0"/>
        </w:trPr>
        <w:tc>
          <w:tcPr>
            <w:shd w:fill="f3f3f3" w:val="clear"/>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23/10/2026</w:t>
            </w:r>
            <w:r w:rsidDel="00000000" w:rsidR="00000000" w:rsidRPr="00000000">
              <w:rPr>
                <w:rtl w:val="0"/>
              </w:rPr>
            </w:r>
          </w:p>
        </w:tc>
      </w:tr>
    </w:tbl>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Fabián Saldaño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15/10/2026</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80"/>
          <w:sz w:val="28"/>
          <w:szCs w:val="28"/>
          <w:u w:val="none"/>
          <w:shd w:fill="auto" w:val="clear"/>
          <w:vertAlign w:val="baseline"/>
        </w:rPr>
      </w:pPr>
      <w:r w:rsidDel="00000000" w:rsidR="00000000" w:rsidRPr="00000000">
        <w:rPr>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2">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11/09/2026</w:t>
            </w:r>
            <w:r w:rsidDel="00000000" w:rsidR="00000000" w:rsidRPr="00000000">
              <w:rPr>
                <w:rtl w:val="0"/>
              </w:rPr>
            </w:r>
          </w:p>
        </w:tc>
        <w:tc>
          <w:tcPr/>
          <w:p w:rsidR="00000000" w:rsidDel="00000000" w:rsidP="00000000" w:rsidRDefault="00000000" w:rsidRPr="00000000" w14:paraId="00000048">
            <w:pPr>
              <w:keepLines w:val="1"/>
              <w:spacing w:after="120" w:lineRule="auto"/>
              <w:rPr>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Creación de la primera versión del DAS, incluyendo el contexto general del proyecto, sus objetivos iniciales y la estructura preliminar de la solución.</w:t>
            </w:r>
            <w:r w:rsidDel="00000000" w:rsidR="00000000" w:rsidRPr="00000000">
              <w:rPr>
                <w:rtl w:val="0"/>
              </w:rPr>
            </w:r>
          </w:p>
        </w:tc>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Martin Godoy</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25/09/2026</w:t>
            </w:r>
            <w:r w:rsidDel="00000000" w:rsidR="00000000" w:rsidRPr="00000000">
              <w:rPr>
                <w:rtl w:val="0"/>
              </w:rPr>
            </w:r>
          </w:p>
        </w:tc>
        <w:tc>
          <w:tcPr/>
          <w:p w:rsidR="00000000" w:rsidDel="00000000" w:rsidP="00000000" w:rsidRDefault="00000000" w:rsidRPr="00000000" w14:paraId="0000004C">
            <w:pPr>
              <w:keepLines w:val="1"/>
              <w:spacing w:after="120" w:lineRule="auto"/>
              <w:rPr>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Incorporación y documentación del módulo de autenticación, incluyendo registro de usuarios, inicio de sesión, recuperación de contraseña, administración de solicitudes y envío de correos.</w:t>
            </w:r>
            <w:r w:rsidDel="00000000" w:rsidR="00000000" w:rsidRPr="00000000">
              <w:rPr>
                <w:rtl w:val="0"/>
              </w:rPr>
            </w:r>
          </w:p>
        </w:tc>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Nicolás Cisterna</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02/10/2026</w:t>
            </w:r>
            <w:r w:rsidDel="00000000" w:rsidR="00000000" w:rsidRPr="00000000">
              <w:rPr>
                <w:rtl w:val="0"/>
              </w:rPr>
            </w:r>
          </w:p>
        </w:tc>
        <w:tc>
          <w:tcPr/>
          <w:p w:rsidR="00000000" w:rsidDel="00000000" w:rsidP="00000000" w:rsidRDefault="00000000" w:rsidRPr="00000000" w14:paraId="00000050">
            <w:pPr>
              <w:keepLines w:val="1"/>
              <w:spacing w:after="120" w:lineRule="auto"/>
              <w:rPr>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Actualización de la arquitectura general del sistema y definición de la separación entre frontend, backend, persistencia y servicios especializados.</w:t>
            </w: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Marcelo Vásquez</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09/10/2026</w:t>
            </w:r>
            <w:r w:rsidDel="00000000" w:rsidR="00000000" w:rsidRPr="00000000">
              <w:rPr>
                <w:rtl w:val="0"/>
              </w:rPr>
            </w:r>
          </w:p>
        </w:tc>
        <w:tc>
          <w:tcPr/>
          <w:p w:rsidR="00000000" w:rsidDel="00000000" w:rsidP="00000000" w:rsidRDefault="00000000" w:rsidRPr="00000000" w14:paraId="00000054">
            <w:pPr>
              <w:keepLines w:val="1"/>
              <w:spacing w:after="120" w:lineRule="auto"/>
              <w:rPr>
                <w:i w:val="0"/>
                <w:iCs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Incorporación del Módulo 1: notebooks, carga y procesamiento de documentos PDF, extracción de datos mediante IA, revisión humana y confirmación de resultados. Además de implementación de algunos requisitos del módulo 2.</w:t>
            </w:r>
            <w:r w:rsidDel="00000000" w:rsidR="00000000" w:rsidRPr="00000000">
              <w:rPr>
                <w:rtl w:val="0"/>
              </w:rPr>
            </w:r>
          </w:p>
        </w:tc>
        <w:tc>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Marcelo Vásquez</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15/10/2026</w:t>
            </w:r>
          </w:p>
        </w:tc>
        <w:tc>
          <w:tcPr/>
          <w:p w:rsidR="00000000" w:rsidDel="00000000" w:rsidP="00000000" w:rsidRDefault="00000000" w:rsidRPr="00000000" w14:paraId="00000058">
            <w:pPr>
              <w:keepLines w:val="1"/>
              <w:spacing w:after="120" w:lineRule="auto"/>
              <w:rPr/>
            </w:pPr>
            <w:r w:rsidDel="00000000" w:rsidR="00000000" w:rsidRPr="00000000">
              <w:rPr>
                <w:rtl w:val="0"/>
              </w:rPr>
              <w:t xml:space="preserve">1.4</w:t>
            </w:r>
          </w:p>
        </w:tc>
        <w:tc>
          <w:tcPr/>
          <w:p w:rsidR="00000000" w:rsidDel="00000000" w:rsidP="00000000" w:rsidRDefault="00000000" w:rsidRPr="00000000" w14:paraId="0000005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Consolidación y actualización general del DAS con el estado actual del frontend y backend, contratos de integración, seguridad, pruebas, persistencia y funcionalidades pendientes.</w:t>
            </w:r>
            <w:r w:rsidDel="00000000" w:rsidR="00000000" w:rsidRPr="00000000">
              <w:rPr>
                <w:rtl w:val="0"/>
              </w:rPr>
            </w:r>
          </w:p>
        </w:tc>
        <w:tc>
          <w:tcPr/>
          <w:p w:rsidR="00000000" w:rsidDel="00000000" w:rsidP="00000000" w:rsidRDefault="00000000" w:rsidRPr="00000000" w14:paraId="0000005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Nicolás Cisterna, Martin Godoy, Marcelo Vásquez</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80"/>
          <w:sz w:val="28"/>
          <w:szCs w:val="28"/>
          <w:u w:val="none"/>
          <w:shd w:fill="auto" w:val="clear"/>
          <w:vertAlign w:val="baseline"/>
        </w:rPr>
      </w:pPr>
      <w:r w:rsidDel="00000000" w:rsidR="00000000" w:rsidRPr="00000000">
        <w:rPr>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62">
      <w:pPr>
        <w:rPr/>
      </w:pPr>
      <w:r w:rsidDel="00000000" w:rsidR="00000000" w:rsidRPr="00000000">
        <w:rPr>
          <w:rtl w:val="0"/>
        </w:rPr>
      </w:r>
    </w:p>
    <w:sdt>
      <w:sdtPr>
        <w:id w:val="-1116758013"/>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bCs w:val="1"/>
                <w:i w:val="0"/>
                <w:iCs w:val="0"/>
                <w:smallCaps w:val="1"/>
                <w:strike w:val="0"/>
                <w:color w:val="000000"/>
                <w:sz w:val="20"/>
                <w:szCs w:val="20"/>
                <w:u w:val="none"/>
                <w:shd w:fill="auto" w:val="clear"/>
                <w:vertAlign w:val="baseline"/>
                <w:rtl w:val="0"/>
              </w:rPr>
              <w:t xml:space="preserve">1</w:t>
            </w:r>
          </w:hyperlink>
          <w:hyperlink w:anchor="_heading=h.gjdgxs">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30j0zll">
            <w:r w:rsidDel="00000000" w:rsidR="00000000" w:rsidRPr="00000000">
              <w:rPr>
                <w:i w:val="0"/>
                <w:iCs w:val="0"/>
                <w:smallCaps w:val="1"/>
                <w:strike w:val="0"/>
                <w:color w:val="000000"/>
                <w:sz w:val="20"/>
                <w:szCs w:val="20"/>
                <w:u w:val="none"/>
                <w:shd w:fill="auto" w:val="clear"/>
                <w:vertAlign w:val="baseline"/>
                <w:rtl w:val="0"/>
              </w:rPr>
              <w:t xml:space="preserve">1.1</w:t>
            </w:r>
          </w:hyperlink>
          <w:hyperlink w:anchor="_heading=h.30j0zll">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1fob9te">
            <w:r w:rsidDel="00000000" w:rsidR="00000000" w:rsidRPr="00000000">
              <w:rPr>
                <w:i w:val="0"/>
                <w:iCs w:val="0"/>
                <w:smallCaps w:val="1"/>
                <w:strike w:val="0"/>
                <w:color w:val="000000"/>
                <w:sz w:val="20"/>
                <w:szCs w:val="20"/>
                <w:u w:val="none"/>
                <w:shd w:fill="auto" w:val="clear"/>
                <w:vertAlign w:val="baseline"/>
                <w:rtl w:val="0"/>
              </w:rPr>
              <w:t xml:space="preserve">1.2</w:t>
            </w:r>
          </w:hyperlink>
          <w:hyperlink w:anchor="_heading=h.1fob9te">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3znysh7">
            <w:r w:rsidDel="00000000" w:rsidR="00000000" w:rsidRPr="00000000">
              <w:rPr>
                <w:i w:val="0"/>
                <w:iCs w:val="0"/>
                <w:smallCaps w:val="1"/>
                <w:strike w:val="0"/>
                <w:color w:val="000000"/>
                <w:sz w:val="20"/>
                <w:szCs w:val="20"/>
                <w:u w:val="none"/>
                <w:shd w:fill="auto" w:val="clear"/>
                <w:vertAlign w:val="baseline"/>
                <w:rtl w:val="0"/>
              </w:rPr>
              <w:t xml:space="preserve">1.3</w:t>
            </w:r>
          </w:hyperlink>
          <w:hyperlink w:anchor="_heading=h.3znysh7">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2et92p0">
            <w:r w:rsidDel="00000000" w:rsidR="00000000" w:rsidRPr="00000000">
              <w:rPr>
                <w:i w:val="0"/>
                <w:iCs w:val="0"/>
                <w:smallCaps w:val="1"/>
                <w:strike w:val="0"/>
                <w:color w:val="000000"/>
                <w:sz w:val="20"/>
                <w:szCs w:val="20"/>
                <w:u w:val="none"/>
                <w:shd w:fill="auto" w:val="clear"/>
                <w:vertAlign w:val="baseline"/>
                <w:rtl w:val="0"/>
              </w:rPr>
              <w:t xml:space="preserve">1.4</w:t>
            </w:r>
          </w:hyperlink>
          <w:hyperlink w:anchor="_heading=h.2et92p0">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tyjcwt">
            <w:r w:rsidDel="00000000" w:rsidR="00000000" w:rsidRPr="00000000">
              <w:rPr>
                <w:i w:val="0"/>
                <w:iCs w:val="0"/>
                <w:smallCaps w:val="1"/>
                <w:strike w:val="0"/>
                <w:color w:val="000000"/>
                <w:sz w:val="20"/>
                <w:szCs w:val="20"/>
                <w:u w:val="none"/>
                <w:shd w:fill="auto" w:val="clear"/>
                <w:vertAlign w:val="baseline"/>
                <w:rtl w:val="0"/>
              </w:rPr>
              <w:t xml:space="preserve">1.5</w:t>
            </w:r>
          </w:hyperlink>
          <w:hyperlink w:anchor="_heading=h.tyjcwt">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3dy6vkm">
            <w:r w:rsidDel="00000000" w:rsidR="00000000" w:rsidRPr="00000000">
              <w:rPr>
                <w:i w:val="0"/>
                <w:iCs w:val="0"/>
                <w:smallCaps w:val="1"/>
                <w:strike w:val="0"/>
                <w:color w:val="000000"/>
                <w:sz w:val="20"/>
                <w:szCs w:val="20"/>
                <w:u w:val="none"/>
                <w:shd w:fill="auto" w:val="clear"/>
                <w:vertAlign w:val="baseline"/>
                <w:rtl w:val="0"/>
              </w:rPr>
              <w:t xml:space="preserve">1.6</w:t>
            </w:r>
          </w:hyperlink>
          <w:hyperlink w:anchor="_heading=h.3dy6vkm">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1t3h5sf">
            <w:r w:rsidDel="00000000" w:rsidR="00000000" w:rsidRPr="00000000">
              <w:rPr>
                <w:i w:val="0"/>
                <w:iCs w:val="0"/>
                <w:smallCaps w:val="1"/>
                <w:strike w:val="0"/>
                <w:color w:val="000000"/>
                <w:sz w:val="20"/>
                <w:szCs w:val="20"/>
                <w:u w:val="none"/>
                <w:shd w:fill="auto" w:val="clear"/>
                <w:vertAlign w:val="baseline"/>
                <w:rtl w:val="0"/>
              </w:rPr>
              <w:t xml:space="preserve">1.7</w:t>
            </w:r>
          </w:hyperlink>
          <w:hyperlink w:anchor="_heading=h.1t3h5sf">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Representación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hyperlink w:anchor="_heading=h.4d34og8">
            <w:r w:rsidDel="00000000" w:rsidR="00000000" w:rsidRPr="00000000">
              <w:rPr>
                <w:b w:val="1"/>
                <w:bCs w:val="1"/>
                <w:i w:val="0"/>
                <w:iCs w:val="0"/>
                <w:smallCaps w:val="1"/>
                <w:strike w:val="0"/>
                <w:color w:val="000000"/>
                <w:sz w:val="20"/>
                <w:szCs w:val="20"/>
                <w:u w:val="none"/>
                <w:shd w:fill="auto" w:val="clear"/>
                <w:vertAlign w:val="baseline"/>
                <w:rtl w:val="0"/>
              </w:rPr>
              <w:t xml:space="preserve">2</w:t>
            </w:r>
          </w:hyperlink>
          <w:hyperlink w:anchor="_heading=h.4d34og8">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Metas y 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2s8eyo1">
            <w:r w:rsidDel="00000000" w:rsidR="00000000" w:rsidRPr="00000000">
              <w:rPr>
                <w:i w:val="0"/>
                <w:iCs w:val="0"/>
                <w:smallCaps w:val="1"/>
                <w:strike w:val="0"/>
                <w:color w:val="000000"/>
                <w:sz w:val="20"/>
                <w:szCs w:val="20"/>
                <w:u w:val="none"/>
                <w:shd w:fill="auto" w:val="clear"/>
                <w:vertAlign w:val="baseline"/>
                <w:rtl w:val="0"/>
              </w:rPr>
              <w:t xml:space="preserve">2.1</w:t>
            </w:r>
          </w:hyperlink>
          <w:hyperlink w:anchor="_heading=h.2s8eyo1">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Metas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17dp8vu">
            <w:r w:rsidDel="00000000" w:rsidR="00000000" w:rsidRPr="00000000">
              <w:rPr>
                <w:i w:val="0"/>
                <w:iCs w:val="0"/>
                <w:smallCaps w:val="1"/>
                <w:strike w:val="0"/>
                <w:color w:val="000000"/>
                <w:sz w:val="20"/>
                <w:szCs w:val="20"/>
                <w:u w:val="none"/>
                <w:shd w:fill="auto" w:val="clear"/>
                <w:vertAlign w:val="baseline"/>
                <w:rtl w:val="0"/>
              </w:rPr>
              <w:t xml:space="preserve">2.2</w:t>
            </w:r>
          </w:hyperlink>
          <w:hyperlink w:anchor="_heading=h.17dp8vu">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3rdcrjn">
            <w:r w:rsidDel="00000000" w:rsidR="00000000" w:rsidRPr="00000000">
              <w:rPr>
                <w:i w:val="0"/>
                <w:iCs w:val="0"/>
                <w:smallCaps w:val="1"/>
                <w:strike w:val="0"/>
                <w:color w:val="000000"/>
                <w:sz w:val="20"/>
                <w:szCs w:val="20"/>
                <w:u w:val="none"/>
                <w:shd w:fill="auto" w:val="clear"/>
                <w:vertAlign w:val="baseline"/>
                <w:rtl w:val="0"/>
              </w:rPr>
              <w:t xml:space="preserve">2.3</w:t>
            </w:r>
          </w:hyperlink>
          <w:hyperlink w:anchor="_heading=h.3rdcrjn">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Otros antecedentes y consideraciones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hyperlink w:anchor="_heading=h.26in1rg">
            <w:r w:rsidDel="00000000" w:rsidR="00000000" w:rsidRPr="00000000">
              <w:rPr>
                <w:b w:val="1"/>
                <w:bCs w:val="1"/>
                <w:i w:val="0"/>
                <w:iCs w:val="0"/>
                <w:smallCaps w:val="1"/>
                <w:strike w:val="0"/>
                <w:color w:val="000000"/>
                <w:sz w:val="20"/>
                <w:szCs w:val="20"/>
                <w:u w:val="none"/>
                <w:shd w:fill="auto" w:val="clear"/>
                <w:vertAlign w:val="baseline"/>
                <w:rtl w:val="0"/>
              </w:rPr>
              <w:t xml:space="preserve">3</w:t>
            </w:r>
          </w:hyperlink>
          <w:hyperlink w:anchor="_heading=h.26in1rg">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Vista de Escenarios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lnxbz9">
            <w:r w:rsidDel="00000000" w:rsidR="00000000" w:rsidRPr="00000000">
              <w:rPr>
                <w:i w:val="0"/>
                <w:iCs w:val="0"/>
                <w:smallCaps w:val="1"/>
                <w:strike w:val="0"/>
                <w:color w:val="000000"/>
                <w:sz w:val="20"/>
                <w:szCs w:val="20"/>
                <w:u w:val="none"/>
                <w:shd w:fill="auto" w:val="clear"/>
                <w:vertAlign w:val="baseline"/>
                <w:rtl w:val="0"/>
              </w:rPr>
              <w:t xml:space="preserve">3.1</w:t>
            </w:r>
          </w:hyperlink>
          <w:hyperlink w:anchor="_heading=h.lnxbz9">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Modelo de Casos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35nkun2">
            <w:r w:rsidDel="00000000" w:rsidR="00000000" w:rsidRPr="00000000">
              <w:rPr>
                <w:i w:val="0"/>
                <w:iCs w:val="0"/>
                <w:smallCaps w:val="1"/>
                <w:strike w:val="0"/>
                <w:color w:val="000000"/>
                <w:sz w:val="20"/>
                <w:szCs w:val="20"/>
                <w:u w:val="none"/>
                <w:shd w:fill="auto" w:val="clear"/>
                <w:vertAlign w:val="baseline"/>
                <w:rtl w:val="0"/>
              </w:rPr>
              <w:t xml:space="preserve">3.2</w:t>
            </w:r>
          </w:hyperlink>
          <w:hyperlink w:anchor="_heading=h.35nkun2">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Casos de Usos Extendidos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1ksv4uv">
            <w:r w:rsidDel="00000000" w:rsidR="00000000" w:rsidRPr="00000000">
              <w:rPr>
                <w:i w:val="0"/>
                <w:iCs w:val="0"/>
                <w:smallCaps w:val="1"/>
                <w:strike w:val="0"/>
                <w:color w:val="000000"/>
                <w:sz w:val="20"/>
                <w:szCs w:val="20"/>
                <w:u w:val="none"/>
                <w:shd w:fill="auto" w:val="clear"/>
                <w:vertAlign w:val="baseline"/>
                <w:rtl w:val="0"/>
              </w:rPr>
              <w:t xml:space="preserve">3.3</w:t>
            </w:r>
          </w:hyperlink>
          <w:hyperlink w:anchor="_heading=h.1ksv4uv">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Especificación de los Escenarios de Calidad Relevantes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hyperlink w:anchor="_heading=h.44sinio">
            <w:r w:rsidDel="00000000" w:rsidR="00000000" w:rsidRPr="00000000">
              <w:rPr>
                <w:b w:val="1"/>
                <w:bCs w:val="1"/>
                <w:i w:val="0"/>
                <w:iCs w:val="0"/>
                <w:smallCaps w:val="1"/>
                <w:strike w:val="0"/>
                <w:color w:val="000000"/>
                <w:sz w:val="20"/>
                <w:szCs w:val="20"/>
                <w:u w:val="none"/>
                <w:shd w:fill="auto" w:val="clear"/>
                <w:vertAlign w:val="baseline"/>
                <w:rtl w:val="0"/>
              </w:rPr>
              <w:t xml:space="preserve">4</w:t>
            </w:r>
          </w:hyperlink>
          <w:hyperlink w:anchor="_heading=h.44sinio">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Vista de Procesos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hyperlink w:anchor="_heading=h.2jxsxqh">
            <w:r w:rsidDel="00000000" w:rsidR="00000000" w:rsidRPr="00000000">
              <w:rPr>
                <w:b w:val="1"/>
                <w:bCs w:val="1"/>
                <w:i w:val="0"/>
                <w:iCs w:val="0"/>
                <w:smallCaps w:val="1"/>
                <w:strike w:val="0"/>
                <w:color w:val="000000"/>
                <w:sz w:val="20"/>
                <w:szCs w:val="20"/>
                <w:u w:val="none"/>
                <w:shd w:fill="auto" w:val="clear"/>
                <w:vertAlign w:val="baseline"/>
                <w:rtl w:val="0"/>
              </w:rPr>
              <w:t xml:space="preserve">5</w:t>
            </w:r>
          </w:hyperlink>
          <w:hyperlink w:anchor="_heading=h.2jxsxqh">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Vista Lógica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z337ya">
            <w:r w:rsidDel="00000000" w:rsidR="00000000" w:rsidRPr="00000000">
              <w:rPr>
                <w:i w:val="0"/>
                <w:iCs w:val="0"/>
                <w:smallCaps w:val="1"/>
                <w:strike w:val="0"/>
                <w:color w:val="000000"/>
                <w:sz w:val="20"/>
                <w:szCs w:val="20"/>
                <w:u w:val="none"/>
                <w:shd w:fill="auto" w:val="clear"/>
                <w:vertAlign w:val="baseline"/>
                <w:rtl w:val="0"/>
              </w:rPr>
              <w:t xml:space="preserve">5.1</w:t>
            </w:r>
          </w:hyperlink>
          <w:hyperlink w:anchor="_heading=h.z337ya">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Parte Estructural ( Diagrama de Clases  y Diagrama Relacional)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i w:val="0"/>
              <w:iCs w:val="0"/>
              <w:smallCaps w:val="0"/>
              <w:strike w:val="0"/>
              <w:color w:val="000000"/>
              <w:sz w:val="22"/>
              <w:szCs w:val="22"/>
              <w:u w:val="none"/>
              <w:shd w:fill="auto" w:val="clear"/>
              <w:vertAlign w:val="baseline"/>
            </w:rPr>
          </w:pPr>
          <w:hyperlink w:anchor="_heading=h.3j2qqm3">
            <w:r w:rsidDel="00000000" w:rsidR="00000000" w:rsidRPr="00000000">
              <w:rPr>
                <w:i w:val="1"/>
                <w:iCs w:val="1"/>
                <w:smallCaps w:val="0"/>
                <w:strike w:val="0"/>
                <w:color w:val="000000"/>
                <w:sz w:val="20"/>
                <w:szCs w:val="20"/>
                <w:u w:val="none"/>
                <w:shd w:fill="auto" w:val="clear"/>
                <w:vertAlign w:val="baseline"/>
                <w:rtl w:val="0"/>
              </w:rPr>
              <w:t xml:space="preserve">5.1.1</w:t>
            </w:r>
          </w:hyperlink>
          <w:hyperlink w:anchor="_heading=h.3j2qqm3">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Descripción de Clases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i w:val="0"/>
              <w:iCs w:val="0"/>
              <w:smallCaps w:val="0"/>
              <w:strike w:val="0"/>
              <w:color w:val="000000"/>
              <w:sz w:val="22"/>
              <w:szCs w:val="22"/>
              <w:u w:val="none"/>
              <w:shd w:fill="auto" w:val="clear"/>
              <w:vertAlign w:val="baseline"/>
            </w:rPr>
          </w:pPr>
          <w:hyperlink w:anchor="_heading=h.1y810tw">
            <w:r w:rsidDel="00000000" w:rsidR="00000000" w:rsidRPr="00000000">
              <w:rPr>
                <w:i w:val="1"/>
                <w:iCs w:val="1"/>
                <w:smallCaps w:val="0"/>
                <w:strike w:val="0"/>
                <w:color w:val="000000"/>
                <w:sz w:val="20"/>
                <w:szCs w:val="20"/>
                <w:u w:val="none"/>
                <w:shd w:fill="auto" w:val="clear"/>
                <w:vertAlign w:val="baseline"/>
                <w:rtl w:val="0"/>
              </w:rPr>
              <w:t xml:space="preserve">5.1.2</w:t>
            </w:r>
          </w:hyperlink>
          <w:hyperlink w:anchor="_heading=h.1y810tw">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Descripción de Tablas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heading=h.4i7ojhp">
            <w:r w:rsidDel="00000000" w:rsidR="00000000" w:rsidRPr="00000000">
              <w:rPr>
                <w:i w:val="0"/>
                <w:iCs w:val="0"/>
                <w:smallCaps w:val="1"/>
                <w:strike w:val="0"/>
                <w:color w:val="000000"/>
                <w:sz w:val="20"/>
                <w:szCs w:val="20"/>
                <w:u w:val="none"/>
                <w:shd w:fill="auto" w:val="clear"/>
                <w:vertAlign w:val="baseline"/>
                <w:rtl w:val="0"/>
              </w:rPr>
              <w:t xml:space="preserve">5.2</w:t>
            </w:r>
          </w:hyperlink>
          <w:hyperlink w:anchor="_heading=h.4i7ojhp">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Parte Dinámica (Diagrama de Secuencias)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hyperlink w:anchor="_heading=h.2xcytpi">
            <w:r w:rsidDel="00000000" w:rsidR="00000000" w:rsidRPr="00000000">
              <w:rPr>
                <w:b w:val="1"/>
                <w:bCs w:val="1"/>
                <w:i w:val="0"/>
                <w:iCs w:val="0"/>
                <w:smallCaps w:val="1"/>
                <w:strike w:val="0"/>
                <w:color w:val="000000"/>
                <w:sz w:val="20"/>
                <w:szCs w:val="20"/>
                <w:u w:val="none"/>
                <w:shd w:fill="auto" w:val="clear"/>
                <w:vertAlign w:val="baseline"/>
                <w:rtl w:val="0"/>
              </w:rPr>
              <w:t xml:space="preserve">6</w:t>
            </w:r>
          </w:hyperlink>
          <w:hyperlink w:anchor="_heading=h.2xcytpi">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Vista de Desarrollo o Despliegue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hyperlink w:anchor="_heading=h.1ci93xb">
            <w:r w:rsidDel="00000000" w:rsidR="00000000" w:rsidRPr="00000000">
              <w:rPr>
                <w:b w:val="1"/>
                <w:bCs w:val="1"/>
                <w:i w:val="0"/>
                <w:iCs w:val="0"/>
                <w:smallCaps w:val="1"/>
                <w:strike w:val="0"/>
                <w:color w:val="000000"/>
                <w:sz w:val="20"/>
                <w:szCs w:val="20"/>
                <w:u w:val="none"/>
                <w:shd w:fill="auto" w:val="clear"/>
                <w:vertAlign w:val="baseline"/>
                <w:rtl w:val="0"/>
              </w:rPr>
              <w:t xml:space="preserve">7</w:t>
            </w:r>
          </w:hyperlink>
          <w:hyperlink w:anchor="_heading=h.1ci93xb">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Vista Fisica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hyperlink w:anchor="_heading=h.3whwml4">
            <w:r w:rsidDel="00000000" w:rsidR="00000000" w:rsidRPr="00000000">
              <w:rPr>
                <w:b w:val="1"/>
                <w:bCs w:val="1"/>
                <w:i w:val="0"/>
                <w:iCs w:val="0"/>
                <w:smallCaps w:val="1"/>
                <w:strike w:val="0"/>
                <w:color w:val="000000"/>
                <w:sz w:val="20"/>
                <w:szCs w:val="20"/>
                <w:u w:val="none"/>
                <w:shd w:fill="auto" w:val="clear"/>
                <w:vertAlign w:val="baseline"/>
                <w:rtl w:val="0"/>
              </w:rPr>
              <w:t xml:space="preserve">8</w:t>
            </w:r>
          </w:hyperlink>
          <w:hyperlink w:anchor="_heading=h.3whwml4">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i w:val="0"/>
              <w:iCs w:val="0"/>
              <w:smallCaps w:val="0"/>
              <w:strike w:val="0"/>
              <w:color w:val="000000"/>
              <w:sz w:val="22"/>
              <w:szCs w:val="22"/>
              <w:u w:val="none"/>
              <w:shd w:fill="auto" w:val="clear"/>
              <w:vertAlign w:val="baseline"/>
            </w:rPr>
          </w:pPr>
          <w:hyperlink w:anchor="_heading=h.2bn6wsx">
            <w:r w:rsidDel="00000000" w:rsidR="00000000" w:rsidRPr="00000000">
              <w:rPr>
                <w:b w:val="1"/>
                <w:bCs w:val="1"/>
                <w:i w:val="0"/>
                <w:iCs w:val="0"/>
                <w:smallCaps w:val="1"/>
                <w:strike w:val="0"/>
                <w:color w:val="000000"/>
                <w:sz w:val="20"/>
                <w:szCs w:val="20"/>
                <w:u w:val="none"/>
                <w:shd w:fill="auto" w:val="clear"/>
                <w:vertAlign w:val="baseline"/>
                <w:rtl w:val="0"/>
              </w:rPr>
              <w:t xml:space="preserve">9</w:t>
            </w:r>
          </w:hyperlink>
          <w:hyperlink w:anchor="_heading=h.2bn6wsx">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Análisis de Reutilización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jc w:val="center"/>
        <w:rPr>
          <w:b w:val="1"/>
          <w:bCs w:val="1"/>
          <w:sz w:val="28"/>
          <w:szCs w:val="28"/>
        </w:rPr>
      </w:pPr>
      <w:r w:rsidDel="00000000" w:rsidR="00000000" w:rsidRPr="00000000">
        <w:rPr>
          <w:rtl w:val="0"/>
        </w:rPr>
      </w:r>
    </w:p>
    <w:p w:rsidR="00000000" w:rsidDel="00000000" w:rsidP="00000000" w:rsidRDefault="00000000" w:rsidRPr="00000000" w14:paraId="0000007F">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i w:val="0"/>
          <w:iCs w:val="0"/>
          <w:smallCaps w:val="0"/>
          <w:strike w:val="0"/>
          <w:color w:val="000080"/>
          <w:sz w:val="28"/>
          <w:szCs w:val="28"/>
          <w:shd w:fill="auto" w:val="clear"/>
          <w:vertAlign w:val="baseline"/>
        </w:rPr>
      </w:pPr>
      <w:bookmarkStart w:colFirst="0" w:colLast="0" w:name="_heading=h.gjdgxs" w:id="0"/>
      <w:bookmarkEnd w:id="0"/>
      <w:r w:rsidDel="00000000" w:rsidR="00000000" w:rsidRPr="00000000">
        <w:br w:type="page"/>
      </w:r>
      <w:r w:rsidDel="00000000" w:rsidR="00000000" w:rsidRPr="00000000">
        <w:rPr>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80">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30j0zll" w:id="1"/>
      <w:bookmarkEnd w:id="1"/>
      <w:r w:rsidDel="00000000" w:rsidR="00000000" w:rsidRPr="00000000">
        <w:rPr>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Los emprendimientos en Chile (Locales, negocios de barrio, panaderías, etc.) suelen gestionar sus compras de forma descentralizada y, en muchos casos, manual. Durante sus actividades diarias, reciben facturas electrónicas, boletas y cotizaciones a través de distintos medios, como correos electrónicos de diferentes colaboradores o carpetas almacenadas en computadores locales.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Esta situación genera varios problemas que afectan la eficiencia y el control financiero de las empresas:</w:t>
      </w:r>
    </w:p>
    <w:p w:rsidR="00000000" w:rsidDel="00000000" w:rsidP="00000000" w:rsidRDefault="00000000" w:rsidRPr="00000000" w14:paraId="00000083">
      <w:pPr>
        <w:numPr>
          <w:ilvl w:val="0"/>
          <w:numId w:val="4"/>
        </w:numPr>
        <w:spacing w:after="0" w:afterAutospacing="0" w:before="240" w:lineRule="auto"/>
        <w:ind w:left="720" w:hanging="360"/>
        <w:jc w:val="both"/>
      </w:pPr>
      <w:r w:rsidDel="00000000" w:rsidR="00000000" w:rsidRPr="00000000">
        <w:rPr>
          <w:b w:val="1"/>
          <w:bCs w:val="1"/>
          <w:rtl w:val="0"/>
        </w:rPr>
        <w:t xml:space="preserve">Mucho tiempo dedicado a la digitación manual:</w:t>
      </w:r>
      <w:r w:rsidDel="00000000" w:rsidR="00000000" w:rsidRPr="00000000">
        <w:rPr>
          <w:rtl w:val="0"/>
        </w:rPr>
        <w:t xml:space="preserve"> El personal administrativo (O encargado de esta labor) debe ingresar manualmente información de documentos a hojas de cálculo, como el RUT del proveedor, número de folio, fecha, montos netos, IVA y detalle de los productos o servicios. Este trabajo consume muchas horas que podrían utilizarse en actividades más importantes para el negocio.</w:t>
      </w:r>
    </w:p>
    <w:p w:rsidR="00000000" w:rsidDel="00000000" w:rsidP="00000000" w:rsidRDefault="00000000" w:rsidRPr="00000000" w14:paraId="00000084">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Errores e inconsistencias en los registros:</w:t>
      </w:r>
      <w:r w:rsidDel="00000000" w:rsidR="00000000" w:rsidRPr="00000000">
        <w:rPr>
          <w:rtl w:val="0"/>
        </w:rPr>
        <w:t xml:space="preserve"> El uso de planillas y el ingreso manual de información aumenta la posibilidad de cometer errores, generar diferencias en los registros contables o incluso realizar pagos duplicados a un mismo proveedor. Además, resulta difícil verificar automáticamente si una factura ya fue registrada.</w:t>
      </w:r>
    </w:p>
    <w:p w:rsidR="00000000" w:rsidDel="00000000" w:rsidP="00000000" w:rsidRDefault="00000000" w:rsidRPr="00000000" w14:paraId="00000085">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Falta de información para tomar decisiones:</w:t>
      </w:r>
      <w:r w:rsidDel="00000000" w:rsidR="00000000" w:rsidRPr="00000000">
        <w:rPr>
          <w:rtl w:val="0"/>
        </w:rPr>
        <w:t xml:space="preserve"> Al no existir un sistema centralizado, obtener información sobre los gastos de la empresa puede ser complicado. Por ejemplo, conocer cuánto se ha gastado durante un periodo, cuánto se ha pagado a un determinado proveedor o cuánto corresponde a cada centro de costo puede requerir revisar y comparar varias planillas.</w:t>
      </w:r>
    </w:p>
    <w:p w:rsidR="00000000" w:rsidDel="00000000" w:rsidP="00000000" w:rsidRDefault="00000000" w:rsidRPr="00000000" w14:paraId="00000086">
      <w:pPr>
        <w:numPr>
          <w:ilvl w:val="0"/>
          <w:numId w:val="4"/>
        </w:numPr>
        <w:spacing w:after="240" w:before="0" w:beforeAutospacing="0" w:lineRule="auto"/>
        <w:ind w:left="720" w:hanging="360"/>
        <w:jc w:val="both"/>
      </w:pPr>
      <w:r w:rsidDel="00000000" w:rsidR="00000000" w:rsidRPr="00000000">
        <w:rPr>
          <w:b w:val="1"/>
          <w:bCs w:val="1"/>
          <w:rtl w:val="0"/>
        </w:rPr>
        <w:t xml:space="preserve">Alto costo y complejidad de los sistemas tradicionales:</w:t>
      </w:r>
      <w:r w:rsidDel="00000000" w:rsidR="00000000" w:rsidRPr="00000000">
        <w:rPr>
          <w:rtl w:val="0"/>
        </w:rPr>
        <w:t xml:space="preserve"> Los ERP y sistemas contables disponibles en el mercado suelen estar diseñados para empresas más grandes. Para una micro empresa o emprendimiento, pueden representar un costo elevado y ofrecer muchas funciones que no son necesarias. Además, su implementación y aprendizaje pueden ser complejos y afectar las actividades diarias.</w:t>
      </w:r>
    </w:p>
    <w:p w:rsidR="00000000" w:rsidDel="00000000" w:rsidP="00000000" w:rsidRDefault="00000000" w:rsidRPr="00000000" w14:paraId="00000087">
      <w:pPr>
        <w:spacing w:after="240" w:before="240" w:lineRule="auto"/>
        <w:ind w:left="720" w:firstLine="0"/>
        <w:rPr/>
      </w:pPr>
      <w:r w:rsidDel="00000000" w:rsidR="00000000" w:rsidRPr="00000000">
        <w:rPr>
          <w:rtl w:val="0"/>
        </w:rPr>
      </w:r>
    </w:p>
    <w:p w:rsidR="00000000" w:rsidDel="00000000" w:rsidP="00000000" w:rsidRDefault="00000000" w:rsidRPr="00000000" w14:paraId="00000088">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1fob9te" w:id="2"/>
      <w:bookmarkEnd w:id="2"/>
      <w:r w:rsidDel="00000000" w:rsidR="00000000" w:rsidRPr="00000000">
        <w:rPr>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El propósito de este documento es presentar la arquitectura de software del sistema, describiendo su estructura, funcionamiento, tecnologías y principales decisiones de diseño.</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También se definen los principales requerimientos técnicos, de negocio y de calidad, considerando aspectos como seguridad, rendimiento y escalabilidad. El documento está dirigido al equipo de desarrollo y a evaluadores académicos.</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3znysh7" w:id="3"/>
      <w:bookmarkEnd w:id="3"/>
      <w:r w:rsidDel="00000000" w:rsidR="00000000" w:rsidRPr="00000000">
        <w:rPr>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91">
      <w:pPr>
        <w:spacing w:after="240" w:lineRule="auto"/>
        <w:jc w:val="both"/>
        <w:rPr/>
      </w:pPr>
      <w:r w:rsidDel="00000000" w:rsidR="00000000" w:rsidRPr="00000000">
        <w:rPr>
          <w:rtl w:val="0"/>
        </w:rPr>
        <w:t xml:space="preserve">El sistema </w:t>
      </w:r>
      <w:r w:rsidDel="00000000" w:rsidR="00000000" w:rsidRPr="00000000">
        <w:rPr>
          <w:rtl w:val="0"/>
        </w:rPr>
        <w:t xml:space="preserve">abarcará</w:t>
      </w:r>
      <w:r w:rsidDel="00000000" w:rsidR="00000000" w:rsidRPr="00000000">
        <w:rPr>
          <w:rtl w:val="0"/>
        </w:rPr>
        <w:t xml:space="preserve"> el ciclo de digitalización, extracción, validación, almacenamiento y consulta de documentos tributarios de compras, orientado a emprendimientos y micro empresas. Los principales procesos incluidos son:</w:t>
      </w:r>
    </w:p>
    <w:p w:rsidR="00000000" w:rsidDel="00000000" w:rsidP="00000000" w:rsidRDefault="00000000" w:rsidRPr="00000000" w14:paraId="00000092">
      <w:pPr>
        <w:numPr>
          <w:ilvl w:val="0"/>
          <w:numId w:val="1"/>
        </w:numPr>
        <w:spacing w:after="0" w:afterAutospacing="0" w:before="240" w:lineRule="auto"/>
        <w:ind w:left="720" w:hanging="360"/>
        <w:jc w:val="both"/>
      </w:pPr>
      <w:r w:rsidDel="00000000" w:rsidR="00000000" w:rsidRPr="00000000">
        <w:rPr>
          <w:b w:val="1"/>
          <w:bCs w:val="1"/>
          <w:rtl w:val="0"/>
        </w:rPr>
        <w:t xml:space="preserve">Gestión de usuarios y seguridad:</w:t>
      </w:r>
      <w:r w:rsidDel="00000000" w:rsidR="00000000" w:rsidRPr="00000000">
        <w:rPr>
          <w:rtl w:val="0"/>
        </w:rPr>
        <w:t xml:space="preserve"> Autenticación, cambio y recuperación de contraseñas.</w:t>
      </w:r>
    </w:p>
    <w:p w:rsidR="00000000" w:rsidDel="00000000" w:rsidP="00000000" w:rsidRDefault="00000000" w:rsidRPr="00000000" w14:paraId="00000093">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Carga y validación de documentos:</w:t>
      </w:r>
      <w:r w:rsidDel="00000000" w:rsidR="00000000" w:rsidRPr="00000000">
        <w:rPr>
          <w:rtl w:val="0"/>
        </w:rPr>
        <w:t xml:space="preserve"> Ingreso individual o por lotes de hasta 10 archivos PDF, con validación de formato, tamaño e integridad.</w:t>
      </w:r>
    </w:p>
    <w:p w:rsidR="00000000" w:rsidDel="00000000" w:rsidP="00000000" w:rsidRDefault="00000000" w:rsidRPr="00000000" w14:paraId="00000094">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Extracción automatizada mediante IA:</w:t>
      </w:r>
      <w:r w:rsidDel="00000000" w:rsidR="00000000" w:rsidRPr="00000000">
        <w:rPr>
          <w:rtl w:val="0"/>
        </w:rPr>
        <w:t xml:space="preserve"> Uso de modelos multimodales para identificar y estructurar datos tributarios como RUT, folio, fecha, razón social y montos.</w:t>
      </w:r>
    </w:p>
    <w:p w:rsidR="00000000" w:rsidDel="00000000" w:rsidP="00000000" w:rsidRDefault="00000000" w:rsidRPr="00000000" w14:paraId="0000009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Revisión y almacenamiento:</w:t>
      </w:r>
      <w:r w:rsidDel="00000000" w:rsidR="00000000" w:rsidRPr="00000000">
        <w:rPr>
          <w:rtl w:val="0"/>
        </w:rPr>
        <w:t xml:space="preserve"> Visualización del documento y datos extraídos en </w:t>
      </w:r>
      <w:r w:rsidDel="00000000" w:rsidR="00000000" w:rsidRPr="00000000">
        <w:rPr>
          <w:i w:val="1"/>
          <w:iCs w:val="1"/>
          <w:rtl w:val="0"/>
        </w:rPr>
        <w:t xml:space="preserve">split-view</w:t>
      </w:r>
      <w:r w:rsidDel="00000000" w:rsidR="00000000" w:rsidRPr="00000000">
        <w:rPr>
          <w:rtl w:val="0"/>
        </w:rPr>
        <w:t xml:space="preserve">, permitiendo correcciones antes de guardar la información.</w:t>
      </w:r>
    </w:p>
    <w:p w:rsidR="00000000" w:rsidDel="00000000" w:rsidP="00000000" w:rsidRDefault="00000000" w:rsidRPr="00000000" w14:paraId="0000009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Gestión documental:</w:t>
      </w:r>
      <w:r w:rsidDel="00000000" w:rsidR="00000000" w:rsidRPr="00000000">
        <w:rPr>
          <w:rtl w:val="0"/>
        </w:rPr>
        <w:t xml:space="preserve"> Organización mediante </w:t>
      </w:r>
      <w:r w:rsidDel="00000000" w:rsidR="00000000" w:rsidRPr="00000000">
        <w:rPr>
          <w:i w:val="1"/>
          <w:iCs w:val="1"/>
          <w:rtl w:val="0"/>
        </w:rPr>
        <w:t xml:space="preserve">Notebooks</w:t>
      </w:r>
      <w:r w:rsidDel="00000000" w:rsidR="00000000" w:rsidRPr="00000000">
        <w:rPr>
          <w:rtl w:val="0"/>
        </w:rPr>
        <w:t xml:space="preserve">, búsqueda, filtros, consulta de detalles y descarga de documentos.</w:t>
      </w:r>
    </w:p>
    <w:p w:rsidR="00000000" w:rsidDel="00000000" w:rsidP="00000000" w:rsidRDefault="00000000" w:rsidRPr="00000000" w14:paraId="0000009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Analítica y BI:</w:t>
      </w:r>
      <w:r w:rsidDel="00000000" w:rsidR="00000000" w:rsidRPr="00000000">
        <w:rPr>
          <w:rtl w:val="0"/>
        </w:rPr>
        <w:t xml:space="preserve"> Generación de indicadores y gráficos sobre gastos, proveedores, </w:t>
      </w:r>
      <w:r w:rsidDel="00000000" w:rsidR="00000000" w:rsidRPr="00000000">
        <w:rPr>
          <w:rtl w:val="0"/>
        </w:rPr>
        <w:t xml:space="preserve">periodos</w:t>
      </w:r>
      <w:r w:rsidDel="00000000" w:rsidR="00000000" w:rsidRPr="00000000">
        <w:rPr>
          <w:rtl w:val="0"/>
        </w:rPr>
        <w:t xml:space="preserve"> y categorías en CLP.</w:t>
      </w:r>
    </w:p>
    <w:p w:rsidR="00000000" w:rsidDel="00000000" w:rsidP="00000000" w:rsidRDefault="00000000" w:rsidRPr="00000000" w14:paraId="0000009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Chatbot financiero:</w:t>
      </w:r>
      <w:r w:rsidDel="00000000" w:rsidR="00000000" w:rsidRPr="00000000">
        <w:rPr>
          <w:rtl w:val="0"/>
        </w:rPr>
        <w:t xml:space="preserve"> Consultas en lenguaje natural mediante Text-to-SQL, limitadas a los datos del negocio del usuario y en modo solo lectura.</w:t>
      </w:r>
    </w:p>
    <w:p w:rsidR="00000000" w:rsidDel="00000000" w:rsidP="00000000" w:rsidRDefault="00000000" w:rsidRPr="00000000" w14:paraId="00000099">
      <w:pPr>
        <w:numPr>
          <w:ilvl w:val="0"/>
          <w:numId w:val="1"/>
        </w:numPr>
        <w:spacing w:after="240" w:before="0" w:beforeAutospacing="0" w:lineRule="auto"/>
        <w:ind w:left="720" w:hanging="360"/>
        <w:jc w:val="both"/>
      </w:pPr>
      <w:r w:rsidDel="00000000" w:rsidR="00000000" w:rsidRPr="00000000">
        <w:rPr>
          <w:b w:val="1"/>
          <w:bCs w:val="1"/>
          <w:rtl w:val="0"/>
        </w:rPr>
        <w:t xml:space="preserve">Control de consumo:</w:t>
      </w:r>
      <w:r w:rsidDel="00000000" w:rsidR="00000000" w:rsidRPr="00000000">
        <w:rPr>
          <w:rtl w:val="0"/>
        </w:rPr>
        <w:t xml:space="preserve"> Registro de peticiones y tokens utilizados en servicios de IA para controlar cuotas y costos operativos.</w:t>
      </w:r>
    </w:p>
    <w:p w:rsidR="00000000" w:rsidDel="00000000" w:rsidP="00000000" w:rsidRDefault="00000000" w:rsidRPr="00000000" w14:paraId="0000009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9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2et92p0" w:id="4"/>
      <w:bookmarkEnd w:id="4"/>
      <w:r w:rsidDel="00000000" w:rsidR="00000000" w:rsidRPr="00000000">
        <w:rPr>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9D">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9E">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API</w:t>
            </w:r>
          </w:p>
        </w:tc>
        <w:tc>
          <w:tcPr>
            <w:shd w:fill="auto" w:val="clear"/>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Application Programming Interface</w:t>
            </w:r>
          </w:p>
        </w:tc>
      </w:tr>
      <w:tr>
        <w:trPr>
          <w:cantSplit w:val="0"/>
          <w:tblHeader w:val="0"/>
        </w:trPr>
        <w:tc>
          <w:tcPr>
            <w:shd w:fill="auto" w:val="clear"/>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BD</w:t>
            </w:r>
          </w:p>
        </w:tc>
        <w:tc>
          <w:tcPr>
            <w:shd w:fill="auto" w:val="clear"/>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Base de datos</w:t>
            </w:r>
          </w:p>
        </w:tc>
      </w:tr>
      <w:tr>
        <w:trPr>
          <w:cantSplit w:val="0"/>
          <w:tblHeader w:val="0"/>
        </w:trPr>
        <w:tc>
          <w:tcPr>
            <w:shd w:fill="auto" w:val="clear"/>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IA</w:t>
            </w:r>
          </w:p>
        </w:tc>
        <w:tc>
          <w:tcPr>
            <w:shd w:fill="auto" w:val="clear"/>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Inteligencia Artificial</w:t>
            </w:r>
          </w:p>
        </w:tc>
      </w:tr>
      <w:tr>
        <w:trPr>
          <w:cantSplit w:val="0"/>
          <w:trHeight w:val="323.759765625" w:hRule="atLeast"/>
          <w:tblHeader w:val="0"/>
        </w:trPr>
        <w:tc>
          <w:tcPr>
            <w:shd w:fill="auto" w:val="clear"/>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CL</w:t>
            </w:r>
          </w:p>
        </w:tc>
        <w:tc>
          <w:tcPr>
            <w:shd w:fill="auto" w:val="clear"/>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Linea de comandos</w:t>
            </w:r>
          </w:p>
        </w:tc>
      </w:tr>
      <w:tr>
        <w:trPr>
          <w:cantSplit w:val="0"/>
          <w:tblHeader w:val="0"/>
        </w:trPr>
        <w:tc>
          <w:tcPr>
            <w:shd w:fill="auto" w:val="clear"/>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BI</w:t>
            </w:r>
          </w:p>
        </w:tc>
        <w:tc>
          <w:tcPr>
            <w:shd w:fill="auto" w:val="clear"/>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Business Intelligence</w:t>
            </w:r>
          </w:p>
        </w:tc>
      </w:tr>
      <w:tr>
        <w:trPr>
          <w:cantSplit w:val="0"/>
          <w:tblHeader w:val="0"/>
        </w:trPr>
        <w:tc>
          <w:tcPr>
            <w:shd w:fill="auto" w:val="clear"/>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UI</w:t>
            </w:r>
          </w:p>
        </w:tc>
        <w:tc>
          <w:tcPr>
            <w:shd w:fill="auto" w:val="clear"/>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Interfaz de usuario</w:t>
            </w:r>
          </w:p>
        </w:tc>
      </w:tr>
      <w:tr>
        <w:trPr>
          <w:cantSplit w:val="0"/>
          <w:tblHeader w:val="0"/>
        </w:trPr>
        <w:tc>
          <w:tcPr>
            <w:shd w:fill="auto" w:val="clear"/>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LLM</w:t>
            </w:r>
          </w:p>
        </w:tc>
        <w:tc>
          <w:tcPr>
            <w:shd w:fill="auto" w:val="clear"/>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Modelo de Lenguaje Grande</w:t>
            </w:r>
          </w:p>
        </w:tc>
      </w:tr>
    </w:tbl>
    <w:p w:rsidR="00000000" w:rsidDel="00000000" w:rsidP="00000000" w:rsidRDefault="00000000" w:rsidRPr="00000000" w14:paraId="000000A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tyjcwt" w:id="5"/>
      <w:bookmarkEnd w:id="5"/>
      <w:r w:rsidDel="00000000" w:rsidR="00000000" w:rsidRPr="00000000">
        <w:rPr>
          <w:b w:val="1"/>
          <w:bCs w:val="1"/>
          <w:i w:val="0"/>
          <w:iCs w:val="0"/>
          <w:smallCaps w:val="0"/>
          <w:strike w:val="0"/>
          <w:color w:val="00008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mm4jxy8z0x2w" w:id="6"/>
      <w:bookmarkEnd w:id="6"/>
      <w:hyperlink r:id="rId8">
        <w:r w:rsidDel="00000000" w:rsidR="00000000" w:rsidRPr="00000000">
          <w:rPr>
            <w:b w:val="1"/>
            <w:bCs w:val="1"/>
            <w:color w:val="0000ee"/>
            <w:sz w:val="24"/>
            <w:szCs w:val="24"/>
            <w:u w:val="single"/>
            <w:rtl w:val="0"/>
          </w:rPr>
          <w:t xml:space="preserve">Mockups</w:t>
        </w:r>
      </w:hyperlink>
      <w:r w:rsidDel="00000000" w:rsidR="00000000" w:rsidRPr="00000000">
        <w:rPr>
          <w:rtl w:val="0"/>
        </w:rPr>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hsjtkp29l5v9" w:id="7"/>
      <w:bookmarkEnd w:id="7"/>
      <w:hyperlink r:id="rId9">
        <w:r w:rsidDel="00000000" w:rsidR="00000000" w:rsidRPr="00000000">
          <w:rPr>
            <w:b w:val="1"/>
            <w:bCs w:val="1"/>
            <w:color w:val="0000ee"/>
            <w:sz w:val="24"/>
            <w:szCs w:val="24"/>
            <w:u w:val="single"/>
            <w:rtl w:val="0"/>
          </w:rPr>
          <w:t xml:space="preserve">Informe ERS.docx</w:t>
        </w:r>
      </w:hyperlink>
      <w:r w:rsidDel="00000000" w:rsidR="00000000" w:rsidRPr="00000000">
        <w:rPr>
          <w:rtl w:val="0"/>
        </w:rPr>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ix35ndduwhvd" w:id="8"/>
      <w:bookmarkEnd w:id="8"/>
      <w:hyperlink r:id="rId10">
        <w:r w:rsidDel="00000000" w:rsidR="00000000" w:rsidRPr="00000000">
          <w:rPr>
            <w:b w:val="1"/>
            <w:bCs w:val="1"/>
            <w:color w:val="0000ee"/>
            <w:sz w:val="24"/>
            <w:szCs w:val="24"/>
            <w:u w:val="single"/>
            <w:rtl w:val="0"/>
          </w:rPr>
          <w:t xml:space="preserve">Documento Caso Uso Extendido.docx</w:t>
        </w:r>
      </w:hyperlink>
      <w:r w:rsidDel="00000000" w:rsidR="00000000" w:rsidRPr="00000000">
        <w:rPr>
          <w:rtl w:val="0"/>
        </w:rPr>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od9f31imo5n" w:id="9"/>
      <w:bookmarkEnd w:id="9"/>
      <w:r w:rsidDel="00000000" w:rsidR="00000000" w:rsidRPr="00000000">
        <w:rPr>
          <w:rtl w:val="0"/>
        </w:rPr>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ecbbm3ozwsex" w:id="10"/>
      <w:bookmarkEnd w:id="10"/>
      <w:r w:rsidDel="00000000" w:rsidR="00000000" w:rsidRPr="00000000">
        <w:rPr>
          <w:rtl w:val="0"/>
        </w:rPr>
      </w:r>
    </w:p>
    <w:p w:rsidR="00000000" w:rsidDel="00000000" w:rsidP="00000000" w:rsidRDefault="00000000" w:rsidRPr="00000000" w14:paraId="000000B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e224drm6nup" w:id="11"/>
      <w:bookmarkEnd w:id="11"/>
      <w:r w:rsidDel="00000000" w:rsidR="00000000" w:rsidRPr="00000000">
        <w:rPr>
          <w:rtl w:val="0"/>
        </w:rPr>
      </w:r>
    </w:p>
    <w:p w:rsidR="00000000" w:rsidDel="00000000" w:rsidP="00000000" w:rsidRDefault="00000000" w:rsidRPr="00000000" w14:paraId="000000B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yjk0mntdsklj" w:id="12"/>
      <w:bookmarkEnd w:id="12"/>
      <w:r w:rsidDel="00000000" w:rsidR="00000000" w:rsidRPr="00000000">
        <w:rPr>
          <w:rtl w:val="0"/>
        </w:rPr>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ver716yxf6so" w:id="13"/>
      <w:bookmarkEnd w:id="13"/>
      <w:r w:rsidDel="00000000" w:rsidR="00000000" w:rsidRPr="00000000">
        <w:rPr>
          <w:rtl w:val="0"/>
        </w:rPr>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i w:val="0"/>
          <w:iCs w:val="0"/>
          <w:smallCaps w:val="0"/>
          <w:strike w:val="0"/>
          <w:color w:val="000000"/>
          <w:sz w:val="20"/>
          <w:szCs w:val="20"/>
          <w:u w:val="none"/>
          <w:shd w:fill="auto" w:val="clear"/>
          <w:vertAlign w:val="baseline"/>
        </w:rPr>
      </w:pPr>
      <w:bookmarkStart w:colFirst="0" w:colLast="0" w:name="_heading=h.9i0lgk6sno8a" w:id="14"/>
      <w:bookmarkEnd w:id="14"/>
      <w:r w:rsidDel="00000000" w:rsidR="00000000" w:rsidRPr="00000000">
        <w:rPr>
          <w:b w:val="1"/>
          <w:bCs w:val="1"/>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B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3dy6vkm" w:id="15"/>
      <w:bookmarkEnd w:id="15"/>
      <w:r w:rsidDel="00000000" w:rsidR="00000000" w:rsidRPr="00000000">
        <w:rPr>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BA">
      <w:pPr>
        <w:pStyle w:val="Heading3"/>
        <w:keepNext w:val="0"/>
        <w:spacing w:after="80" w:before="280" w:lineRule="auto"/>
        <w:ind w:left="0" w:firstLine="0"/>
        <w:jc w:val="both"/>
        <w:rPr>
          <w:i w:val="0"/>
          <w:iCs w:val="0"/>
        </w:rPr>
      </w:pPr>
      <w:bookmarkStart w:colFirst="0" w:colLast="0" w:name="_heading=h.cmzbyabzwlt2" w:id="16"/>
      <w:bookmarkEnd w:id="16"/>
      <w:r w:rsidDel="00000000" w:rsidR="00000000" w:rsidRPr="00000000">
        <w:rPr>
          <w:i w:val="0"/>
          <w:iCs w:val="0"/>
          <w:rtl w:val="0"/>
        </w:rPr>
        <w:t xml:space="preserve">El proyecto “Sistema Web para el Procesamiento Inteligente y Centralización de Documentos Tributarios” busca resolver las ineficiencias y falta de trazabilidad en la gestión de compras de emprendimientos y microempresas, actualmente afectadas por el almacenamiento disperso de documentos y la transcripción manual de datos, lo que aumenta el riesgo de errores y pagos duplicados.</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La solución propone una plataforma web con procesamiento automatizado mediante Inteligencia Artificial, capaz de extraer datos tributarios desde documentos PDF, permitir su revisión y corrección mediante una interfaz split view, y almacenar la información validada en una base de datos centralizada. Además, incorpora gestión documental mediante Notebooks, indicadores BI y un chatbot financiero para consultas en lenguaje natural, manteniendo el aislamiento y seguridad de los datos de cada empresa.</w:t>
      </w:r>
    </w:p>
    <w:p w:rsidR="00000000" w:rsidDel="00000000" w:rsidP="00000000" w:rsidRDefault="00000000" w:rsidRPr="00000000" w14:paraId="000000BC">
      <w:pPr>
        <w:spacing w:after="240" w:before="240" w:lineRule="auto"/>
        <w:jc w:val="both"/>
        <w:rPr>
          <w:b w:val="1"/>
          <w:bCs w:val="1"/>
          <w:color w:val="000080"/>
          <w:sz w:val="24"/>
          <w:szCs w:val="24"/>
        </w:rPr>
      </w:pPr>
      <w:r w:rsidDel="00000000" w:rsidR="00000000" w:rsidRPr="00000000">
        <w:rPr>
          <w:rtl w:val="0"/>
        </w:rPr>
        <w:t xml:space="preserve">El proyecto tendrá una duración de 18 semanas, se contempla desde agosto a noviembre de este año 2026 y un presupuesto estimado de $10.000.000 CLP. El éxito de nuestro proyecto se evaluará mediante el cumplimiento de los requerimientos funcionales, una precisión de extracción de IA igual o mayor al 90% en documentos estándar y una reducción proyectada de al menos 70% del tiempo destinado al procesamiento manual de compras.</w:t>
      </w:r>
      <w:r w:rsidDel="00000000" w:rsidR="00000000" w:rsidRPr="00000000">
        <w:rPr>
          <w:rtl w:val="0"/>
        </w:rPr>
      </w:r>
    </w:p>
    <w:p w:rsidR="00000000" w:rsidDel="00000000" w:rsidP="00000000" w:rsidRDefault="00000000" w:rsidRPr="00000000" w14:paraId="000000B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1t3h5sf" w:id="17"/>
      <w:bookmarkEnd w:id="17"/>
      <w:r w:rsidDel="00000000" w:rsidR="00000000" w:rsidRPr="00000000">
        <w:rPr>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La arquitectura del Sistema Web para el Procesamiento Inteligente y Centralización de Documentos Tributarios se representará mediante el modelo de vistas 4+1 de Kruchten, complementado con diagramas UML y de despliegue. Esta representación permitirá comunicar la estructura, comportamiento, integración con servicios de IA y distribución del sistema, manteniendo la trazabilidad entre los requerimientos, atributos de calidad y decisiones arquitectónicas.</w:t>
      </w:r>
    </w:p>
    <w:p w:rsidR="00000000" w:rsidDel="00000000" w:rsidP="00000000" w:rsidRDefault="00000000" w:rsidRPr="00000000" w14:paraId="000000BF">
      <w:pPr>
        <w:spacing w:after="240" w:before="240" w:lineRule="auto"/>
        <w:jc w:val="both"/>
        <w:rPr/>
      </w:pPr>
      <w:r w:rsidDel="00000000" w:rsidR="00000000" w:rsidRPr="00000000">
        <w:rPr>
          <w:rtl w:val="0"/>
        </w:rPr>
      </w:r>
    </w:p>
    <w:p w:rsidR="00000000" w:rsidDel="00000000" w:rsidP="00000000" w:rsidRDefault="00000000" w:rsidRPr="00000000" w14:paraId="000000C0">
      <w:pPr>
        <w:spacing w:after="240" w:before="240" w:lineRule="auto"/>
        <w:jc w:val="both"/>
        <w:rPr/>
      </w:pP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rtl w:val="0"/>
        </w:rPr>
      </w:r>
    </w:p>
    <w:p w:rsidR="00000000" w:rsidDel="00000000" w:rsidP="00000000" w:rsidRDefault="00000000" w:rsidRPr="00000000" w14:paraId="000000C2">
      <w:pPr>
        <w:spacing w:after="240" w:before="240" w:lineRule="auto"/>
        <w:jc w:val="both"/>
        <w:rPr/>
      </w:pPr>
      <w:r w:rsidDel="00000000" w:rsidR="00000000" w:rsidRPr="00000000">
        <w:rPr>
          <w:rtl w:val="0"/>
        </w:rPr>
      </w:r>
    </w:p>
    <w:p w:rsidR="00000000" w:rsidDel="00000000" w:rsidP="00000000" w:rsidRDefault="00000000" w:rsidRPr="00000000" w14:paraId="000000C3">
      <w:pPr>
        <w:pStyle w:val="Heading3"/>
        <w:keepNext w:val="0"/>
        <w:spacing w:after="80" w:before="280" w:lineRule="auto"/>
        <w:ind w:left="0" w:firstLine="0"/>
        <w:jc w:val="both"/>
        <w:rPr>
          <w:b w:val="1"/>
          <w:bCs w:val="1"/>
          <w:i w:val="0"/>
          <w:iCs w:val="0"/>
          <w:sz w:val="26"/>
          <w:szCs w:val="26"/>
        </w:rPr>
      </w:pPr>
      <w:bookmarkStart w:colFirst="0" w:colLast="0" w:name="_heading=h.mn8fvnnwwy8n" w:id="18"/>
      <w:bookmarkEnd w:id="18"/>
      <w:r w:rsidDel="00000000" w:rsidR="00000000" w:rsidRPr="00000000">
        <w:rPr>
          <w:b w:val="1"/>
          <w:bCs w:val="1"/>
          <w:i w:val="0"/>
          <w:iCs w:val="0"/>
          <w:sz w:val="26"/>
          <w:szCs w:val="26"/>
          <w:rtl w:val="0"/>
        </w:rPr>
        <w:t xml:space="preserve">Enfoque y Principios</w:t>
      </w:r>
    </w:p>
    <w:p w:rsidR="00000000" w:rsidDel="00000000" w:rsidP="00000000" w:rsidRDefault="00000000" w:rsidRPr="00000000" w14:paraId="000000C4">
      <w:pPr>
        <w:spacing w:after="240" w:before="240" w:lineRule="auto"/>
        <w:jc w:val="both"/>
        <w:rPr/>
      </w:pPr>
      <w:r w:rsidDel="00000000" w:rsidR="00000000" w:rsidRPr="00000000">
        <w:rPr>
          <w:b w:val="1"/>
          <w:bCs w:val="1"/>
          <w:rtl w:val="0"/>
        </w:rPr>
        <w:t xml:space="preserve">Vista de Escenarios (+1):</w:t>
      </w:r>
      <w:r w:rsidDel="00000000" w:rsidR="00000000" w:rsidRPr="00000000">
        <w:rPr>
          <w:rtl w:val="0"/>
        </w:rPr>
        <w:t xml:space="preserve"> Representa los principales casos de uso, incluyendo la carga de documentos, extracción mediante IA, revisión split view, gestión de Notebooks, analítica BI y consultas mediante chatbot.</w:t>
      </w:r>
    </w:p>
    <w:p w:rsidR="00000000" w:rsidDel="00000000" w:rsidP="00000000" w:rsidRDefault="00000000" w:rsidRPr="00000000" w14:paraId="000000C5">
      <w:pPr>
        <w:spacing w:after="240" w:before="240" w:lineRule="auto"/>
        <w:jc w:val="both"/>
        <w:rPr/>
      </w:pPr>
      <w:r w:rsidDel="00000000" w:rsidR="00000000" w:rsidRPr="00000000">
        <w:rPr>
          <w:b w:val="1"/>
          <w:bCs w:val="1"/>
          <w:rtl w:val="0"/>
        </w:rPr>
        <w:t xml:space="preserve">Vista Lógica:</w:t>
      </w:r>
      <w:r w:rsidDel="00000000" w:rsidR="00000000" w:rsidRPr="00000000">
        <w:rPr>
          <w:rtl w:val="0"/>
        </w:rPr>
        <w:t xml:space="preserve"> Describe la estructura funcional del sistema, organizada en capas de controladores, servicios, conectores de IA y acceso a datos, junto con el modelo relacional que garantiza la integridad y aislamiento de la información.</w:t>
      </w:r>
    </w:p>
    <w:p w:rsidR="00000000" w:rsidDel="00000000" w:rsidP="00000000" w:rsidRDefault="00000000" w:rsidRPr="00000000" w14:paraId="000000C6">
      <w:pPr>
        <w:spacing w:after="240" w:before="240" w:lineRule="auto"/>
        <w:jc w:val="both"/>
        <w:rPr/>
      </w:pPr>
      <w:r w:rsidDel="00000000" w:rsidR="00000000" w:rsidRPr="00000000">
        <w:rPr>
          <w:b w:val="1"/>
          <w:bCs w:val="1"/>
          <w:rtl w:val="0"/>
        </w:rPr>
        <w:t xml:space="preserve">Vista de Procesos:</w:t>
      </w:r>
      <w:r w:rsidDel="00000000" w:rsidR="00000000" w:rsidRPr="00000000">
        <w:rPr>
          <w:rtl w:val="0"/>
        </w:rPr>
        <w:t xml:space="preserve"> Representa los flujos dinámicos y la comunicación entre componentes, incluyendo el procesamiento de documentos mediante IA y la conversión de consultas en lenguaje natural a consultas de solo lectura.</w:t>
      </w:r>
    </w:p>
    <w:p w:rsidR="00000000" w:rsidDel="00000000" w:rsidP="00000000" w:rsidRDefault="00000000" w:rsidRPr="00000000" w14:paraId="000000C7">
      <w:pPr>
        <w:spacing w:after="240" w:before="240" w:lineRule="auto"/>
        <w:jc w:val="both"/>
        <w:rPr/>
      </w:pPr>
      <w:r w:rsidDel="00000000" w:rsidR="00000000" w:rsidRPr="00000000">
        <w:rPr>
          <w:b w:val="1"/>
          <w:bCs w:val="1"/>
          <w:rtl w:val="0"/>
        </w:rPr>
        <w:t xml:space="preserve">Vista de Desarrollo:</w:t>
      </w:r>
      <w:r w:rsidDel="00000000" w:rsidR="00000000" w:rsidRPr="00000000">
        <w:rPr>
          <w:rtl w:val="0"/>
        </w:rPr>
        <w:t xml:space="preserve"> Describe la organización del código, módulos, dependencias y componentes frontend/backend, considerando tecnologías como React, Node.js y control de versiones mediante Git/GitHub.</w:t>
      </w:r>
    </w:p>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 xml:space="preserve">Vista Física o de Despliegue:</w:t>
      </w:r>
      <w:r w:rsidDel="00000000" w:rsidR="00000000" w:rsidRPr="00000000">
        <w:rPr>
          <w:rtl w:val="0"/>
        </w:rPr>
        <w:t xml:space="preserve"> Representa la infraestructura del sistema, incluyendo navegadores web, servidores o servicios cloud, base de datos relacional y conexiones HTTPS con APIs externas de modelos de IA.</w:t>
      </w:r>
      <w:r w:rsidDel="00000000" w:rsidR="00000000" w:rsidRPr="00000000">
        <w:rPr>
          <w:rtl w:val="0"/>
        </w:rPr>
      </w:r>
    </w:p>
    <w:p w:rsidR="00000000" w:rsidDel="00000000" w:rsidP="00000000" w:rsidRDefault="00000000" w:rsidRPr="00000000" w14:paraId="000000C9">
      <w:pPr>
        <w:spacing w:after="240" w:before="240" w:lineRule="auto"/>
        <w:jc w:val="both"/>
        <w:rPr/>
      </w:pPr>
      <w:r w:rsidDel="00000000" w:rsidR="00000000" w:rsidRPr="00000000">
        <w:rPr>
          <w:b w:val="1"/>
          <w:bCs w:val="1"/>
          <w:rtl w:val="0"/>
        </w:rPr>
        <w:t xml:space="preserve">Trazabilidad:</w:t>
      </w:r>
      <w:r w:rsidDel="00000000" w:rsidR="00000000" w:rsidRPr="00000000">
        <w:rPr>
          <w:rtl w:val="0"/>
        </w:rPr>
        <w:t xml:space="preserve"> Cada componente y decisión arquitectónica se </w:t>
      </w:r>
      <w:r w:rsidDel="00000000" w:rsidR="00000000" w:rsidRPr="00000000">
        <w:rPr>
          <w:rtl w:val="0"/>
        </w:rPr>
        <w:t xml:space="preserve">relacionará</w:t>
      </w:r>
      <w:r w:rsidDel="00000000" w:rsidR="00000000" w:rsidRPr="00000000">
        <w:rPr>
          <w:rtl w:val="0"/>
        </w:rPr>
        <w:t xml:space="preserve"> con los requerimientos funcionales y no funcionales mediante una matriz de Requisito - Caso de Uso - Componente/Artefacto, considerando atributos como precisión y rendimiento.</w:t>
      </w:r>
    </w:p>
    <w:p w:rsidR="00000000" w:rsidDel="00000000" w:rsidP="00000000" w:rsidRDefault="00000000" w:rsidRPr="00000000" w14:paraId="000000CA">
      <w:pPr>
        <w:spacing w:after="240" w:before="240" w:lineRule="auto"/>
        <w:jc w:val="both"/>
        <w:rPr/>
      </w:pPr>
      <w:r w:rsidDel="00000000" w:rsidR="00000000" w:rsidRPr="00000000">
        <w:rPr>
          <w:b w:val="1"/>
          <w:bCs w:val="1"/>
          <w:rtl w:val="0"/>
        </w:rPr>
        <w:t xml:space="preserve">Granularidad progresiva:</w:t>
      </w:r>
      <w:r w:rsidDel="00000000" w:rsidR="00000000" w:rsidRPr="00000000">
        <w:rPr>
          <w:rtl w:val="0"/>
        </w:rPr>
        <w:t xml:space="preserve"> La arquitectura se documentará desde una visión general de la plataforma hasta el detalle de módulos, APIs y flujos críticos, facilitando tanto la comprensión del sistema como su implementación y posteriores pruebas.</w:t>
      </w:r>
    </w:p>
    <w:p w:rsidR="00000000" w:rsidDel="00000000" w:rsidP="00000000" w:rsidRDefault="00000000" w:rsidRPr="00000000" w14:paraId="000000CB">
      <w:pPr>
        <w:spacing w:after="240" w:before="240" w:lineRule="auto"/>
        <w:jc w:val="both"/>
        <w:rPr/>
      </w:pPr>
      <w:r w:rsidDel="00000000" w:rsidR="00000000" w:rsidRPr="00000000">
        <w:rPr>
          <w:b w:val="1"/>
          <w:bCs w:val="1"/>
          <w:rtl w:val="0"/>
        </w:rPr>
        <w:t xml:space="preserve">Estándares de modelado:</w:t>
      </w:r>
      <w:r w:rsidDel="00000000" w:rsidR="00000000" w:rsidRPr="00000000">
        <w:rPr>
          <w:rtl w:val="0"/>
        </w:rPr>
        <w:t xml:space="preserve"> Se </w:t>
      </w:r>
      <w:r w:rsidDel="00000000" w:rsidR="00000000" w:rsidRPr="00000000">
        <w:rPr>
          <w:rtl w:val="0"/>
        </w:rPr>
        <w:t xml:space="preserve">utilizará</w:t>
      </w:r>
      <w:r w:rsidDel="00000000" w:rsidR="00000000" w:rsidRPr="00000000">
        <w:rPr>
          <w:rtl w:val="0"/>
        </w:rPr>
        <w:t xml:space="preserve"> UML para representar casos de uso, clases, componentes y despliegue; diagramas de actividad y secuencia para los procesos dinámicos; y un modelo Entidad-Relación (ER) para representar la base de datos PostgreSQL y sus restricciones de integridad.</w:t>
      </w:r>
    </w:p>
    <w:p w:rsidR="00000000" w:rsidDel="00000000" w:rsidP="00000000" w:rsidRDefault="00000000" w:rsidRPr="00000000" w14:paraId="000000CC">
      <w:pPr>
        <w:spacing w:after="240" w:before="240" w:lineRule="auto"/>
        <w:jc w:val="both"/>
        <w:rPr/>
      </w:pPr>
      <w:r w:rsidDel="00000000" w:rsidR="00000000" w:rsidRPr="00000000">
        <w:rPr>
          <w:b w:val="1"/>
          <w:bCs w:val="1"/>
          <w:rtl w:val="0"/>
        </w:rPr>
        <w:t xml:space="preserve">Gestión de artefactos:</w:t>
      </w:r>
      <w:r w:rsidDel="00000000" w:rsidR="00000000" w:rsidRPr="00000000">
        <w:rPr>
          <w:rtl w:val="0"/>
        </w:rPr>
        <w:t xml:space="preserve"> Los diagramas se almacenarán en formatos de alta resolución (.svg/.png) y sus archivos fuente, desarrollados mediante herramientas como PlantUML o Mermaid, serán versionados en GitHub. El DAS se consolidará en formato .docx, integrando la documentación técnica y sus respectivos diagramas.</w:t>
      </w:r>
    </w:p>
    <w:p w:rsidR="00000000" w:rsidDel="00000000" w:rsidP="00000000" w:rsidRDefault="00000000" w:rsidRPr="00000000" w14:paraId="000000CD">
      <w:pPr>
        <w:spacing w:after="240" w:before="240" w:lineRule="auto"/>
        <w:jc w:val="both"/>
        <w:rPr/>
      </w:pPr>
      <w:r w:rsidDel="00000000" w:rsidR="00000000" w:rsidRPr="00000000">
        <w:rPr>
          <w:rtl w:val="0"/>
        </w:rPr>
      </w:r>
    </w:p>
    <w:p w:rsidR="00000000" w:rsidDel="00000000" w:rsidP="00000000" w:rsidRDefault="00000000" w:rsidRPr="00000000" w14:paraId="000000CE">
      <w:pPr>
        <w:spacing w:after="240" w:before="240" w:lineRule="auto"/>
        <w:jc w:val="both"/>
        <w:rPr/>
      </w:pPr>
      <w:r w:rsidDel="00000000" w:rsidR="00000000" w:rsidRPr="00000000">
        <w:rPr>
          <w:rtl w:val="0"/>
        </w:rPr>
      </w:r>
    </w:p>
    <w:p w:rsidR="00000000" w:rsidDel="00000000" w:rsidP="00000000" w:rsidRDefault="00000000" w:rsidRPr="00000000" w14:paraId="000000CF">
      <w:pPr>
        <w:spacing w:after="240" w:before="240" w:lineRule="auto"/>
        <w:jc w:val="both"/>
        <w:rPr/>
      </w:pPr>
      <w:r w:rsidDel="00000000" w:rsidR="00000000" w:rsidRPr="00000000">
        <w:rPr>
          <w:rtl w:val="0"/>
        </w:rPr>
      </w:r>
    </w:p>
    <w:p w:rsidR="00000000" w:rsidDel="00000000" w:rsidP="00000000" w:rsidRDefault="00000000" w:rsidRPr="00000000" w14:paraId="000000D0">
      <w:pPr>
        <w:spacing w:after="240" w:before="240" w:lineRule="auto"/>
        <w:jc w:val="both"/>
        <w:rPr/>
      </w:pPr>
      <w:r w:rsidDel="00000000" w:rsidR="00000000" w:rsidRPr="00000000">
        <w:rPr>
          <w:rtl w:val="0"/>
        </w:rPr>
      </w:r>
    </w:p>
    <w:p w:rsidR="00000000" w:rsidDel="00000000" w:rsidP="00000000" w:rsidRDefault="00000000" w:rsidRPr="00000000" w14:paraId="000000D1">
      <w:pPr>
        <w:spacing w:after="240" w:before="240" w:lineRule="auto"/>
        <w:jc w:val="both"/>
        <w:rPr/>
      </w:pPr>
      <w:r w:rsidDel="00000000" w:rsidR="00000000" w:rsidRPr="00000000">
        <w:rPr>
          <w:rtl w:val="0"/>
        </w:rPr>
      </w:r>
    </w:p>
    <w:p w:rsidR="00000000" w:rsidDel="00000000" w:rsidP="00000000" w:rsidRDefault="00000000" w:rsidRPr="00000000" w14:paraId="000000D2">
      <w:pPr>
        <w:spacing w:after="240" w:before="240" w:lineRule="auto"/>
        <w:jc w:val="both"/>
        <w:rPr/>
      </w:pPr>
      <w:r w:rsidDel="00000000" w:rsidR="00000000" w:rsidRPr="00000000">
        <w:rPr>
          <w:rtl w:val="0"/>
        </w:rPr>
      </w:r>
    </w:p>
    <w:p w:rsidR="00000000" w:rsidDel="00000000" w:rsidP="00000000" w:rsidRDefault="00000000" w:rsidRPr="00000000" w14:paraId="000000D3">
      <w:pPr>
        <w:spacing w:after="240" w:before="240" w:lineRule="auto"/>
        <w:jc w:val="both"/>
        <w:rPr/>
      </w:pPr>
      <w:r w:rsidDel="00000000" w:rsidR="00000000" w:rsidRPr="00000000">
        <w:rPr>
          <w:rtl w:val="0"/>
        </w:rPr>
      </w:r>
    </w:p>
    <w:p w:rsidR="00000000" w:rsidDel="00000000" w:rsidP="00000000" w:rsidRDefault="00000000" w:rsidRPr="00000000" w14:paraId="000000D4">
      <w:pPr>
        <w:ind w:left="360" w:firstLine="0"/>
        <w:jc w:val="both"/>
        <w:rPr/>
      </w:pPr>
      <w:r w:rsidDel="00000000" w:rsidR="00000000" w:rsidRPr="00000000">
        <w:rPr>
          <w:rtl w:val="0"/>
        </w:rPr>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450"/>
        <w:gridCol w:w="3570"/>
        <w:tblGridChange w:id="0">
          <w:tblGrid>
            <w:gridCol w:w="2025"/>
            <w:gridCol w:w="3450"/>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5">
            <w:pPr>
              <w:ind w:left="360" w:firstLine="0"/>
              <w:rPr/>
            </w:pPr>
            <w:r w:rsidDel="00000000" w:rsidR="00000000" w:rsidRPr="00000000">
              <w:rPr>
                <w:b w:val="1"/>
                <w:bCs w:val="1"/>
                <w:rtl w:val="0"/>
              </w:rPr>
              <w:t xml:space="preserve">Vista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6">
            <w:pPr>
              <w:ind w:left="360" w:firstLine="0"/>
              <w:rPr/>
            </w:pPr>
            <w:r w:rsidDel="00000000" w:rsidR="00000000" w:rsidRPr="00000000">
              <w:rPr>
                <w:b w:val="1"/>
                <w:bCs w:val="1"/>
                <w:rtl w:val="0"/>
              </w:rPr>
              <w:t xml:space="preserve">Artefactos / Diagramas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7">
            <w:pPr>
              <w:ind w:left="360" w:firstLine="0"/>
              <w:rPr/>
            </w:pPr>
            <w:r w:rsidDel="00000000" w:rsidR="00000000" w:rsidRPr="00000000">
              <w:rPr>
                <w:b w:val="1"/>
                <w:bCs w:val="1"/>
                <w:rtl w:val="0"/>
              </w:rPr>
              <w:t xml:space="preserve">Propósito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ind w:left="360" w:firstLine="0"/>
              <w:rPr/>
            </w:pPr>
            <w:r w:rsidDel="00000000" w:rsidR="00000000" w:rsidRPr="00000000">
              <w:rPr>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ind w:left="360" w:firstLine="0"/>
              <w:jc w:val="both"/>
              <w:rPr/>
            </w:pPr>
            <w:r w:rsidDel="00000000" w:rsidR="00000000" w:rsidRPr="00000000">
              <w:rPr>
                <w:rtl w:val="0"/>
              </w:rPr>
              <w:t xml:space="preserve">Diagrama de Casos de Uso; tablas de CU extendidos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ind w:left="360" w:firstLine="0"/>
              <w:jc w:val="both"/>
              <w:rPr/>
            </w:pPr>
            <w:r w:rsidDel="00000000" w:rsidR="00000000" w:rsidRPr="00000000">
              <w:rPr>
                <w:rtl w:val="0"/>
              </w:rPr>
              <w:t xml:space="preserve">Identificar actores, responsabilidades y escenarios críticos para la arquitectura.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ind w:left="360" w:firstLine="0"/>
              <w:rPr/>
            </w:pPr>
            <w:r w:rsidDel="00000000" w:rsidR="00000000" w:rsidRPr="00000000">
              <w:rPr>
                <w:rtl w:val="0"/>
              </w:rPr>
              <w:t xml:space="preserve">Procesos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ind w:left="360" w:firstLine="0"/>
              <w:jc w:val="both"/>
              <w:rPr/>
            </w:pPr>
            <w:r w:rsidDel="00000000" w:rsidR="00000000" w:rsidRPr="00000000">
              <w:rPr>
                <w:rtl w:val="0"/>
              </w:rPr>
              <w:t xml:space="preserve">Diagramas de Actividad / BPMN de flujos clave (postulación, asignación,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ind w:left="360" w:firstLine="0"/>
              <w:jc w:val="both"/>
              <w:rPr/>
            </w:pPr>
            <w:r w:rsidDel="00000000" w:rsidR="00000000" w:rsidRPr="00000000">
              <w:rPr>
                <w:rtl w:val="0"/>
              </w:rPr>
              <w:t xml:space="preserve">Mostrar secuencia y reglas de negocio; detectar requisitos de concurrencia y sincronización.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ind w:left="360" w:firstLine="0"/>
              <w:rPr/>
            </w:pPr>
            <w:r w:rsidDel="00000000" w:rsidR="00000000" w:rsidRPr="00000000">
              <w:rPr>
                <w:rtl w:val="0"/>
              </w:rPr>
              <w:t xml:space="preserve">Lógica (estructural)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ind w:left="360" w:firstLine="0"/>
              <w:jc w:val="both"/>
              <w:rPr/>
            </w:pPr>
            <w:r w:rsidDel="00000000" w:rsidR="00000000" w:rsidRPr="00000000">
              <w:rPr>
                <w:rtl w:val="0"/>
              </w:rPr>
              <w:t xml:space="preserve">Diagrama de Clases UML, Diagrama ER (BD relacional) diccionario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ind w:left="360" w:firstLine="0"/>
              <w:jc w:val="both"/>
              <w:rPr/>
            </w:pPr>
            <w:r w:rsidDel="00000000" w:rsidR="00000000" w:rsidRPr="00000000">
              <w:rPr>
                <w:rtl w:val="0"/>
              </w:rPr>
              <w:t xml:space="preserve">Definir entidades, atributos, relaciones y reglas de integridad.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ind w:left="360" w:firstLine="0"/>
              <w:rPr/>
            </w:pPr>
            <w:r w:rsidDel="00000000" w:rsidR="00000000" w:rsidRPr="00000000">
              <w:rPr>
                <w:rtl w:val="0"/>
              </w:rPr>
              <w:t xml:space="preserve">Lógica (dinámica)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ind w:left="360" w:firstLine="0"/>
              <w:jc w:val="both"/>
              <w:rPr/>
            </w:pPr>
            <w:r w:rsidDel="00000000" w:rsidR="00000000" w:rsidRPr="00000000">
              <w:rPr>
                <w:rtl w:val="0"/>
              </w:rPr>
              <w:t xml:space="preserve">Diagramas de Secuencia para flujos prioritarios (postulación, asignación,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ind w:left="360" w:firstLine="0"/>
              <w:jc w:val="both"/>
              <w:rPr/>
            </w:pPr>
            <w:r w:rsidDel="00000000" w:rsidR="00000000" w:rsidRPr="00000000">
              <w:rPr>
                <w:rtl w:val="0"/>
              </w:rPr>
              <w:t xml:space="preserve">Mostrar interacción temporal entre actores, componentes y subsistemas.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ind w:left="360" w:firstLine="0"/>
              <w:rPr/>
            </w:pPr>
            <w:r w:rsidDel="00000000" w:rsidR="00000000" w:rsidRPr="00000000">
              <w:rPr>
                <w:rtl w:val="0"/>
              </w:rPr>
              <w:t xml:space="preserve">Desarrollo /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ind w:left="360" w:firstLine="0"/>
              <w:jc w:val="both"/>
              <w:rPr/>
            </w:pPr>
            <w:r w:rsidDel="00000000" w:rsidR="00000000" w:rsidRPr="00000000">
              <w:rPr>
                <w:rtl w:val="0"/>
              </w:rPr>
              <w:t xml:space="preserve">Diagrama de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ind w:left="360" w:firstLine="0"/>
              <w:jc w:val="both"/>
              <w:rPr/>
            </w:pPr>
            <w:r w:rsidDel="00000000" w:rsidR="00000000" w:rsidRPr="00000000">
              <w:rPr>
                <w:rtl w:val="0"/>
              </w:rPr>
              <w:t xml:space="preserve">Guiar la organización del repositorio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ind w:left="360" w:firstLine="0"/>
              <w:rPr/>
            </w:pPr>
            <w:r w:rsidDel="00000000" w:rsidR="00000000" w:rsidRPr="00000000">
              <w:rPr>
                <w:rtl w:val="0"/>
              </w:rPr>
              <w:t xml:space="preserve">Física /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ind w:left="360" w:firstLine="0"/>
              <w:jc w:val="both"/>
              <w:rPr/>
            </w:pPr>
            <w:r w:rsidDel="00000000" w:rsidR="00000000" w:rsidRPr="00000000">
              <w:rPr>
                <w:rtl w:val="0"/>
              </w:rPr>
              <w:t xml:space="preserve">Diagrama de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ind w:left="360" w:firstLine="0"/>
              <w:jc w:val="both"/>
              <w:rPr/>
            </w:pPr>
            <w:r w:rsidDel="00000000" w:rsidR="00000000" w:rsidRPr="00000000">
              <w:rPr>
                <w:rtl w:val="0"/>
              </w:rPr>
              <w:t xml:space="preserve">Definir nodos, servicios, balanceo, repositorios y dependencias físicas.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ind w:left="360" w:firstLine="0"/>
              <w:rPr/>
            </w:pPr>
            <w:r w:rsidDel="00000000" w:rsidR="00000000" w:rsidRPr="00000000">
              <w:rPr>
                <w:rtl w:val="0"/>
              </w:rPr>
              <w:t xml:space="preserve">Calidad /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ind w:left="360" w:firstLine="0"/>
              <w:jc w:val="both"/>
              <w:rPr/>
            </w:pPr>
            <w:r w:rsidDel="00000000" w:rsidR="00000000" w:rsidRPr="00000000">
              <w:rPr>
                <w:rtl w:val="0"/>
              </w:rPr>
              <w:t xml:space="preserve">Matriz de trazabilidad, tabla de escenarios de calidad con medidas, plan de pruebas de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ind w:left="360" w:firstLine="0"/>
              <w:jc w:val="both"/>
              <w:rPr/>
            </w:pPr>
            <w:r w:rsidDel="00000000" w:rsidR="00000000" w:rsidRPr="00000000">
              <w:rPr>
                <w:rtl w:val="0"/>
              </w:rPr>
              <w:t xml:space="preserve">Verificar que la arquitectura satisface requisitos no funcionales y condiciones de aceptación.</w:t>
            </w:r>
          </w:p>
        </w:tc>
      </w:tr>
    </w:tbl>
    <w:p w:rsidR="00000000" w:rsidDel="00000000" w:rsidP="00000000" w:rsidRDefault="00000000" w:rsidRPr="00000000" w14:paraId="000000ED">
      <w:pPr>
        <w:pStyle w:val="Heading3"/>
        <w:spacing w:after="80" w:before="280" w:lineRule="auto"/>
        <w:ind w:left="0" w:firstLine="0"/>
        <w:jc w:val="both"/>
        <w:rPr>
          <w:b w:val="1"/>
          <w:bCs w:val="1"/>
          <w:i w:val="0"/>
          <w:iCs w:val="0"/>
          <w:sz w:val="26"/>
          <w:szCs w:val="26"/>
        </w:rPr>
      </w:pPr>
      <w:bookmarkStart w:colFirst="0" w:colLast="0" w:name="_heading=h.5yltfj22l0j4" w:id="19"/>
      <w:bookmarkEnd w:id="19"/>
      <w:r w:rsidDel="00000000" w:rsidR="00000000" w:rsidRPr="00000000">
        <w:rPr>
          <w:b w:val="1"/>
          <w:bCs w:val="1"/>
          <w:i w:val="0"/>
          <w:iCs w:val="0"/>
          <w:sz w:val="26"/>
          <w:szCs w:val="26"/>
          <w:rtl w:val="0"/>
        </w:rPr>
        <w:t xml:space="preserve">Convenciones de Modelado y Documentación</w:t>
      </w:r>
    </w:p>
    <w:p w:rsidR="00000000" w:rsidDel="00000000" w:rsidP="00000000" w:rsidRDefault="00000000" w:rsidRPr="00000000" w14:paraId="000000EE">
      <w:pPr>
        <w:keepNext w:val="1"/>
        <w:spacing w:after="240" w:before="240" w:lineRule="auto"/>
        <w:jc w:val="both"/>
        <w:rPr/>
      </w:pPr>
      <w:r w:rsidDel="00000000" w:rsidR="00000000" w:rsidRPr="00000000">
        <w:rPr>
          <w:b w:val="1"/>
          <w:bCs w:val="1"/>
          <w:rtl w:val="0"/>
        </w:rPr>
        <w:t xml:space="preserve">Nomenclatura:</w:t>
      </w:r>
      <w:r w:rsidDel="00000000" w:rsidR="00000000" w:rsidRPr="00000000">
        <w:rPr>
          <w:rtl w:val="0"/>
        </w:rPr>
        <w:t xml:space="preserve"> Se utilizarán nombres coherentes con el dominio tributario y contable. Las tablas de la base de datos emplearán snake_case, minúsculas y plural (empresas, usuarios, documentos). Las claves primarias utilizarán UUID y las claves foráneas FK identificarán su relación. Los endpoints REST seguirán una estructura estandarizada, por ejemplo /api/v1/notebooks. </w:t>
      </w:r>
    </w:p>
    <w:p w:rsidR="00000000" w:rsidDel="00000000" w:rsidP="00000000" w:rsidRDefault="00000000" w:rsidRPr="00000000" w14:paraId="000000EF">
      <w:pPr>
        <w:keepNext w:val="1"/>
        <w:spacing w:after="240" w:before="240" w:lineRule="auto"/>
        <w:jc w:val="both"/>
        <w:rPr/>
      </w:pPr>
      <w:r w:rsidDel="00000000" w:rsidR="00000000" w:rsidRPr="00000000">
        <w:rPr>
          <w:b w:val="1"/>
          <w:bCs w:val="1"/>
          <w:rtl w:val="0"/>
        </w:rPr>
        <w:t xml:space="preserve">Versionado y metadatos:</w:t>
      </w:r>
      <w:r w:rsidDel="00000000" w:rsidR="00000000" w:rsidRPr="00000000">
        <w:rPr>
          <w:rtl w:val="0"/>
        </w:rPr>
        <w:t xml:space="preserve"> Cada diagrama y especificación incluirá versión, responsable, fecha y estado (</w:t>
      </w:r>
      <w:r w:rsidDel="00000000" w:rsidR="00000000" w:rsidRPr="00000000">
        <w:rPr>
          <w:i w:val="1"/>
          <w:iCs w:val="1"/>
          <w:rtl w:val="0"/>
        </w:rPr>
        <w:t xml:space="preserve">Borrador</w:t>
      </w:r>
      <w:r w:rsidDel="00000000" w:rsidR="00000000" w:rsidRPr="00000000">
        <w:rPr>
          <w:rtl w:val="0"/>
        </w:rPr>
        <w:t xml:space="preserve">, </w:t>
      </w:r>
      <w:r w:rsidDel="00000000" w:rsidR="00000000" w:rsidRPr="00000000">
        <w:rPr>
          <w:i w:val="1"/>
          <w:iCs w:val="1"/>
          <w:rtl w:val="0"/>
        </w:rPr>
        <w:t xml:space="preserve">En Revisión</w:t>
      </w:r>
      <w:r w:rsidDel="00000000" w:rsidR="00000000" w:rsidRPr="00000000">
        <w:rPr>
          <w:rtl w:val="0"/>
        </w:rPr>
        <w:t xml:space="preserve"> o </w:t>
      </w:r>
      <w:r w:rsidDel="00000000" w:rsidR="00000000" w:rsidRPr="00000000">
        <w:rPr>
          <w:i w:val="1"/>
          <w:iCs w:val="1"/>
          <w:rtl w:val="0"/>
        </w:rPr>
        <w:t xml:space="preserve">Aprobado</w:t>
      </w:r>
      <w:r w:rsidDel="00000000" w:rsidR="00000000" w:rsidRPr="00000000">
        <w:rPr>
          <w:rtl w:val="0"/>
        </w:rPr>
        <w:t xml:space="preserve">). Los archivos fuente de diagramas y esquemas se mantendrán versionados en GitHub.</w:t>
      </w:r>
    </w:p>
    <w:p w:rsidR="00000000" w:rsidDel="00000000" w:rsidP="00000000" w:rsidRDefault="00000000" w:rsidRPr="00000000" w14:paraId="000000F0">
      <w:pPr>
        <w:keepNext w:val="1"/>
        <w:spacing w:after="240" w:before="240" w:lineRule="auto"/>
        <w:jc w:val="both"/>
        <w:rPr/>
      </w:pPr>
      <w:r w:rsidDel="00000000" w:rsidR="00000000" w:rsidRPr="00000000">
        <w:rPr>
          <w:b w:val="1"/>
          <w:bCs w:val="1"/>
          <w:rtl w:val="0"/>
        </w:rPr>
        <w:t xml:space="preserve">Anexos técnicos:</w:t>
      </w:r>
      <w:r w:rsidDel="00000000" w:rsidR="00000000" w:rsidRPr="00000000">
        <w:rPr>
          <w:rtl w:val="0"/>
        </w:rPr>
        <w:t xml:space="preserve"> El DAS incluirá como respaldo la ERS, Matriz de Riesgos y Casos de Uso extendidos, permitiendo relacionar las decisiones arquitectónicas con los requerimientos del proyecto.</w:t>
      </w:r>
    </w:p>
    <w:p w:rsidR="00000000" w:rsidDel="00000000" w:rsidP="00000000" w:rsidRDefault="00000000" w:rsidRPr="00000000" w14:paraId="000000F1">
      <w:pPr>
        <w:keepNext w:val="1"/>
        <w:spacing w:after="240" w:before="240" w:lineRule="auto"/>
        <w:jc w:val="both"/>
        <w:rPr/>
      </w:pPr>
      <w:r w:rsidDel="00000000" w:rsidR="00000000" w:rsidRPr="00000000">
        <w:rPr>
          <w:b w:val="1"/>
          <w:bCs w:val="1"/>
          <w:rtl w:val="0"/>
        </w:rPr>
        <w:t xml:space="preserve">Escenarios de calidad:</w:t>
      </w:r>
      <w:sdt>
        <w:sdtPr>
          <w:id w:val="-699592454"/>
          <w:tag w:val="goog_rdk_0"/>
        </w:sdtPr>
        <w:sdtContent>
          <w:r w:rsidDel="00000000" w:rsidR="00000000" w:rsidRPr="00000000">
            <w:rPr>
              <w:rFonts w:ascii="Arial Unicode MS" w:cs="Arial Unicode MS" w:eastAsia="Arial Unicode MS" w:hAnsi="Arial Unicode MS"/>
              <w:rtl w:val="0"/>
            </w:rPr>
            <w:t xml:space="preserve"> Los atributos críticos, como precisión ≥ 90%, respuesta de APIs &lt; 20 s, latencia del chatbot &lt; 10 s y aislamiento de datos, se </w:t>
          </w:r>
        </w:sdtContent>
      </w:sdt>
      <w:r w:rsidDel="00000000" w:rsidR="00000000" w:rsidRPr="00000000">
        <w:rPr>
          <w:rtl w:val="0"/>
        </w:rPr>
        <w:t xml:space="preserve">documentarán</w:t>
      </w:r>
      <w:r w:rsidDel="00000000" w:rsidR="00000000" w:rsidRPr="00000000">
        <w:rPr>
          <w:rtl w:val="0"/>
        </w:rPr>
        <w:t xml:space="preserve"> considerando:</w:t>
      </w:r>
    </w:p>
    <w:p w:rsidR="00000000" w:rsidDel="00000000" w:rsidP="00000000" w:rsidRDefault="00000000" w:rsidRPr="00000000" w14:paraId="000000F2">
      <w:pPr>
        <w:keepNext w:val="1"/>
        <w:numPr>
          <w:ilvl w:val="0"/>
          <w:numId w:val="5"/>
        </w:numPr>
        <w:spacing w:after="0" w:afterAutospacing="0" w:before="240" w:lineRule="auto"/>
        <w:ind w:left="720" w:hanging="360"/>
        <w:jc w:val="both"/>
      </w:pPr>
      <w:r w:rsidDel="00000000" w:rsidR="00000000" w:rsidRPr="00000000">
        <w:rPr>
          <w:b w:val="1"/>
          <w:bCs w:val="1"/>
          <w:rtl w:val="0"/>
        </w:rPr>
        <w:t xml:space="preserve">Fuente y estímulo:</w:t>
      </w:r>
      <w:r w:rsidDel="00000000" w:rsidR="00000000" w:rsidRPr="00000000">
        <w:rPr>
          <w:rtl w:val="0"/>
        </w:rPr>
        <w:t xml:space="preserve"> quién genera la acción y qué ocurre.</w:t>
      </w:r>
    </w:p>
    <w:p w:rsidR="00000000" w:rsidDel="00000000" w:rsidP="00000000" w:rsidRDefault="00000000" w:rsidRPr="00000000" w14:paraId="000000F3">
      <w:pPr>
        <w:keepNext w:val="1"/>
        <w:numPr>
          <w:ilvl w:val="0"/>
          <w:numId w:val="5"/>
        </w:numPr>
        <w:spacing w:after="0" w:afterAutospacing="0" w:before="0" w:beforeAutospacing="0" w:lineRule="auto"/>
        <w:ind w:left="720" w:hanging="360"/>
        <w:jc w:val="both"/>
      </w:pPr>
      <w:r w:rsidDel="00000000" w:rsidR="00000000" w:rsidRPr="00000000">
        <w:rPr>
          <w:b w:val="1"/>
          <w:bCs w:val="1"/>
          <w:rtl w:val="0"/>
        </w:rPr>
        <w:t xml:space="preserve">Artefacto y ambiente:</w:t>
      </w:r>
      <w:r w:rsidDel="00000000" w:rsidR="00000000" w:rsidRPr="00000000">
        <w:rPr>
          <w:rtl w:val="0"/>
        </w:rPr>
        <w:t xml:space="preserve"> componente afectado y contexto de ejecución.</w:t>
      </w:r>
    </w:p>
    <w:p w:rsidR="00000000" w:rsidDel="00000000" w:rsidP="00000000" w:rsidRDefault="00000000" w:rsidRPr="00000000" w14:paraId="000000F4">
      <w:pPr>
        <w:keepNext w:val="1"/>
        <w:numPr>
          <w:ilvl w:val="0"/>
          <w:numId w:val="5"/>
        </w:numPr>
        <w:spacing w:after="240" w:before="0" w:beforeAutospacing="0" w:lineRule="auto"/>
        <w:ind w:left="720" w:hanging="360"/>
        <w:jc w:val="both"/>
      </w:pPr>
      <w:r w:rsidDel="00000000" w:rsidR="00000000" w:rsidRPr="00000000">
        <w:rPr>
          <w:b w:val="1"/>
          <w:bCs w:val="1"/>
          <w:rtl w:val="0"/>
        </w:rPr>
        <w:t xml:space="preserve">Respuesta y medida:</w:t>
      </w:r>
      <w:r w:rsidDel="00000000" w:rsidR="00000000" w:rsidRPr="00000000">
        <w:rPr>
          <w:rtl w:val="0"/>
        </w:rPr>
        <w:t xml:space="preserve"> comportamiento esperado y métrica verificable.</w:t>
      </w:r>
    </w:p>
    <w:p w:rsidR="00000000" w:rsidDel="00000000" w:rsidP="00000000" w:rsidRDefault="00000000" w:rsidRPr="00000000" w14:paraId="000000F5">
      <w:pPr>
        <w:keepNext w:val="1"/>
        <w:spacing w:after="240" w:before="240" w:lineRule="auto"/>
        <w:jc w:val="both"/>
        <w:rPr/>
      </w:pPr>
      <w:r w:rsidDel="00000000" w:rsidR="00000000" w:rsidRPr="00000000">
        <w:rPr>
          <w:rtl w:val="0"/>
        </w:rPr>
        <w:t xml:space="preserve">Estos escenarios permitirán justificar mecanismos como Row-Level Security, consultas de solo lectura y validación humana mediante split-view, relacionándolos con los requisitos de seguridad, rendimiento y calidad del sistema.</w:t>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left"/>
        <w:rPr/>
      </w:pPr>
      <w:r w:rsidDel="00000000" w:rsidR="00000000" w:rsidRPr="00000000">
        <w:rPr>
          <w:rtl w:val="0"/>
        </w:rPr>
      </w:r>
    </w:p>
    <w:p w:rsidR="00000000" w:rsidDel="00000000" w:rsidP="00000000" w:rsidRDefault="00000000" w:rsidRPr="00000000" w14:paraId="000000F7">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4d34og8" w:id="20"/>
      <w:bookmarkEnd w:id="20"/>
      <w:r w:rsidDel="00000000" w:rsidR="00000000" w:rsidRPr="00000000">
        <w:br w:type="page"/>
      </w:r>
      <w:r w:rsidDel="00000000" w:rsidR="00000000" w:rsidRPr="00000000">
        <w:rPr>
          <w:b w:val="1"/>
          <w:bCs w:val="1"/>
          <w:i w:val="0"/>
          <w:iCs w:val="0"/>
          <w:smallCaps w:val="0"/>
          <w:strike w:val="0"/>
          <w:color w:val="000080"/>
          <w:sz w:val="28"/>
          <w:szCs w:val="28"/>
          <w:u w:val="none"/>
          <w:shd w:fill="auto" w:val="clear"/>
          <w:vertAlign w:val="baseline"/>
          <w:rtl w:val="0"/>
        </w:rPr>
        <w:t xml:space="preserve">Metas y Restricciones de la Arquitectura</w:t>
      </w:r>
      <w:r w:rsidDel="00000000" w:rsidR="00000000" w:rsidRPr="00000000">
        <w:rPr>
          <w:rtl w:val="0"/>
        </w:rPr>
      </w:r>
    </w:p>
    <w:p w:rsidR="00000000" w:rsidDel="00000000" w:rsidP="00000000" w:rsidRDefault="00000000" w:rsidRPr="00000000" w14:paraId="000000F8">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2s8eyo1" w:id="21"/>
      <w:bookmarkEnd w:id="21"/>
      <w:r w:rsidDel="00000000" w:rsidR="00000000" w:rsidRPr="00000000">
        <w:rPr>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F9">
      <w:pPr>
        <w:ind w:left="720" w:firstLine="0"/>
        <w:rPr/>
      </w:pPr>
      <w:r w:rsidDel="00000000" w:rsidR="00000000" w:rsidRPr="00000000">
        <w:rPr>
          <w:rtl w:val="0"/>
        </w:rPr>
      </w:r>
    </w:p>
    <w:sdt>
      <w:sdtPr>
        <w:lock w:val="contentLocked"/>
        <w:id w:val="288512443"/>
        <w:tag w:val="goog_rdk_1"/>
      </w:sdtPr>
      <w:sdtContent>
        <w:tbl>
          <w:tblPr>
            <w:tblStyle w:val="Table7"/>
            <w:tblW w:w="9040.0" w:type="dxa"/>
            <w:jc w:val="left"/>
            <w:tblLayout w:type="fixed"/>
            <w:tblLook w:val="0600"/>
          </w:tblPr>
          <w:tblGrid>
            <w:gridCol w:w="2261.1752470098804"/>
            <w:gridCol w:w="2585.5434217368697"/>
            <w:gridCol w:w="4193.28133125325"/>
            <w:tblGridChange w:id="0">
              <w:tblGrid>
                <w:gridCol w:w="2261.1752470098804"/>
                <w:gridCol w:w="2585.5434217368697"/>
                <w:gridCol w:w="4193.2813312532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Atributos de Calidad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Exactitud y Precisión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Precisión y completitud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La IA debe alcanzar una precisión igual o superior a  90% en la extracción de datos tributarios como RUT, folio, fechas, montos e IVA.</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Eficiencia y Rendimiento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Tiempo de respuesta y latencia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La extracción debe ejecutarse en menos de 20s por documento y el chatbot responder en menos de 10s, considerando lotes de hasta 10 archivos.</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Usabilidad y Operabilidad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Facilidad de uso y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La interfaz </w:t>
                </w:r>
                <w:r w:rsidDel="00000000" w:rsidR="00000000" w:rsidRPr="00000000">
                  <w:rPr>
                    <w:i w:val="1"/>
                    <w:iCs w:val="1"/>
                    <w:rtl w:val="0"/>
                  </w:rPr>
                  <w:t xml:space="preserve">split-view</w:t>
                </w:r>
                <w:r w:rsidDel="00000000" w:rsidR="00000000" w:rsidRPr="00000000">
                  <w:rPr>
                    <w:rtl w:val="0"/>
                  </w:rPr>
                  <w:t xml:space="preserve"> debe facilitar la revisión y corrección de datos, permitiendo además consultar los tableros BI de forma sencilla.</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Seguridad y Privacidad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Confidencialidad, integridad y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Se garantizará el aislamiento de datos por empresa, contraseñas protegidas, sesiones seguras y protección contra inyecciones SQL y </w:t>
                </w:r>
                <w:r w:rsidDel="00000000" w:rsidR="00000000" w:rsidRPr="00000000">
                  <w:rPr>
                    <w:rtl w:val="0"/>
                  </w:rPr>
                  <w:t xml:space="preserve">prompt injection.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Fiabilidad y Resiliencia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rtl w:val="0"/>
                  </w:rPr>
                  <w:t xml:space="preserve">Tolerancia a fallos y manejo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El sistema deberá gestionar fallos o límites de las APIs de IA sin perder documentos, informando estados como Procesando, Completado o Fallido.</w:t>
                </w:r>
              </w:p>
            </w:tc>
          </w:tr>
          <w:tr>
            <w:trPr>
              <w:cantSplit w:val="0"/>
              <w:trHeight w:val="1279.92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Mantenibilidad y Escalabilidad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Modularidad, desacoplamiento y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La arquitectura se organizará en módulos independientes y registrará el consumo de IA, facilitando actualizaciones y futuras ampliaciones.</w:t>
                </w:r>
              </w:p>
            </w:tc>
          </w:tr>
        </w:tbl>
      </w:sdtContent>
    </w:sdt>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17dp8vu" w:id="22"/>
      <w:bookmarkEnd w:id="22"/>
      <w:r w:rsidDel="00000000" w:rsidR="00000000" w:rsidRPr="00000000">
        <w:rPr>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La arquitectura del sistema está condicionada por restricciones de negocio, alcance, tecnología, infraestructura, seguridad y planificación, definidas con los </w:t>
      </w:r>
      <w:r w:rsidDel="00000000" w:rsidR="00000000" w:rsidRPr="00000000">
        <w:rPr>
          <w:i w:val="1"/>
          <w:iCs w:val="1"/>
          <w:rtl w:val="0"/>
        </w:rPr>
        <w:t xml:space="preserve">stakeholders</w:t>
      </w:r>
      <w:r w:rsidDel="00000000" w:rsidR="00000000" w:rsidRPr="00000000">
        <w:rPr>
          <w:rtl w:val="0"/>
        </w:rPr>
        <w:t xml:space="preserve"> y documentadas en la ERS.</w:t>
      </w:r>
    </w:p>
    <w:p w:rsidR="00000000" w:rsidDel="00000000" w:rsidP="00000000" w:rsidRDefault="00000000" w:rsidRPr="00000000" w14:paraId="0000011C">
      <w:pPr>
        <w:pStyle w:val="Heading4"/>
        <w:keepNext w:val="0"/>
        <w:spacing w:after="40" w:before="240" w:lineRule="auto"/>
        <w:ind w:left="0" w:firstLine="0"/>
        <w:jc w:val="both"/>
        <w:rPr>
          <w:b w:val="1"/>
          <w:bCs w:val="1"/>
          <w:sz w:val="22"/>
          <w:szCs w:val="22"/>
        </w:rPr>
      </w:pPr>
      <w:bookmarkStart w:colFirst="0" w:colLast="0" w:name="_heading=h.52v0p46k2x4l" w:id="23"/>
      <w:bookmarkEnd w:id="23"/>
      <w:r w:rsidDel="00000000" w:rsidR="00000000" w:rsidRPr="00000000">
        <w:rPr>
          <w:b w:val="1"/>
          <w:bCs w:val="1"/>
          <w:sz w:val="22"/>
          <w:szCs w:val="22"/>
          <w:rtl w:val="0"/>
        </w:rPr>
        <w:t xml:space="preserve">1. Negocio y Alcance</w:t>
      </w:r>
    </w:p>
    <w:p w:rsidR="00000000" w:rsidDel="00000000" w:rsidP="00000000" w:rsidRDefault="00000000" w:rsidRPr="00000000" w14:paraId="0000011D">
      <w:pPr>
        <w:spacing w:after="240" w:before="240" w:lineRule="auto"/>
        <w:jc w:val="both"/>
        <w:rPr/>
      </w:pPr>
      <w:r w:rsidDel="00000000" w:rsidR="00000000" w:rsidRPr="00000000">
        <w:rPr>
          <w:b w:val="1"/>
          <w:bCs w:val="1"/>
          <w:sz w:val="22"/>
          <w:szCs w:val="22"/>
          <w:rtl w:val="0"/>
        </w:rPr>
        <w:t xml:space="preserve">Uso interno:</w:t>
      </w:r>
      <w:r w:rsidDel="00000000" w:rsidR="00000000" w:rsidRPr="00000000">
        <w:rPr>
          <w:rtl w:val="0"/>
        </w:rPr>
        <w:t xml:space="preserve"> El sistema gestionará y centralizará documentos tributarios, sin funcionar como ERP o sistema contable masivo.</w:t>
      </w:r>
    </w:p>
    <w:p w:rsidR="00000000" w:rsidDel="00000000" w:rsidP="00000000" w:rsidRDefault="00000000" w:rsidRPr="00000000" w14:paraId="0000011E">
      <w:pPr>
        <w:spacing w:after="240" w:before="240" w:lineRule="auto"/>
        <w:jc w:val="both"/>
        <w:rPr/>
      </w:pPr>
      <w:r w:rsidDel="00000000" w:rsidR="00000000" w:rsidRPr="00000000">
        <w:rPr>
          <w:b w:val="1"/>
          <w:bCs w:val="1"/>
          <w:rtl w:val="0"/>
        </w:rPr>
        <w:t xml:space="preserve">Exclusiones:</w:t>
      </w:r>
      <w:r w:rsidDel="00000000" w:rsidR="00000000" w:rsidRPr="00000000">
        <w:rPr>
          <w:rtl w:val="0"/>
        </w:rPr>
        <w:t xml:space="preserve"> No contempla integración directa con el SII, emisión de DTE de venta ni pagos bancarios.</w:t>
      </w:r>
    </w:p>
    <w:p w:rsidR="00000000" w:rsidDel="00000000" w:rsidP="00000000" w:rsidRDefault="00000000" w:rsidRPr="00000000" w14:paraId="0000011F">
      <w:pPr>
        <w:spacing w:after="240" w:before="240" w:lineRule="auto"/>
        <w:jc w:val="both"/>
        <w:rPr/>
      </w:pPr>
      <w:r w:rsidDel="00000000" w:rsidR="00000000" w:rsidRPr="00000000">
        <w:rPr>
          <w:b w:val="1"/>
          <w:bCs w:val="1"/>
          <w:rtl w:val="0"/>
        </w:rPr>
        <w:t xml:space="preserve">Moneda:</w:t>
      </w:r>
      <w:r w:rsidDel="00000000" w:rsidR="00000000" w:rsidRPr="00000000">
        <w:rPr>
          <w:rtl w:val="0"/>
        </w:rPr>
        <w:t xml:space="preserve"> Los cálculos y reportes se </w:t>
      </w:r>
      <w:r w:rsidDel="00000000" w:rsidR="00000000" w:rsidRPr="00000000">
        <w:rPr>
          <w:rtl w:val="0"/>
        </w:rPr>
        <w:t xml:space="preserve">realizarán</w:t>
      </w:r>
      <w:r w:rsidDel="00000000" w:rsidR="00000000" w:rsidRPr="00000000">
        <w:rPr>
          <w:rtl w:val="0"/>
        </w:rPr>
        <w:t xml:space="preserve"> exclusivamente en pesos chilenos (CLP).</w:t>
      </w:r>
    </w:p>
    <w:p w:rsidR="00000000" w:rsidDel="00000000" w:rsidP="00000000" w:rsidRDefault="00000000" w:rsidRPr="00000000" w14:paraId="00000120">
      <w:pPr>
        <w:pStyle w:val="Heading4"/>
        <w:keepNext w:val="0"/>
        <w:spacing w:after="40" w:before="240" w:lineRule="auto"/>
        <w:ind w:left="0" w:firstLine="0"/>
        <w:jc w:val="both"/>
        <w:rPr>
          <w:b w:val="1"/>
          <w:bCs w:val="1"/>
          <w:sz w:val="22"/>
          <w:szCs w:val="22"/>
        </w:rPr>
      </w:pPr>
      <w:bookmarkStart w:colFirst="0" w:colLast="0" w:name="_heading=h.nolx97uygqka" w:id="24"/>
      <w:bookmarkEnd w:id="24"/>
      <w:r w:rsidDel="00000000" w:rsidR="00000000" w:rsidRPr="00000000">
        <w:rPr>
          <w:b w:val="1"/>
          <w:bCs w:val="1"/>
          <w:sz w:val="22"/>
          <w:szCs w:val="22"/>
          <w:rtl w:val="0"/>
        </w:rPr>
        <w:t xml:space="preserve">2. Planificación y Presupuesto</w:t>
      </w:r>
    </w:p>
    <w:p w:rsidR="00000000" w:rsidDel="00000000" w:rsidP="00000000" w:rsidRDefault="00000000" w:rsidRPr="00000000" w14:paraId="00000121">
      <w:pPr>
        <w:spacing w:after="240" w:before="240" w:lineRule="auto"/>
        <w:jc w:val="both"/>
        <w:rPr/>
      </w:pPr>
      <w:r w:rsidDel="00000000" w:rsidR="00000000" w:rsidRPr="00000000">
        <w:rPr>
          <w:b w:val="1"/>
          <w:bCs w:val="1"/>
          <w:sz w:val="22"/>
          <w:szCs w:val="22"/>
          <w:rtl w:val="0"/>
        </w:rPr>
        <w:t xml:space="preserve">Plazo:</w:t>
      </w:r>
      <w:r w:rsidDel="00000000" w:rsidR="00000000" w:rsidRPr="00000000">
        <w:rPr>
          <w:rtl w:val="0"/>
        </w:rPr>
        <w:t xml:space="preserve"> El desarrollo debe completarse en 18 semanas, entre el 14 de agosto y el 30 de noviembre de 2026.</w:t>
      </w:r>
    </w:p>
    <w:p w:rsidR="00000000" w:rsidDel="00000000" w:rsidP="00000000" w:rsidRDefault="00000000" w:rsidRPr="00000000" w14:paraId="00000122">
      <w:pPr>
        <w:spacing w:after="240" w:before="240" w:lineRule="auto"/>
        <w:jc w:val="both"/>
        <w:rPr/>
      </w:pPr>
      <w:r w:rsidDel="00000000" w:rsidR="00000000" w:rsidRPr="00000000">
        <w:rPr>
          <w:b w:val="1"/>
          <w:bCs w:val="1"/>
          <w:rtl w:val="0"/>
        </w:rPr>
        <w:t xml:space="preserve">Presupuesto:</w:t>
      </w:r>
      <w:r w:rsidDel="00000000" w:rsidR="00000000" w:rsidRPr="00000000">
        <w:rPr>
          <w:rtl w:val="0"/>
        </w:rPr>
        <w:t xml:space="preserve"> El costo total no debe superar los $10.000.000 CLP.</w:t>
      </w:r>
    </w:p>
    <w:p w:rsidR="00000000" w:rsidDel="00000000" w:rsidP="00000000" w:rsidRDefault="00000000" w:rsidRPr="00000000" w14:paraId="00000123">
      <w:pPr>
        <w:pStyle w:val="Heading4"/>
        <w:keepNext w:val="0"/>
        <w:spacing w:after="40" w:before="240" w:lineRule="auto"/>
        <w:ind w:left="0" w:firstLine="0"/>
        <w:jc w:val="both"/>
        <w:rPr>
          <w:b w:val="1"/>
          <w:bCs w:val="1"/>
          <w:sz w:val="22"/>
          <w:szCs w:val="22"/>
        </w:rPr>
      </w:pPr>
      <w:bookmarkStart w:colFirst="0" w:colLast="0" w:name="_heading=h.rvd2y17vzi6r" w:id="25"/>
      <w:bookmarkEnd w:id="25"/>
      <w:r w:rsidDel="00000000" w:rsidR="00000000" w:rsidRPr="00000000">
        <w:rPr>
          <w:b w:val="1"/>
          <w:bCs w:val="1"/>
          <w:sz w:val="22"/>
          <w:szCs w:val="22"/>
          <w:rtl w:val="0"/>
        </w:rPr>
        <w:t xml:space="preserve">3. Procesamiento</w:t>
      </w:r>
    </w:p>
    <w:p w:rsidR="00000000" w:rsidDel="00000000" w:rsidP="00000000" w:rsidRDefault="00000000" w:rsidRPr="00000000" w14:paraId="00000124">
      <w:pPr>
        <w:spacing w:after="240" w:before="240" w:lineRule="auto"/>
        <w:jc w:val="both"/>
        <w:rPr/>
      </w:pPr>
      <w:r w:rsidDel="00000000" w:rsidR="00000000" w:rsidRPr="00000000">
        <w:rPr>
          <w:b w:val="1"/>
          <w:bCs w:val="1"/>
          <w:sz w:val="22"/>
          <w:szCs w:val="22"/>
          <w:rtl w:val="0"/>
        </w:rPr>
        <w:t xml:space="preserve">Carga de documentos:</w:t>
      </w:r>
      <w:r w:rsidDel="00000000" w:rsidR="00000000" w:rsidRPr="00000000">
        <w:rPr>
          <w:rtl w:val="0"/>
        </w:rPr>
        <w:t xml:space="preserve"> Se permiten cargas individuales o lotes de hasta 10 archivos PDF.</w:t>
      </w:r>
    </w:p>
    <w:p w:rsidR="00000000" w:rsidDel="00000000" w:rsidP="00000000" w:rsidRDefault="00000000" w:rsidRPr="00000000" w14:paraId="00000125">
      <w:pPr>
        <w:spacing w:after="240" w:before="240" w:lineRule="auto"/>
        <w:jc w:val="both"/>
        <w:rPr/>
      </w:pPr>
      <w:r w:rsidDel="00000000" w:rsidR="00000000" w:rsidRPr="00000000">
        <w:rPr>
          <w:b w:val="1"/>
          <w:bCs w:val="1"/>
          <w:rtl w:val="0"/>
        </w:rPr>
        <w:t xml:space="preserve">Tamaño:</w:t>
      </w:r>
      <w:r w:rsidDel="00000000" w:rsidR="00000000" w:rsidRPr="00000000">
        <w:rPr>
          <w:rtl w:val="0"/>
        </w:rPr>
        <w:t xml:space="preserve"> Cada PDF tendrá un máximo de 15 MB.</w:t>
      </w:r>
    </w:p>
    <w:p w:rsidR="00000000" w:rsidDel="00000000" w:rsidP="00000000" w:rsidRDefault="00000000" w:rsidRPr="00000000" w14:paraId="00000126">
      <w:pPr>
        <w:spacing w:after="240" w:before="240" w:lineRule="auto"/>
        <w:jc w:val="both"/>
        <w:rPr/>
      </w:pPr>
      <w:r w:rsidDel="00000000" w:rsidR="00000000" w:rsidRPr="00000000">
        <w:rPr>
          <w:b w:val="1"/>
          <w:bCs w:val="1"/>
          <w:rtl w:val="0"/>
        </w:rPr>
        <w:t xml:space="preserve">Procesamiento:</w:t>
      </w:r>
      <w:r w:rsidDel="00000000" w:rsidR="00000000" w:rsidRPr="00000000">
        <w:rPr>
          <w:rtl w:val="0"/>
        </w:rPr>
        <w:t xml:space="preserve"> No se contempla procesamiento masivo mediante colas asíncronas.</w:t>
      </w:r>
    </w:p>
    <w:p w:rsidR="00000000" w:rsidDel="00000000" w:rsidP="00000000" w:rsidRDefault="00000000" w:rsidRPr="00000000" w14:paraId="00000127">
      <w:pPr>
        <w:pStyle w:val="Heading4"/>
        <w:keepNext w:val="0"/>
        <w:spacing w:after="40" w:before="240" w:lineRule="auto"/>
        <w:ind w:left="0" w:firstLine="0"/>
        <w:jc w:val="both"/>
        <w:rPr>
          <w:b w:val="1"/>
          <w:bCs w:val="1"/>
          <w:sz w:val="22"/>
          <w:szCs w:val="22"/>
        </w:rPr>
      </w:pPr>
      <w:bookmarkStart w:colFirst="0" w:colLast="0" w:name="_heading=h.hu0u24wlh49f" w:id="26"/>
      <w:bookmarkEnd w:id="26"/>
      <w:r w:rsidDel="00000000" w:rsidR="00000000" w:rsidRPr="00000000">
        <w:rPr>
          <w:b w:val="1"/>
          <w:bCs w:val="1"/>
          <w:sz w:val="22"/>
          <w:szCs w:val="22"/>
          <w:rtl w:val="0"/>
        </w:rPr>
        <w:t xml:space="preserve">4. Restricciones Tecnológicas</w:t>
      </w:r>
    </w:p>
    <w:p w:rsidR="00000000" w:rsidDel="00000000" w:rsidP="00000000" w:rsidRDefault="00000000" w:rsidRPr="00000000" w14:paraId="00000128">
      <w:pPr>
        <w:spacing w:after="240" w:before="240" w:lineRule="auto"/>
        <w:jc w:val="both"/>
        <w:rPr/>
      </w:pPr>
      <w:r w:rsidDel="00000000" w:rsidR="00000000" w:rsidRPr="00000000">
        <w:rPr>
          <w:b w:val="1"/>
          <w:bCs w:val="1"/>
          <w:sz w:val="22"/>
          <w:szCs w:val="22"/>
          <w:rtl w:val="0"/>
        </w:rPr>
        <w:t xml:space="preserve">Backend:</w:t>
      </w:r>
      <w:r w:rsidDel="00000000" w:rsidR="00000000" w:rsidRPr="00000000">
        <w:rPr>
          <w:rtl w:val="0"/>
        </w:rPr>
        <w:t xml:space="preserve"> Node.js/Express para servicios, gestión y procesamiento de documentos e IA.</w:t>
      </w:r>
    </w:p>
    <w:p w:rsidR="00000000" w:rsidDel="00000000" w:rsidP="00000000" w:rsidRDefault="00000000" w:rsidRPr="00000000" w14:paraId="00000129">
      <w:pPr>
        <w:spacing w:after="240" w:before="240" w:lineRule="auto"/>
        <w:jc w:val="both"/>
        <w:rPr/>
      </w:pPr>
      <w:r w:rsidDel="00000000" w:rsidR="00000000" w:rsidRPr="00000000">
        <w:rPr>
          <w:b w:val="1"/>
          <w:bCs w:val="1"/>
          <w:rtl w:val="0"/>
        </w:rPr>
        <w:t xml:space="preserve">Frontend:</w:t>
      </w:r>
      <w:r w:rsidDel="00000000" w:rsidR="00000000" w:rsidRPr="00000000">
        <w:rPr>
          <w:rtl w:val="0"/>
        </w:rPr>
        <w:t xml:space="preserve"> React, </w:t>
      </w:r>
      <w:r w:rsidDel="00000000" w:rsidR="00000000" w:rsidRPr="00000000">
        <w:rPr>
          <w:rtl w:val="0"/>
        </w:rPr>
        <w:t xml:space="preserve">Next.js</w:t>
      </w:r>
      <w:r w:rsidDel="00000000" w:rsidR="00000000" w:rsidRPr="00000000">
        <w:rPr>
          <w:rtl w:val="0"/>
        </w:rPr>
        <w:t xml:space="preserve"> y Tailwind CSS.</w:t>
      </w:r>
    </w:p>
    <w:p w:rsidR="00000000" w:rsidDel="00000000" w:rsidP="00000000" w:rsidRDefault="00000000" w:rsidRPr="00000000" w14:paraId="0000012A">
      <w:pPr>
        <w:spacing w:after="240" w:before="240" w:lineRule="auto"/>
        <w:jc w:val="both"/>
        <w:rPr/>
      </w:pPr>
      <w:r w:rsidDel="00000000" w:rsidR="00000000" w:rsidRPr="00000000">
        <w:rPr>
          <w:b w:val="1"/>
          <w:bCs w:val="1"/>
          <w:rtl w:val="0"/>
        </w:rPr>
        <w:t xml:space="preserve">Software:</w:t>
      </w:r>
      <w:r w:rsidDel="00000000" w:rsidR="00000000" w:rsidRPr="00000000">
        <w:rPr>
          <w:rtl w:val="0"/>
        </w:rPr>
        <w:t xml:space="preserve"> Se </w:t>
      </w:r>
      <w:r w:rsidDel="00000000" w:rsidR="00000000" w:rsidRPr="00000000">
        <w:rPr>
          <w:rtl w:val="0"/>
        </w:rPr>
        <w:t xml:space="preserve">priorizarán</w:t>
      </w:r>
      <w:r w:rsidDel="00000000" w:rsidR="00000000" w:rsidRPr="00000000">
        <w:rPr>
          <w:rtl w:val="0"/>
        </w:rPr>
        <w:t xml:space="preserve"> tecnologías y librerías </w:t>
      </w:r>
      <w:r w:rsidDel="00000000" w:rsidR="00000000" w:rsidRPr="00000000">
        <w:rPr>
          <w:rtl w:val="0"/>
        </w:rPr>
        <w:t xml:space="preserve">open source.</w:t>
      </w:r>
    </w:p>
    <w:p w:rsidR="00000000" w:rsidDel="00000000" w:rsidP="00000000" w:rsidRDefault="00000000" w:rsidRPr="00000000" w14:paraId="0000012B">
      <w:pPr>
        <w:spacing w:after="240" w:before="240" w:lineRule="auto"/>
        <w:jc w:val="both"/>
        <w:rPr/>
      </w:pPr>
      <w:r w:rsidDel="00000000" w:rsidR="00000000" w:rsidRPr="00000000">
        <w:rPr>
          <w:b w:val="1"/>
          <w:bCs w:val="1"/>
          <w:rtl w:val="0"/>
        </w:rPr>
        <w:t xml:space="preserve">Comunicación:</w:t>
      </w:r>
      <w:r w:rsidDel="00000000" w:rsidR="00000000" w:rsidRPr="00000000">
        <w:rPr>
          <w:rtl w:val="0"/>
        </w:rPr>
        <w:t xml:space="preserve"> APIs REST mediante HTTPS y formato JSON.</w:t>
      </w:r>
    </w:p>
    <w:p w:rsidR="00000000" w:rsidDel="00000000" w:rsidP="00000000" w:rsidRDefault="00000000" w:rsidRPr="00000000" w14:paraId="0000012C">
      <w:pPr>
        <w:spacing w:after="240" w:before="240" w:lineRule="auto"/>
        <w:jc w:val="both"/>
        <w:rPr/>
      </w:pPr>
      <w:r w:rsidDel="00000000" w:rsidR="00000000" w:rsidRPr="00000000">
        <w:rPr>
          <w:b w:val="1"/>
          <w:bCs w:val="1"/>
          <w:rtl w:val="0"/>
        </w:rPr>
        <w:t xml:space="preserve">IA:</w:t>
      </w:r>
      <w:r w:rsidDel="00000000" w:rsidR="00000000" w:rsidRPr="00000000">
        <w:rPr>
          <w:rtl w:val="0"/>
        </w:rPr>
        <w:t xml:space="preserve"> La extracción de información y el asistente </w:t>
      </w:r>
      <w:r w:rsidDel="00000000" w:rsidR="00000000" w:rsidRPr="00000000">
        <w:rPr>
          <w:rtl w:val="0"/>
        </w:rPr>
        <w:t xml:space="preserve">utilizarán</w:t>
      </w:r>
      <w:r w:rsidDel="00000000" w:rsidR="00000000" w:rsidRPr="00000000">
        <w:rPr>
          <w:rtl w:val="0"/>
        </w:rPr>
        <w:t xml:space="preserve"> modelos multimodales externos mediante APIs seguras, sin entrenamiento de modelos propios.</w:t>
      </w:r>
    </w:p>
    <w:p w:rsidR="00000000" w:rsidDel="00000000" w:rsidP="00000000" w:rsidRDefault="00000000" w:rsidRPr="00000000" w14:paraId="0000012D">
      <w:pPr>
        <w:pStyle w:val="Heading4"/>
        <w:keepNext w:val="0"/>
        <w:spacing w:after="40" w:before="240" w:lineRule="auto"/>
        <w:ind w:left="0" w:firstLine="0"/>
        <w:jc w:val="both"/>
        <w:rPr>
          <w:b w:val="1"/>
          <w:bCs w:val="1"/>
          <w:sz w:val="22"/>
          <w:szCs w:val="22"/>
        </w:rPr>
      </w:pPr>
      <w:bookmarkStart w:colFirst="0" w:colLast="0" w:name="_heading=h.2a514sokzqjj" w:id="27"/>
      <w:bookmarkEnd w:id="27"/>
      <w:r w:rsidDel="00000000" w:rsidR="00000000" w:rsidRPr="00000000">
        <w:rPr>
          <w:b w:val="1"/>
          <w:bCs w:val="1"/>
          <w:sz w:val="22"/>
          <w:szCs w:val="22"/>
          <w:rtl w:val="0"/>
        </w:rPr>
        <w:t xml:space="preserve">5. Infraestructura</w:t>
      </w:r>
    </w:p>
    <w:p w:rsidR="00000000" w:rsidDel="00000000" w:rsidP="00000000" w:rsidRDefault="00000000" w:rsidRPr="00000000" w14:paraId="0000012E">
      <w:pPr>
        <w:spacing w:after="240" w:before="240" w:lineRule="auto"/>
        <w:jc w:val="both"/>
        <w:rPr/>
      </w:pPr>
      <w:r w:rsidDel="00000000" w:rsidR="00000000" w:rsidRPr="00000000">
        <w:rPr>
          <w:b w:val="1"/>
          <w:bCs w:val="1"/>
          <w:sz w:val="22"/>
          <w:szCs w:val="22"/>
          <w:rtl w:val="0"/>
        </w:rPr>
        <w:t xml:space="preserve">Despliegue:</w:t>
      </w:r>
      <w:r w:rsidDel="00000000" w:rsidR="00000000" w:rsidRPr="00000000">
        <w:rPr>
          <w:rtl w:val="0"/>
        </w:rPr>
        <w:t xml:space="preserve"> Se utilizarán servicios cloud estándar, como VPS o plataformas PaaS (Render/Railway).</w:t>
      </w:r>
    </w:p>
    <w:p w:rsidR="00000000" w:rsidDel="00000000" w:rsidP="00000000" w:rsidRDefault="00000000" w:rsidRPr="00000000" w14:paraId="0000012F">
      <w:pPr>
        <w:spacing w:after="240" w:before="240" w:lineRule="auto"/>
        <w:jc w:val="both"/>
        <w:rPr/>
      </w:pPr>
      <w:r w:rsidDel="00000000" w:rsidR="00000000" w:rsidRPr="00000000">
        <w:rPr>
          <w:b w:val="1"/>
          <w:bCs w:val="1"/>
          <w:rtl w:val="0"/>
        </w:rPr>
        <w:t xml:space="preserve">Desarrollo:</w:t>
      </w:r>
      <w:r w:rsidDel="00000000" w:rsidR="00000000" w:rsidRPr="00000000">
        <w:rPr>
          <w:rtl w:val="0"/>
        </w:rPr>
        <w:t xml:space="preserve"> El sistema deberá poder ejecutarse en equipos locales y laboratorios institucionales.</w:t>
      </w:r>
    </w:p>
    <w:p w:rsidR="00000000" w:rsidDel="00000000" w:rsidP="00000000" w:rsidRDefault="00000000" w:rsidRPr="00000000" w14:paraId="00000130">
      <w:pPr>
        <w:spacing w:after="240" w:before="240" w:lineRule="auto"/>
        <w:jc w:val="both"/>
        <w:rPr/>
      </w:pPr>
      <w:r w:rsidDel="00000000" w:rsidR="00000000" w:rsidRPr="00000000">
        <w:rPr>
          <w:b w:val="1"/>
          <w:bCs w:val="1"/>
          <w:rtl w:val="0"/>
        </w:rPr>
        <w:t xml:space="preserve">Conectividad:</w:t>
      </w:r>
      <w:r w:rsidDel="00000000" w:rsidR="00000000" w:rsidRPr="00000000">
        <w:rPr>
          <w:rtl w:val="0"/>
        </w:rPr>
        <w:t xml:space="preserve"> El uso de servicios externos de IA requiere conexión a Internet.</w:t>
      </w:r>
    </w:p>
    <w:p w:rsidR="00000000" w:rsidDel="00000000" w:rsidP="00000000" w:rsidRDefault="00000000" w:rsidRPr="00000000" w14:paraId="00000131">
      <w:pPr>
        <w:spacing w:after="240" w:before="240" w:lineRule="auto"/>
        <w:jc w:val="both"/>
        <w:rPr/>
      </w:pPr>
      <w:r w:rsidDel="00000000" w:rsidR="00000000" w:rsidRPr="00000000">
        <w:rPr>
          <w:rtl w:val="0"/>
        </w:rPr>
      </w:r>
    </w:p>
    <w:p w:rsidR="00000000" w:rsidDel="00000000" w:rsidP="00000000" w:rsidRDefault="00000000" w:rsidRPr="00000000" w14:paraId="00000132">
      <w:pPr>
        <w:pStyle w:val="Heading4"/>
        <w:keepNext w:val="0"/>
        <w:spacing w:after="40" w:before="240" w:lineRule="auto"/>
        <w:ind w:left="0" w:firstLine="0"/>
        <w:jc w:val="both"/>
        <w:rPr>
          <w:b w:val="1"/>
          <w:bCs w:val="1"/>
          <w:sz w:val="22"/>
          <w:szCs w:val="22"/>
        </w:rPr>
      </w:pPr>
      <w:bookmarkStart w:colFirst="0" w:colLast="0" w:name="_heading=h.2cp0pi5i99ke" w:id="28"/>
      <w:bookmarkEnd w:id="28"/>
      <w:r w:rsidDel="00000000" w:rsidR="00000000" w:rsidRPr="00000000">
        <w:rPr>
          <w:b w:val="1"/>
          <w:bCs w:val="1"/>
          <w:sz w:val="22"/>
          <w:szCs w:val="22"/>
          <w:rtl w:val="0"/>
        </w:rPr>
        <w:t xml:space="preserve">6. Calidad y Seguridad</w:t>
      </w:r>
    </w:p>
    <w:p w:rsidR="00000000" w:rsidDel="00000000" w:rsidP="00000000" w:rsidRDefault="00000000" w:rsidRPr="00000000" w14:paraId="00000133">
      <w:pPr>
        <w:spacing w:after="240" w:before="240" w:lineRule="auto"/>
        <w:jc w:val="both"/>
        <w:rPr/>
      </w:pPr>
      <w:r w:rsidDel="00000000" w:rsidR="00000000" w:rsidRPr="00000000">
        <w:rPr>
          <w:b w:val="1"/>
          <w:bCs w:val="1"/>
          <w:sz w:val="22"/>
          <w:szCs w:val="22"/>
          <w:rtl w:val="0"/>
        </w:rPr>
        <w:t xml:space="preserve">Datos:</w:t>
      </w:r>
      <w:r w:rsidDel="00000000" w:rsidR="00000000" w:rsidRPr="00000000">
        <w:rPr>
          <w:rtl w:val="0"/>
        </w:rPr>
        <w:t xml:space="preserve"> Se utilizará una base de datos relacional que asegure consistencia y aislamiento entre empresas.</w:t>
      </w:r>
    </w:p>
    <w:p w:rsidR="00000000" w:rsidDel="00000000" w:rsidP="00000000" w:rsidRDefault="00000000" w:rsidRPr="00000000" w14:paraId="00000134">
      <w:pPr>
        <w:spacing w:after="240" w:before="240" w:lineRule="auto"/>
        <w:jc w:val="both"/>
        <w:rPr/>
      </w:pPr>
      <w:r w:rsidDel="00000000" w:rsidR="00000000" w:rsidRPr="00000000">
        <w:rPr>
          <w:b w:val="1"/>
          <w:bCs w:val="1"/>
          <w:rtl w:val="0"/>
        </w:rPr>
        <w:t xml:space="preserve">Autenticación:</w:t>
      </w:r>
      <w:r w:rsidDel="00000000" w:rsidR="00000000" w:rsidRPr="00000000">
        <w:rPr>
          <w:rtl w:val="0"/>
        </w:rPr>
        <w:t xml:space="preserve"> Se emplearán JWT, contraseñas almacenadas mediante </w:t>
      </w:r>
      <w:r w:rsidDel="00000000" w:rsidR="00000000" w:rsidRPr="00000000">
        <w:rPr>
          <w:i w:val="1"/>
          <w:iCs w:val="1"/>
          <w:rtl w:val="0"/>
        </w:rPr>
        <w:t xml:space="preserve">hashing</w:t>
      </w:r>
      <w:r w:rsidDel="00000000" w:rsidR="00000000" w:rsidRPr="00000000">
        <w:rPr>
          <w:rtl w:val="0"/>
        </w:rPr>
        <w:t xml:space="preserve"> seguro y controles contra inyección de SQL y </w:t>
      </w:r>
      <w:r w:rsidDel="00000000" w:rsidR="00000000" w:rsidRPr="00000000">
        <w:rPr>
          <w:i w:val="1"/>
          <w:iCs w:val="1"/>
          <w:rtl w:val="0"/>
        </w:rPr>
        <w:t xml:space="preserve">prompts</w:t>
      </w:r>
      <w:r w:rsidDel="00000000" w:rsidR="00000000" w:rsidRPr="00000000">
        <w:rPr>
          <w:rtl w:val="0"/>
        </w:rPr>
        <w:t xml:space="preserve">.</w:t>
      </w:r>
    </w:p>
    <w:p w:rsidR="00000000" w:rsidDel="00000000" w:rsidP="00000000" w:rsidRDefault="00000000" w:rsidRPr="00000000" w14:paraId="00000135">
      <w:pPr>
        <w:spacing w:after="240" w:before="240" w:lineRule="auto"/>
        <w:jc w:val="both"/>
        <w:rPr/>
      </w:pPr>
      <w:r w:rsidDel="00000000" w:rsidR="00000000" w:rsidRPr="00000000">
        <w:rPr>
          <w:b w:val="1"/>
          <w:bCs w:val="1"/>
          <w:rtl w:val="0"/>
        </w:rPr>
        <w:t xml:space="preserve">Estándares:</w:t>
      </w:r>
      <w:r w:rsidDel="00000000" w:rsidR="00000000" w:rsidRPr="00000000">
        <w:rPr>
          <w:rtl w:val="0"/>
        </w:rPr>
        <w:t xml:space="preserve"> El diseño seguirá las especificaciones de la ERS y las buenas prácticas de ingeniería de software, considerando IEEE 830.</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3rdcrjn" w:id="29"/>
      <w:bookmarkEnd w:id="29"/>
      <w:r w:rsidDel="00000000" w:rsidR="00000000" w:rsidRPr="00000000">
        <w:rPr>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if8e5epgcjed" w:id="30"/>
      <w:bookmarkEnd w:id="30"/>
      <w:r w:rsidDel="00000000" w:rsidR="00000000" w:rsidRPr="00000000">
        <w:rPr>
          <w:rtl w:val="0"/>
        </w:rPr>
      </w:r>
    </w:p>
    <w:p w:rsidR="00000000" w:rsidDel="00000000" w:rsidP="00000000" w:rsidRDefault="00000000" w:rsidRPr="00000000" w14:paraId="00000139">
      <w:pPr>
        <w:numPr>
          <w:ilvl w:val="0"/>
          <w:numId w:val="2"/>
        </w:numPr>
        <w:ind w:left="720" w:hanging="360"/>
        <w:jc w:val="both"/>
        <w:rPr>
          <w:rFonts w:ascii="Arial" w:cs="Arial" w:eastAsia="Arial" w:hAnsi="Arial"/>
        </w:rPr>
      </w:pPr>
      <w:r w:rsidDel="00000000" w:rsidR="00000000" w:rsidRPr="00000000">
        <w:rPr>
          <w:rtl w:val="0"/>
        </w:rPr>
        <w:t xml:space="preserve">El sistema se desarrollará como una solución web orientada inicialmente a un único emprendimiento, con una cuenta de usuario operativa creada de forma interna por el equipo del proyecto. No se contempla registro público de usuarios ni administración de múltiples empresas en esta versión.</w:t>
      </w:r>
    </w:p>
    <w:p w:rsidR="00000000" w:rsidDel="00000000" w:rsidP="00000000" w:rsidRDefault="00000000" w:rsidRPr="00000000" w14:paraId="0000013A">
      <w:pPr>
        <w:ind w:left="720" w:firstLine="0"/>
        <w:jc w:val="both"/>
        <w:rPr/>
      </w:pPr>
      <w:r w:rsidDel="00000000" w:rsidR="00000000" w:rsidRPr="00000000">
        <w:rPr>
          <w:rtl w:val="0"/>
        </w:rPr>
      </w:r>
    </w:p>
    <w:p w:rsidR="00000000" w:rsidDel="00000000" w:rsidP="00000000" w:rsidRDefault="00000000" w:rsidRPr="00000000" w14:paraId="0000013B">
      <w:pPr>
        <w:numPr>
          <w:ilvl w:val="0"/>
          <w:numId w:val="2"/>
        </w:numPr>
        <w:ind w:left="720" w:hanging="360"/>
        <w:jc w:val="both"/>
        <w:rPr>
          <w:rFonts w:ascii="Arial" w:cs="Arial" w:eastAsia="Arial" w:hAnsi="Arial"/>
        </w:rPr>
      </w:pPr>
      <w:r w:rsidDel="00000000" w:rsidR="00000000" w:rsidRPr="00000000">
        <w:rPr>
          <w:rtl w:val="0"/>
        </w:rPr>
        <w:t xml:space="preserve">La solución considera documentos tributarios en formato PDF, tales como facturas y boletas. Estos documentos serán cargados por el usuario, procesados mediante servicios de inteligencia artificial y posteriormente revisados antes de almacenar la información validada.</w:t>
      </w:r>
    </w:p>
    <w:p w:rsidR="00000000" w:rsidDel="00000000" w:rsidP="00000000" w:rsidRDefault="00000000" w:rsidRPr="00000000" w14:paraId="0000013C">
      <w:pPr>
        <w:ind w:left="720" w:firstLine="0"/>
        <w:jc w:val="both"/>
        <w:rPr/>
      </w:pPr>
      <w:r w:rsidDel="00000000" w:rsidR="00000000" w:rsidRPr="00000000">
        <w:rPr>
          <w:rtl w:val="0"/>
        </w:rPr>
      </w:r>
    </w:p>
    <w:p w:rsidR="00000000" w:rsidDel="00000000" w:rsidP="00000000" w:rsidRDefault="00000000" w:rsidRPr="00000000" w14:paraId="0000013D">
      <w:pPr>
        <w:numPr>
          <w:ilvl w:val="0"/>
          <w:numId w:val="2"/>
        </w:numPr>
        <w:ind w:left="720" w:hanging="360"/>
        <w:jc w:val="both"/>
        <w:rPr>
          <w:rFonts w:ascii="Arial" w:cs="Arial" w:eastAsia="Arial" w:hAnsi="Arial"/>
        </w:rPr>
      </w:pPr>
      <w:r w:rsidDel="00000000" w:rsidR="00000000" w:rsidRPr="00000000">
        <w:rPr>
          <w:rtl w:val="0"/>
        </w:rPr>
        <w:t xml:space="preserve">El uso de servicios externos de inteligencia artificial implica considerar conectividad a Internet, control del consumo de tokens y manejo de posibles errores o demoras en las respuestas. Por esta razón, la arquitectura debe contemplar estados de procesamiento, trazabilidad de solicitudes y validación humana de los datos extraídos.</w:t>
      </w:r>
    </w:p>
    <w:p w:rsidR="00000000" w:rsidDel="00000000" w:rsidP="00000000" w:rsidRDefault="00000000" w:rsidRPr="00000000" w14:paraId="0000013E">
      <w:pPr>
        <w:ind w:left="720" w:firstLine="0"/>
        <w:jc w:val="both"/>
        <w:rPr/>
      </w:pPr>
      <w:r w:rsidDel="00000000" w:rsidR="00000000" w:rsidRPr="00000000">
        <w:rPr>
          <w:rtl w:val="0"/>
        </w:rPr>
      </w:r>
    </w:p>
    <w:p w:rsidR="00000000" w:rsidDel="00000000" w:rsidP="00000000" w:rsidRDefault="00000000" w:rsidRPr="00000000" w14:paraId="0000013F">
      <w:pPr>
        <w:ind w:left="720" w:firstLine="0"/>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26in1rg" w:id="31"/>
      <w:bookmarkEnd w:id="31"/>
      <w:r w:rsidDel="00000000" w:rsidR="00000000" w:rsidRPr="00000000">
        <w:br w:type="page"/>
      </w:r>
      <w:r w:rsidDel="00000000" w:rsidR="00000000" w:rsidRPr="00000000">
        <w:rPr>
          <w:b w:val="1"/>
          <w:bCs w:val="1"/>
          <w:i w:val="0"/>
          <w:iCs w:val="0"/>
          <w:smallCaps w:val="0"/>
          <w:strike w:val="0"/>
          <w:color w:val="000080"/>
          <w:sz w:val="28"/>
          <w:szCs w:val="28"/>
          <w:u w:val="none"/>
          <w:shd w:fill="auto" w:val="clear"/>
          <w:vertAlign w:val="baseline"/>
          <w:rtl w:val="0"/>
        </w:rPr>
        <w:t xml:space="preserve">Vista de Escenarios </w:t>
      </w:r>
    </w:p>
    <w:p w:rsidR="00000000" w:rsidDel="00000000" w:rsidP="00000000" w:rsidRDefault="00000000" w:rsidRPr="00000000" w14:paraId="00000143">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lnxbz9" w:id="32"/>
      <w:bookmarkEnd w:id="32"/>
      <w:r w:rsidDel="00000000" w:rsidR="00000000" w:rsidRPr="00000000">
        <w:rPr>
          <w:b w:val="1"/>
          <w:bCs w:val="1"/>
          <w:i w:val="0"/>
          <w:iCs w:val="0"/>
          <w:smallCaps w:val="0"/>
          <w:strike w:val="0"/>
          <w:color w:val="000080"/>
          <w:sz w:val="24"/>
          <w:szCs w:val="24"/>
          <w:u w:val="none"/>
          <w:shd w:fill="auto" w:val="clear"/>
          <w:vertAlign w:val="baseline"/>
          <w:rtl w:val="0"/>
        </w:rPr>
        <w:t xml:space="preserve">Modelo de Casos de Uso</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1: Diagrama de Caso Uso General del Sistema</w:t>
      </w:r>
      <w:r w:rsidDel="00000000" w:rsidR="00000000" w:rsidRPr="00000000">
        <w:rPr>
          <w:rtl w:val="0"/>
        </w:rPr>
      </w:r>
    </w:p>
    <w:p w:rsidR="00000000" w:rsidDel="00000000" w:rsidP="00000000" w:rsidRDefault="00000000" w:rsidRPr="00000000" w14:paraId="00000147">
      <w:pPr>
        <w:keepLines w:val="1"/>
        <w:spacing w:after="12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-430211</wp:posOffset>
            </wp:positionH>
            <wp:positionV relativeFrom="paragraph">
              <wp:posOffset>150405</wp:posOffset>
            </wp:positionV>
            <wp:extent cx="6602413" cy="4861478"/>
            <wp:effectExtent b="0" l="0" r="0" t="0"/>
            <wp:wrapSquare wrapText="bothSides" distB="114300" distT="114300" distL="114300" distR="114300"/>
            <wp:docPr id="3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602413" cy="4861478"/>
                    </a:xfrm>
                    <a:prstGeom prst="rect"/>
                    <a:ln/>
                  </pic:spPr>
                </pic:pic>
              </a:graphicData>
            </a:graphic>
          </wp:anchor>
        </w:drawing>
      </w:r>
    </w:p>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35nkun2" w:id="33"/>
      <w:bookmarkEnd w:id="33"/>
      <w:r w:rsidDel="00000000" w:rsidR="00000000" w:rsidRPr="00000000">
        <w:rPr>
          <w:b w:val="1"/>
          <w:bCs w:val="1"/>
          <w:i w:val="0"/>
          <w:iCs w:val="0"/>
          <w:smallCaps w:val="0"/>
          <w:strike w:val="0"/>
          <w:color w:val="000080"/>
          <w:sz w:val="24"/>
          <w:szCs w:val="24"/>
          <w:u w:val="none"/>
          <w:shd w:fill="auto" w:val="clear"/>
          <w:vertAlign w:val="baseline"/>
          <w:rtl w:val="0"/>
        </w:rPr>
        <w:t xml:space="preserve">Casos de Usos Extendidos </w:t>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6pakq7k9yy2l" w:id="34"/>
      <w:bookmarkEnd w:id="34"/>
      <w:r w:rsidDel="00000000" w:rsidR="00000000" w:rsidRPr="00000000">
        <w:rPr>
          <w:rtl w:val="0"/>
        </w:rPr>
      </w:r>
    </w:p>
    <w:p w:rsidR="00000000" w:rsidDel="00000000" w:rsidP="00000000" w:rsidRDefault="00000000" w:rsidRPr="00000000" w14:paraId="000001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hyperlink r:id="rId12">
        <w:r w:rsidDel="00000000" w:rsidR="00000000" w:rsidRPr="00000000">
          <w:rPr>
            <w:color w:val="0000ee"/>
            <w:u w:val="single"/>
            <w:rtl w:val="0"/>
          </w:rPr>
          <w:t xml:space="preserve">Documento Caso Uso Extendido.docx</w:t>
        </w:r>
      </w:hyperlink>
      <w:r w:rsidDel="00000000" w:rsidR="00000000" w:rsidRPr="00000000">
        <w:rPr>
          <w:rtl w:val="0"/>
        </w:rPr>
      </w:r>
    </w:p>
    <w:p w:rsidR="00000000" w:rsidDel="00000000" w:rsidP="00000000" w:rsidRDefault="00000000" w:rsidRPr="00000000" w14:paraId="000001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 Extendido”.</w:t>
      </w:r>
      <w:r w:rsidDel="00000000" w:rsidR="00000000" w:rsidRPr="00000000">
        <w:rPr>
          <w:rtl w:val="0"/>
        </w:rPr>
      </w:r>
    </w:p>
    <w:p w:rsidR="00000000" w:rsidDel="00000000" w:rsidP="00000000" w:rsidRDefault="00000000" w:rsidRPr="00000000" w14:paraId="000001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sdt>
      <w:sdtPr>
        <w:lock w:val="contentLocked"/>
        <w:id w:val="-1350493333"/>
        <w:tag w:val="goog_rdk_2"/>
      </w:sdtPr>
      <w:sdtContent>
        <w:tbl>
          <w:tblPr>
            <w:tblStyle w:val="Table8"/>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
            <w:gridCol w:w="2260"/>
            <w:gridCol w:w="2260"/>
            <w:gridCol w:w="2260"/>
            <w:tblGridChange w:id="0">
              <w:tblGrid>
                <w:gridCol w:w="2260"/>
                <w:gridCol w:w="2260"/>
                <w:gridCol w:w="2260"/>
                <w:gridCol w:w="22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Código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Nombre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Actores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CU-DET-001</w:t>
                </w:r>
              </w:p>
            </w:tc>
            <w:tc>
              <w:tcPr>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Inicio de sesión con credencial autorizada</w:t>
                </w:r>
              </w:p>
            </w:tc>
            <w:tc>
              <w:tcPr>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Usuario operativo</w:t>
                </w:r>
              </w:p>
            </w:tc>
            <w:tc>
              <w:tcP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CU-DET-003</w:t>
                </w:r>
              </w:p>
            </w:tc>
            <w:tc>
              <w:tcPr>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Crear notebook y cargar documentos</w:t>
                </w:r>
              </w:p>
            </w:tc>
            <w:tc>
              <w:tcPr>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Usuario operativo</w:t>
                </w:r>
              </w:p>
            </w:tc>
            <w:tc>
              <w:tcP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CU-DET-004</w:t>
                </w:r>
              </w:p>
            </w:tc>
            <w:tc>
              <w:tcPr>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Procesar y revisar documentos mediante IA</w:t>
                </w:r>
              </w:p>
            </w:tc>
            <w:tc>
              <w:tcPr>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Usuario operativo; servicio de IA</w:t>
                </w:r>
              </w:p>
            </w:tc>
            <w:tc>
              <w:tcPr>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CU-DET-005</w:t>
                </w:r>
              </w:p>
            </w:tc>
            <w:tc>
              <w:tcPr>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Gestionar documentos registrados</w:t>
                </w:r>
              </w:p>
            </w:tc>
            <w:tc>
              <w:tcPr>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Usuario operativo</w:t>
                </w:r>
              </w:p>
            </w:tc>
            <w:tc>
              <w:tcPr>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Media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CU-DET-006</w:t>
                </w:r>
              </w:p>
            </w:tc>
            <w:tc>
              <w:tcPr>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Consultar información financiera mediante IA</w:t>
                </w:r>
              </w:p>
            </w:tc>
            <w:tc>
              <w:tcPr>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Usuario operativo; servicio de IA</w:t>
                </w:r>
              </w:p>
            </w:tc>
            <w:tc>
              <w:tcP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CU-DET-007</w:t>
                </w:r>
              </w:p>
            </w:tc>
            <w:tc>
              <w:tcPr>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Recuperar contraseña</w:t>
                </w:r>
              </w:p>
            </w:tc>
            <w:tc>
              <w:tcPr>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Usuario operativo</w:t>
                </w:r>
              </w:p>
            </w:tc>
            <w:tc>
              <w:tcPr>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Media</w:t>
                </w:r>
              </w:p>
            </w:tc>
          </w:tr>
        </w:tbl>
      </w:sdtContent>
    </w:sdt>
    <w:p w:rsidR="00000000" w:rsidDel="00000000" w:rsidP="00000000" w:rsidRDefault="00000000" w:rsidRPr="00000000" w14:paraId="0000016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80">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1ksv4uv" w:id="35"/>
      <w:bookmarkEnd w:id="35"/>
      <w:r w:rsidDel="00000000" w:rsidR="00000000" w:rsidRPr="00000000">
        <w:rPr>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81">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82">
      <w:pPr>
        <w:jc w:val="both"/>
        <w:rPr>
          <w:sz w:val="24"/>
          <w:szCs w:val="24"/>
        </w:rPr>
      </w:pPr>
      <w:r w:rsidDel="00000000" w:rsidR="00000000" w:rsidRPr="00000000">
        <w:rPr>
          <w:rtl w:val="0"/>
        </w:rPr>
      </w:r>
    </w:p>
    <w:p w:rsidR="00000000" w:rsidDel="00000000" w:rsidP="00000000" w:rsidRDefault="00000000" w:rsidRPr="00000000" w14:paraId="00000183">
      <w:pPr>
        <w:pStyle w:val="Heading2"/>
        <w:keepNext w:val="0"/>
        <w:widowControl w:val="1"/>
        <w:spacing w:after="80" w:before="360" w:line="259" w:lineRule="auto"/>
        <w:ind w:left="0" w:firstLine="0"/>
        <w:rPr>
          <w:sz w:val="22"/>
          <w:szCs w:val="22"/>
        </w:rPr>
      </w:pPr>
      <w:bookmarkStart w:colFirst="0" w:colLast="0" w:name="_heading=h.pollhc1rrap6" w:id="36"/>
      <w:bookmarkEnd w:id="36"/>
      <w:r w:rsidDel="00000000" w:rsidR="00000000" w:rsidRPr="00000000">
        <w:rPr>
          <w:rtl w:val="0"/>
        </w:rPr>
      </w:r>
    </w:p>
    <w:sdt>
      <w:sdtPr>
        <w:lock w:val="contentLocked"/>
        <w:id w:val="299376030"/>
        <w:tag w:val="goog_rdk_3"/>
      </w:sdtPr>
      <w:sdtContent>
        <w:tbl>
          <w:tblPr>
            <w:tblStyle w:val="Table9"/>
            <w:tblW w:w="90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1531531531532"/>
            <w:gridCol w:w="5034.997350291468"/>
            <w:gridCol w:w="2131.849496555379"/>
            <w:tblGridChange w:id="0">
              <w:tblGrid>
                <w:gridCol w:w="1873.1531531531532"/>
                <w:gridCol w:w="5034.997350291468"/>
                <w:gridCol w:w="2131.84949655537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1"/>
                  <w:spacing w:after="160" w:line="259" w:lineRule="auto"/>
                  <w:jc w:val="center"/>
                  <w:rPr>
                    <w:b w:val="1"/>
                    <w:bCs w:val="1"/>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widowControl w:val="1"/>
                  <w:spacing w:after="160" w:line="259" w:lineRule="auto"/>
                  <w:rPr>
                    <w:sz w:val="22"/>
                    <w:szCs w:val="22"/>
                  </w:rPr>
                </w:pPr>
                <w:r w:rsidDel="00000000" w:rsidR="00000000" w:rsidRPr="00000000">
                  <w:rPr>
                    <w:sz w:val="22"/>
                    <w:szCs w:val="22"/>
                    <w:rtl w:val="0"/>
                  </w:rPr>
                  <w:t xml:space="preserve">Inicio de sesión seguro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1"/>
                  <w:spacing w:after="160" w:line="259" w:lineRule="auto"/>
                  <w:rPr>
                    <w:sz w:val="22"/>
                    <w:szCs w:val="22"/>
                  </w:rPr>
                </w:pPr>
                <w:r w:rsidDel="00000000" w:rsidR="00000000" w:rsidRPr="00000000">
                  <w:rPr>
                    <w:sz w:val="22"/>
                    <w:szCs w:val="22"/>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1"/>
                  <w:spacing w:after="160" w:line="259" w:lineRule="auto"/>
                  <w:rPr>
                    <w:sz w:val="22"/>
                    <w:szCs w:val="22"/>
                  </w:rPr>
                </w:pPr>
                <w:r w:rsidDel="00000000" w:rsidR="00000000" w:rsidRPr="00000000">
                  <w:rPr>
                    <w:sz w:val="22"/>
                    <w:szCs w:val="22"/>
                    <w:rtl w:val="0"/>
                  </w:rPr>
                  <w:t xml:space="preserve">R75, R76, R78, R80</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1"/>
                  <w:spacing w:after="160" w:line="259" w:lineRule="auto"/>
                  <w:rPr>
                    <w:sz w:val="22"/>
                    <w:szCs w:val="22"/>
                  </w:rPr>
                </w:pPr>
                <w:r w:rsidDel="00000000" w:rsidR="00000000" w:rsidRPr="00000000">
                  <w:rPr>
                    <w:sz w:val="22"/>
                    <w:szCs w:val="22"/>
                    <w:rtl w:val="0"/>
                  </w:rPr>
                  <w:t xml:space="preserve">El usuario ingresa sus credenciales para acceder al sistema.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widowControl w:val="1"/>
                  <w:spacing w:after="160" w:line="259" w:lineRule="auto"/>
                  <w:rPr>
                    <w:sz w:val="22"/>
                    <w:szCs w:val="22"/>
                  </w:rPr>
                </w:pPr>
                <w:r w:rsidDel="00000000" w:rsidR="00000000" w:rsidRPr="00000000">
                  <w:rPr>
                    <w:sz w:val="22"/>
                    <w:szCs w:val="22"/>
                    <w:rtl w:val="0"/>
                  </w:rPr>
                  <w:t xml:space="preserve">Usuario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widowControl w:val="1"/>
                  <w:spacing w:after="160" w:line="259"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1"/>
                  <w:spacing w:after="160" w:line="259" w:lineRule="auto"/>
                  <w:rPr>
                    <w:sz w:val="22"/>
                    <w:szCs w:val="22"/>
                  </w:rPr>
                </w:pPr>
                <w:r w:rsidDel="00000000" w:rsidR="00000000" w:rsidRPr="00000000">
                  <w:rPr>
                    <w:sz w:val="22"/>
                    <w:szCs w:val="22"/>
                    <w:rtl w:val="0"/>
                  </w:rPr>
                  <w:t xml:space="preserve">Operación normal, mediante una conexión HTTPS.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widowControl w:val="1"/>
                  <w:spacing w:after="160" w:line="259" w:lineRule="auto"/>
                  <w:rPr>
                    <w:sz w:val="22"/>
                    <w:szCs w:val="22"/>
                  </w:rPr>
                </w:pPr>
                <w:r w:rsidDel="00000000" w:rsidR="00000000" w:rsidRPr="00000000">
                  <w:rPr>
                    <w:sz w:val="22"/>
                    <w:szCs w:val="22"/>
                    <w:rtl w:val="0"/>
                  </w:rPr>
                  <w:t xml:space="preserve">Interfaz de acceso, backend de autenticación y almacenamiento de credenciales.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1"/>
                  <w:spacing w:after="160" w:line="259" w:lineRule="auto"/>
                  <w:rPr>
                    <w:sz w:val="22"/>
                    <w:szCs w:val="22"/>
                  </w:rPr>
                </w:pPr>
                <w:r w:rsidDel="00000000" w:rsidR="00000000" w:rsidRPr="00000000">
                  <w:rPr>
                    <w:sz w:val="22"/>
                    <w:szCs w:val="22"/>
                    <w:rtl w:val="0"/>
                  </w:rPr>
                  <w:t xml:space="preserve">El sistema valida las credenciales, concede acceso únicamente a la cuenta autorizada y restringe los intentos fallidos consecutivos.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1"/>
                  <w:spacing w:after="160" w:line="259" w:lineRule="auto"/>
                  <w:rPr>
                    <w:sz w:val="22"/>
                    <w:szCs w:val="22"/>
                  </w:rPr>
                </w:pP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1"/>
                  <w:spacing w:after="160" w:line="259" w:lineRule="auto"/>
                  <w:rPr>
                    <w:sz w:val="22"/>
                    <w:szCs w:val="22"/>
                  </w:rPr>
                </w:pPr>
                <w:r w:rsidDel="00000000" w:rsidR="00000000" w:rsidRPr="00000000">
                  <w:rPr>
                    <w:sz w:val="22"/>
                    <w:szCs w:val="22"/>
                    <w:rtl w:val="0"/>
                  </w:rPr>
                  <w:t xml:space="preserve">La contraseña almacenada no es recuperable en texto claro, las credenciales se transmiten mediante HTTPS, una credencial inválida no permite acceder y el bloqueo temporal se activa según la configuración definida.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1"/>
                  <w:spacing w:after="160" w:line="259" w:lineRule="auto"/>
                  <w:rPr>
                    <w:sz w:val="22"/>
                    <w:szCs w:val="22"/>
                  </w:rPr>
                </w:pPr>
                <w:r w:rsidDel="00000000" w:rsidR="00000000" w:rsidRPr="00000000">
                  <w:rPr>
                    <w:rtl w:val="0"/>
                  </w:rPr>
                </w:r>
              </w:p>
            </w:tc>
          </w:tr>
        </w:tbl>
      </w:sdtContent>
    </w:sdt>
    <w:p w:rsidR="00000000" w:rsidDel="00000000" w:rsidP="00000000" w:rsidRDefault="00000000" w:rsidRPr="00000000" w14:paraId="0000019F">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A0">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A1">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A2">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A3">
      <w:pPr>
        <w:widowControl w:val="1"/>
        <w:spacing w:after="160" w:line="259" w:lineRule="auto"/>
        <w:rPr>
          <w:b w:val="1"/>
          <w:bCs w:val="1"/>
          <w:sz w:val="22"/>
          <w:szCs w:val="22"/>
        </w:rPr>
      </w:pPr>
      <w:r w:rsidDel="00000000" w:rsidR="00000000" w:rsidRPr="00000000">
        <w:rPr>
          <w:rtl w:val="0"/>
        </w:rPr>
      </w:r>
    </w:p>
    <w:sdt>
      <w:sdtPr>
        <w:lock w:val="contentLocked"/>
        <w:id w:val="1490197980"/>
        <w:tag w:val="goog_rdk_4"/>
      </w:sdtPr>
      <w:sdtContent>
        <w:tbl>
          <w:tblPr>
            <w:tblStyle w:val="Table10"/>
            <w:tblW w:w="90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8.8747346072187"/>
            <w:gridCol w:w="4625.562632696391"/>
            <w:gridCol w:w="2365.5626326963907"/>
            <w:tblGridChange w:id="0">
              <w:tblGrid>
                <w:gridCol w:w="2048.8747346072187"/>
                <w:gridCol w:w="4625.562632696391"/>
                <w:gridCol w:w="2365.562632696390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1"/>
                  <w:spacing w:after="160" w:line="259" w:lineRule="auto"/>
                  <w:jc w:val="center"/>
                  <w:rPr>
                    <w:b w:val="1"/>
                    <w:bCs w:val="1"/>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1"/>
                  <w:spacing w:after="160" w:line="259" w:lineRule="auto"/>
                  <w:rPr>
                    <w:sz w:val="22"/>
                    <w:szCs w:val="22"/>
                  </w:rPr>
                </w:pPr>
                <w:r w:rsidDel="00000000" w:rsidR="00000000" w:rsidRPr="00000000">
                  <w:rPr>
                    <w:sz w:val="22"/>
                    <w:szCs w:val="22"/>
                    <w:rtl w:val="0"/>
                  </w:rPr>
                  <w:t xml:space="preserve">Carga y validación de documentos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1"/>
                  <w:spacing w:after="160" w:line="259" w:lineRule="auto"/>
                  <w:rPr>
                    <w:sz w:val="22"/>
                    <w:szCs w:val="22"/>
                  </w:rPr>
                </w:pPr>
                <w:r w:rsidDel="00000000" w:rsidR="00000000" w:rsidRPr="00000000">
                  <w:rPr>
                    <w:sz w:val="22"/>
                    <w:szCs w:val="22"/>
                    <w:rtl w:val="0"/>
                  </w:rPr>
                  <w:t xml:space="preserve">Rendimiento y 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1"/>
                  <w:spacing w:after="160" w:line="259" w:lineRule="auto"/>
                  <w:rPr>
                    <w:sz w:val="22"/>
                    <w:szCs w:val="22"/>
                  </w:rPr>
                </w:pPr>
                <w:r w:rsidDel="00000000" w:rsidR="00000000" w:rsidRPr="00000000">
                  <w:rPr>
                    <w:sz w:val="22"/>
                    <w:szCs w:val="22"/>
                    <w:rtl w:val="0"/>
                  </w:rPr>
                  <w:t xml:space="preserve">R81, R84, R86</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1"/>
                  <w:spacing w:after="160" w:line="259" w:lineRule="auto"/>
                  <w:rPr>
                    <w:sz w:val="22"/>
                    <w:szCs w:val="22"/>
                  </w:rPr>
                </w:pPr>
                <w:r w:rsidDel="00000000" w:rsidR="00000000" w:rsidRPr="00000000">
                  <w:rPr>
                    <w:sz w:val="22"/>
                    <w:szCs w:val="22"/>
                    <w:rtl w:val="0"/>
                  </w:rPr>
                  <w:t xml:space="preserve">El usuario carga documentos PDF en un notebook.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1"/>
                  <w:spacing w:after="160" w:line="259" w:lineRule="auto"/>
                  <w:rPr>
                    <w:sz w:val="22"/>
                    <w:szCs w:val="22"/>
                  </w:rPr>
                </w:pPr>
                <w:r w:rsidDel="00000000" w:rsidR="00000000" w:rsidRPr="00000000">
                  <w:rPr>
                    <w:sz w:val="22"/>
                    <w:szCs w:val="22"/>
                    <w:rtl w:val="0"/>
                  </w:rPr>
                  <w:t xml:space="preserve">Usuario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1"/>
                  <w:spacing w:after="160" w:line="259" w:lineRule="auto"/>
                  <w:rPr>
                    <w:sz w:val="22"/>
                    <w:szCs w:val="22"/>
                  </w:rPr>
                </w:pPr>
                <w:r w:rsidDel="00000000" w:rsidR="00000000" w:rsidRPr="00000000">
                  <w:rPr>
                    <w:sz w:val="22"/>
                    <w:szCs w:val="22"/>
                    <w:rtl w:val="0"/>
                  </w:rPr>
                  <w:t xml:space="preserve">Operación normal, con una carga individual o un lote pequeño.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1"/>
                  <w:spacing w:after="160" w:line="259" w:lineRule="auto"/>
                  <w:rPr>
                    <w:sz w:val="22"/>
                    <w:szCs w:val="22"/>
                  </w:rPr>
                </w:pPr>
                <w:r w:rsidDel="00000000" w:rsidR="00000000" w:rsidRPr="00000000">
                  <w:rPr>
                    <w:sz w:val="22"/>
                    <w:szCs w:val="22"/>
                    <w:rtl w:val="0"/>
                  </w:rPr>
                  <w:t xml:space="preserve">Interfaz de carga y módulo de validación de archivos.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1"/>
                  <w:spacing w:after="160" w:line="259" w:lineRule="auto"/>
                  <w:rPr>
                    <w:sz w:val="22"/>
                    <w:szCs w:val="22"/>
                  </w:rPr>
                </w:pPr>
                <w:r w:rsidDel="00000000" w:rsidR="00000000" w:rsidRPr="00000000">
                  <w:rPr>
                    <w:sz w:val="22"/>
                    <w:szCs w:val="22"/>
                    <w:rtl w:val="0"/>
                  </w:rPr>
                  <w:t xml:space="preserve">El sistema informa el estado de la carga, acepta los archivos válidos y rechaza los que excedan los límites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1"/>
                  <w:spacing w:after="160" w:line="259" w:lineRule="auto"/>
                  <w:rPr>
                    <w:sz w:val="22"/>
                    <w:szCs w:val="22"/>
                  </w:rPr>
                </w:pPr>
                <w:r w:rsidDel="00000000" w:rsidR="00000000" w:rsidRPr="00000000">
                  <w:rPr>
                    <w:sz w:val="22"/>
                    <w:szCs w:val="22"/>
                    <w:rtl w:val="0"/>
                  </w:rPr>
                  <w:t xml:space="preserve">El cambio de estado se muestra en menos de 1 segundo, se admiten entre 1 y 10 PDF por lote, con un máximo de 15 MB por archivo.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1"/>
                  <w:spacing w:after="160" w:line="259" w:lineRule="auto"/>
                  <w:rPr>
                    <w:sz w:val="22"/>
                    <w:szCs w:val="22"/>
                  </w:rPr>
                </w:pPr>
                <w:r w:rsidDel="00000000" w:rsidR="00000000" w:rsidRPr="00000000">
                  <w:rPr>
                    <w:rtl w:val="0"/>
                  </w:rPr>
                </w:r>
              </w:p>
            </w:tc>
          </w:tr>
        </w:tbl>
      </w:sdtContent>
    </w:sdt>
    <w:p w:rsidR="00000000" w:rsidDel="00000000" w:rsidP="00000000" w:rsidRDefault="00000000" w:rsidRPr="00000000" w14:paraId="000001BF">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C0">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C1">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C2">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C3">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C4">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C5">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C6">
      <w:pPr>
        <w:widowControl w:val="1"/>
        <w:spacing w:after="160" w:line="259" w:lineRule="auto"/>
        <w:rPr>
          <w:b w:val="1"/>
          <w:bCs w:val="1"/>
          <w:sz w:val="22"/>
          <w:szCs w:val="22"/>
        </w:rPr>
      </w:pPr>
      <w:r w:rsidDel="00000000" w:rsidR="00000000" w:rsidRPr="00000000">
        <w:rPr>
          <w:rtl w:val="0"/>
        </w:rPr>
      </w:r>
    </w:p>
    <w:sdt>
      <w:sdtPr>
        <w:lock w:val="contentLocked"/>
        <w:id w:val="-509164912"/>
        <w:tag w:val="goog_rdk_5"/>
      </w:sdtPr>
      <w:sdtContent>
        <w:tbl>
          <w:tblPr>
            <w:tblStyle w:val="Table1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897191308956"/>
            <w:gridCol w:w="4819.417064122947"/>
            <w:gridCol w:w="2318.6857445680976"/>
            <w:tblGridChange w:id="0">
              <w:tblGrid>
                <w:gridCol w:w="1901.897191308956"/>
                <w:gridCol w:w="4819.417064122947"/>
                <w:gridCol w:w="2318.685744568097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1"/>
                  <w:spacing w:after="160" w:line="259" w:lineRule="auto"/>
                  <w:jc w:val="center"/>
                  <w:rPr>
                    <w:b w:val="1"/>
                    <w:bCs w:val="1"/>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1"/>
                  <w:spacing w:after="160" w:line="259" w:lineRule="auto"/>
                  <w:rPr>
                    <w:sz w:val="22"/>
                    <w:szCs w:val="22"/>
                  </w:rPr>
                </w:pPr>
                <w:r w:rsidDel="00000000" w:rsidR="00000000" w:rsidRPr="00000000">
                  <w:rPr>
                    <w:sz w:val="22"/>
                    <w:szCs w:val="22"/>
                    <w:rtl w:val="0"/>
                  </w:rPr>
                  <w:t xml:space="preserve">Extracción automática de información tributaria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1"/>
                  <w:spacing w:after="160" w:line="259" w:lineRule="auto"/>
                  <w:rPr>
                    <w:sz w:val="22"/>
                    <w:szCs w:val="22"/>
                  </w:rPr>
                </w:pPr>
                <w:r w:rsidDel="00000000" w:rsidR="00000000" w:rsidRPr="00000000">
                  <w:rPr>
                    <w:sz w:val="22"/>
                    <w:szCs w:val="22"/>
                    <w:rtl w:val="0"/>
                  </w:rPr>
                  <w:t xml:space="preserve">Rendimiento y precisión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1"/>
                  <w:spacing w:after="160" w:line="259" w:lineRule="auto"/>
                  <w:rPr>
                    <w:sz w:val="22"/>
                    <w:szCs w:val="22"/>
                  </w:rPr>
                </w:pPr>
                <w:r w:rsidDel="00000000" w:rsidR="00000000" w:rsidRPr="00000000">
                  <w:rPr>
                    <w:sz w:val="22"/>
                    <w:szCs w:val="22"/>
                    <w:rtl w:val="0"/>
                  </w:rPr>
                  <w:t xml:space="preserve">R82, R83</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1"/>
                  <w:spacing w:after="160" w:line="259" w:lineRule="auto"/>
                  <w:rPr>
                    <w:sz w:val="22"/>
                    <w:szCs w:val="22"/>
                  </w:rPr>
                </w:pPr>
                <w:r w:rsidDel="00000000" w:rsidR="00000000" w:rsidRPr="00000000">
                  <w:rPr>
                    <w:sz w:val="22"/>
                    <w:szCs w:val="22"/>
                    <w:rtl w:val="0"/>
                  </w:rPr>
                  <w:t xml:space="preserve">El usuario confirma el procesamiento de un PDF legible.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1"/>
                  <w:spacing w:after="160" w:line="259" w:lineRule="auto"/>
                  <w:rPr>
                    <w:sz w:val="22"/>
                    <w:szCs w:val="22"/>
                  </w:rPr>
                </w:pPr>
                <w:r w:rsidDel="00000000" w:rsidR="00000000" w:rsidRPr="00000000">
                  <w:rPr>
                    <w:sz w:val="22"/>
                    <w:szCs w:val="22"/>
                    <w:rtl w:val="0"/>
                  </w:rPr>
                  <w:t xml:space="preserve">Usuario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1"/>
                  <w:spacing w:after="160" w:line="259" w:lineRule="auto"/>
                  <w:rPr>
                    <w:sz w:val="22"/>
                    <w:szCs w:val="22"/>
                  </w:rPr>
                </w:pPr>
                <w:r w:rsidDel="00000000" w:rsidR="00000000" w:rsidRPr="00000000">
                  <w:rPr>
                    <w:sz w:val="22"/>
                    <w:szCs w:val="22"/>
                    <w:rtl w:val="0"/>
                  </w:rPr>
                  <w:t xml:space="preserve">Condiciones normales de red y disponibilidad del servicio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widowControl w:val="1"/>
                  <w:spacing w:after="160" w:line="259" w:lineRule="auto"/>
                  <w:rPr>
                    <w:sz w:val="22"/>
                    <w:szCs w:val="22"/>
                  </w:rPr>
                </w:pPr>
                <w:r w:rsidDel="00000000" w:rsidR="00000000" w:rsidRPr="00000000">
                  <w:rPr>
                    <w:sz w:val="22"/>
                    <w:szCs w:val="22"/>
                    <w:rtl w:val="0"/>
                  </w:rPr>
                  <w:t xml:space="preserve">Módulo de procesamiento documental e integración con el servicio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widowControl w:val="1"/>
                  <w:spacing w:after="160" w:line="259" w:lineRule="auto"/>
                  <w:rPr>
                    <w:sz w:val="22"/>
                    <w:szCs w:val="22"/>
                  </w:rPr>
                </w:pPr>
                <w:r w:rsidDel="00000000" w:rsidR="00000000" w:rsidRPr="00000000">
                  <w:rPr>
                    <w:sz w:val="22"/>
                    <w:szCs w:val="22"/>
                    <w:rtl w:val="0"/>
                  </w:rPr>
                  <w:t xml:space="preserve">El sistema extrae y estructura los campos tributarios y los presenta como datos preliminares para revisión.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widowControl w:val="1"/>
                  <w:spacing w:after="160" w:line="259" w:lineRule="auto"/>
                  <w:rPr>
                    <w:sz w:val="22"/>
                    <w:szCs w:val="22"/>
                  </w:rPr>
                </w:pP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1"/>
                  <w:spacing w:after="160" w:line="259" w:lineRule="auto"/>
                  <w:rPr>
                    <w:sz w:val="22"/>
                    <w:szCs w:val="22"/>
                  </w:rPr>
                </w:pPr>
                <w:r w:rsidDel="00000000" w:rsidR="00000000" w:rsidRPr="00000000">
                  <w:rPr>
                    <w:sz w:val="22"/>
                    <w:szCs w:val="22"/>
                    <w:rtl w:val="0"/>
                  </w:rPr>
                  <w:t xml:space="preserve">Los datos se presentan en un máximo de 20 segundos desde la confirmación del procesamiento. La exactitud en los campos clave supera el 90 % al evaluar documentos estandarizados y legibles.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1"/>
                  <w:spacing w:after="160" w:line="259" w:lineRule="auto"/>
                  <w:rPr>
                    <w:sz w:val="22"/>
                    <w:szCs w:val="22"/>
                  </w:rPr>
                </w:pPr>
                <w:r w:rsidDel="00000000" w:rsidR="00000000" w:rsidRPr="00000000">
                  <w:rPr>
                    <w:rtl w:val="0"/>
                  </w:rPr>
                </w:r>
              </w:p>
            </w:tc>
          </w:tr>
        </w:tbl>
      </w:sdtContent>
    </w:sdt>
    <w:p w:rsidR="00000000" w:rsidDel="00000000" w:rsidP="00000000" w:rsidRDefault="00000000" w:rsidRPr="00000000" w14:paraId="000001E2">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E3">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E4">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E5">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E6">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E7">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1E8">
      <w:pPr>
        <w:widowControl w:val="1"/>
        <w:spacing w:after="160" w:line="259" w:lineRule="auto"/>
        <w:rPr>
          <w:b w:val="1"/>
          <w:bCs w:val="1"/>
          <w:sz w:val="22"/>
          <w:szCs w:val="22"/>
        </w:rPr>
      </w:pPr>
      <w:r w:rsidDel="00000000" w:rsidR="00000000" w:rsidRPr="00000000">
        <w:rPr>
          <w:rtl w:val="0"/>
        </w:rPr>
      </w:r>
    </w:p>
    <w:sdt>
      <w:sdtPr>
        <w:lock w:val="contentLocked"/>
        <w:id w:val="-1383173481"/>
        <w:tag w:val="goog_rdk_6"/>
      </w:sdtPr>
      <w:sdtContent>
        <w:tbl>
          <w:tblPr>
            <w:tblStyle w:val="Table12"/>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897191308956"/>
            <w:gridCol w:w="4920.021197668257"/>
            <w:gridCol w:w="2218.0816110227875"/>
            <w:tblGridChange w:id="0">
              <w:tblGrid>
                <w:gridCol w:w="1901.897191308956"/>
                <w:gridCol w:w="4920.021197668257"/>
                <w:gridCol w:w="2218.08161102278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1"/>
                  <w:spacing w:after="160" w:line="259" w:lineRule="auto"/>
                  <w:jc w:val="center"/>
                  <w:rPr>
                    <w:b w:val="1"/>
                    <w:bCs w:val="1"/>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1"/>
                  <w:spacing w:after="160" w:line="259" w:lineRule="auto"/>
                  <w:rPr>
                    <w:sz w:val="22"/>
                    <w:szCs w:val="22"/>
                  </w:rPr>
                </w:pPr>
                <w:r w:rsidDel="00000000" w:rsidR="00000000" w:rsidRPr="00000000">
                  <w:rPr>
                    <w:sz w:val="22"/>
                    <w:szCs w:val="22"/>
                    <w:rtl w:val="0"/>
                  </w:rPr>
                  <w:t xml:space="preserve">Revisión y confirmación de datos extraídos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1"/>
                  <w:spacing w:after="160" w:line="259" w:lineRule="auto"/>
                  <w:rPr>
                    <w:sz w:val="22"/>
                    <w:szCs w:val="22"/>
                  </w:rPr>
                </w:pPr>
                <w:r w:rsidDel="00000000" w:rsidR="00000000" w:rsidRPr="00000000">
                  <w:rPr>
                    <w:sz w:val="22"/>
                    <w:szCs w:val="22"/>
                    <w:rtl w:val="0"/>
                  </w:rPr>
                  <w:t xml:space="preserve">Integridad de datos y precisión financiera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1"/>
                  <w:spacing w:after="160" w:line="259" w:lineRule="auto"/>
                  <w:rPr>
                    <w:sz w:val="22"/>
                    <w:szCs w:val="22"/>
                  </w:rPr>
                </w:pPr>
                <w:r w:rsidDel="00000000" w:rsidR="00000000" w:rsidRPr="00000000">
                  <w:rPr>
                    <w:sz w:val="22"/>
                    <w:szCs w:val="22"/>
                    <w:rtl w:val="0"/>
                  </w:rPr>
                  <w:t xml:space="preserve">R89, R90</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1"/>
                  <w:spacing w:after="160" w:line="259" w:lineRule="auto"/>
                  <w:rPr>
                    <w:sz w:val="22"/>
                    <w:szCs w:val="22"/>
                  </w:rPr>
                </w:pPr>
                <w:r w:rsidDel="00000000" w:rsidR="00000000" w:rsidRPr="00000000">
                  <w:rPr>
                    <w:sz w:val="22"/>
                    <w:szCs w:val="22"/>
                    <w:rtl w:val="0"/>
                  </w:rPr>
                  <w:t xml:space="preserve">El usuario corrige los datos extraídos y confirma el documento.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1"/>
                  <w:spacing w:after="160" w:line="259" w:lineRule="auto"/>
                  <w:rPr>
                    <w:sz w:val="22"/>
                    <w:szCs w:val="22"/>
                  </w:rPr>
                </w:pPr>
                <w:r w:rsidDel="00000000" w:rsidR="00000000" w:rsidRPr="00000000">
                  <w:rPr>
                    <w:sz w:val="22"/>
                    <w:szCs w:val="22"/>
                    <w:rtl w:val="0"/>
                  </w:rPr>
                  <w:t xml:space="preserve">Usuario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1"/>
                  <w:spacing w:after="160" w:line="259"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1"/>
                  <w:spacing w:after="160" w:line="259" w:lineRule="auto"/>
                  <w:rPr>
                    <w:sz w:val="22"/>
                    <w:szCs w:val="22"/>
                  </w:rPr>
                </w:pPr>
                <w:r w:rsidDel="00000000" w:rsidR="00000000" w:rsidRPr="00000000">
                  <w:rPr>
                    <w:sz w:val="22"/>
                    <w:szCs w:val="22"/>
                    <w:rtl w:val="0"/>
                  </w:rPr>
                  <w:t xml:space="preserve">Documento procesado y pendiente de revisión.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1"/>
                  <w:spacing w:after="160" w:line="259" w:lineRule="auto"/>
                  <w:rPr>
                    <w:sz w:val="22"/>
                    <w:szCs w:val="22"/>
                  </w:rPr>
                </w:pPr>
                <w:r w:rsidDel="00000000" w:rsidR="00000000" w:rsidRPr="00000000">
                  <w:rPr>
                    <w:sz w:val="22"/>
                    <w:szCs w:val="22"/>
                    <w:rtl w:val="0"/>
                  </w:rPr>
                  <w:t xml:space="preserve">Vista de revisión, backend, base de datos y almacenamiento del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1"/>
                  <w:spacing w:after="160" w:line="259" w:lineRule="auto"/>
                  <w:rPr>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1"/>
                  <w:spacing w:after="160" w:line="259" w:lineRule="auto"/>
                  <w:rPr>
                    <w:sz w:val="22"/>
                    <w:szCs w:val="22"/>
                  </w:rPr>
                </w:pPr>
                <w:r w:rsidDel="00000000" w:rsidR="00000000" w:rsidRPr="00000000">
                  <w:rPr>
                    <w:sz w:val="22"/>
                    <w:szCs w:val="22"/>
                    <w:rtl w:val="0"/>
                  </w:rPr>
                  <w:t xml:space="preserve">El sistema valida los campos obligatorios y guarda los datos confirmados junto con la referencia al PDF correspondiente. Si el guardado falla, evita que el registro quede parcialmente confirmado.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1"/>
                  <w:spacing w:after="160" w:line="259" w:lineRule="auto"/>
                  <w:rPr>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1"/>
                  <w:spacing w:after="160" w:line="259" w:lineRule="auto"/>
                  <w:rPr>
                    <w:sz w:val="22"/>
                    <w:szCs w:val="22"/>
                  </w:rPr>
                </w:pPr>
                <w:r w:rsidDel="00000000" w:rsidR="00000000" w:rsidRPr="00000000">
                  <w:rPr>
                    <w:sz w:val="22"/>
                    <w:szCs w:val="22"/>
                    <w:rtl w:val="0"/>
                  </w:rPr>
                  <w:t xml:space="preserve">No se confirma un documento con campos obligatorios inválidos, los importes neto, IVA y total conservan precisión decimal, no queda un registro confirmado sin su PDF asociado.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1"/>
                  <w:spacing w:after="160" w:line="259" w:lineRule="auto"/>
                  <w:rPr>
                    <w:sz w:val="22"/>
                    <w:szCs w:val="22"/>
                  </w:rPr>
                </w:pPr>
                <w:r w:rsidDel="00000000" w:rsidR="00000000" w:rsidRPr="00000000">
                  <w:rPr>
                    <w:rtl w:val="0"/>
                  </w:rPr>
                </w:r>
              </w:p>
            </w:tc>
          </w:tr>
        </w:tbl>
      </w:sdtContent>
    </w:sdt>
    <w:p w:rsidR="00000000" w:rsidDel="00000000" w:rsidP="00000000" w:rsidRDefault="00000000" w:rsidRPr="00000000" w14:paraId="00000204">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05">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06">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07">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08">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09">
      <w:pPr>
        <w:widowControl w:val="1"/>
        <w:spacing w:after="160" w:line="259" w:lineRule="auto"/>
        <w:rPr>
          <w:b w:val="1"/>
          <w:bCs w:val="1"/>
          <w:sz w:val="22"/>
          <w:szCs w:val="22"/>
        </w:rPr>
      </w:pPr>
      <w:r w:rsidDel="00000000" w:rsidR="00000000" w:rsidRPr="00000000">
        <w:rPr>
          <w:rtl w:val="0"/>
        </w:rPr>
      </w:r>
    </w:p>
    <w:sdt>
      <w:sdtPr>
        <w:lock w:val="contentLocked"/>
        <w:id w:val="-1107641014"/>
        <w:tag w:val="goog_rdk_7"/>
      </w:sdtPr>
      <w:sdtContent>
        <w:tbl>
          <w:tblPr>
            <w:tblStyle w:val="Table13"/>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0849256900212"/>
            <w:gridCol w:w="4308.874734607219"/>
            <w:gridCol w:w="2711.0403397027603"/>
            <w:tblGridChange w:id="0">
              <w:tblGrid>
                <w:gridCol w:w="2020.0849256900212"/>
                <w:gridCol w:w="4308.874734607219"/>
                <w:gridCol w:w="2711.040339702760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1"/>
                  <w:spacing w:after="160" w:line="259" w:lineRule="auto"/>
                  <w:jc w:val="center"/>
                  <w:rPr>
                    <w:b w:val="1"/>
                    <w:bCs w:val="1"/>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1"/>
                  <w:spacing w:after="160" w:line="259" w:lineRule="auto"/>
                  <w:rPr>
                    <w:sz w:val="22"/>
                    <w:szCs w:val="22"/>
                  </w:rPr>
                </w:pPr>
                <w:r w:rsidDel="00000000" w:rsidR="00000000" w:rsidRPr="00000000">
                  <w:rPr>
                    <w:sz w:val="22"/>
                    <w:szCs w:val="22"/>
                    <w:rtl w:val="0"/>
                  </w:rPr>
                  <w:t xml:space="preserve">Consulta de documentos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1"/>
                  <w:spacing w:after="160" w:line="259" w:lineRule="auto"/>
                  <w:rPr>
                    <w:sz w:val="22"/>
                    <w:szCs w:val="22"/>
                  </w:rPr>
                </w:pPr>
                <w:r w:rsidDel="00000000" w:rsidR="00000000" w:rsidRPr="00000000">
                  <w:rPr>
                    <w:sz w:val="22"/>
                    <w:szCs w:val="22"/>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1"/>
                  <w:spacing w:after="160" w:line="259" w:lineRule="auto"/>
                  <w:rPr>
                    <w:sz w:val="22"/>
                    <w:szCs w:val="22"/>
                  </w:rPr>
                </w:pPr>
                <w:r w:rsidDel="00000000" w:rsidR="00000000" w:rsidRPr="00000000">
                  <w:rPr>
                    <w:sz w:val="22"/>
                    <w:szCs w:val="22"/>
                    <w:rtl w:val="0"/>
                  </w:rPr>
                  <w:t xml:space="preserve">R87</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1"/>
                  <w:spacing w:after="160" w:line="259" w:lineRule="auto"/>
                  <w:rPr>
                    <w:sz w:val="22"/>
                    <w:szCs w:val="22"/>
                  </w:rPr>
                </w:pPr>
                <w:r w:rsidDel="00000000" w:rsidR="00000000" w:rsidRPr="00000000">
                  <w:rPr>
                    <w:sz w:val="22"/>
                    <w:szCs w:val="22"/>
                    <w:rtl w:val="0"/>
                  </w:rPr>
                  <w:t xml:space="preserve">El usuario busca documentos o aplica filtros dentro de un notebook.</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1"/>
                  <w:spacing w:after="160" w:line="259" w:lineRule="auto"/>
                  <w:rPr>
                    <w:sz w:val="22"/>
                    <w:szCs w:val="22"/>
                  </w:rPr>
                </w:pPr>
                <w:r w:rsidDel="00000000" w:rsidR="00000000" w:rsidRPr="00000000">
                  <w:rPr>
                    <w:sz w:val="22"/>
                    <w:szCs w:val="22"/>
                    <w:rtl w:val="0"/>
                  </w:rPr>
                  <w:t xml:space="preserve">Usuario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1"/>
                  <w:spacing w:after="160" w:line="259" w:lineRule="auto"/>
                  <w:rPr>
                    <w:sz w:val="22"/>
                    <w:szCs w:val="22"/>
                  </w:rPr>
                </w:pPr>
                <w:r w:rsidDel="00000000" w:rsidR="00000000" w:rsidRPr="00000000">
                  <w:rPr>
                    <w:sz w:val="22"/>
                    <w:szCs w:val="22"/>
                    <w:rtl w:val="0"/>
                  </w:rPr>
                  <w:t xml:space="preserve">Operación normal, con documentos previamente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1"/>
                  <w:spacing w:after="160" w:line="259" w:lineRule="auto"/>
                  <w:rPr>
                    <w:sz w:val="22"/>
                    <w:szCs w:val="22"/>
                  </w:rPr>
                </w:pPr>
                <w:r w:rsidDel="00000000" w:rsidR="00000000" w:rsidRPr="00000000">
                  <w:rPr>
                    <w:sz w:val="22"/>
                    <w:szCs w:val="22"/>
                    <w:rtl w:val="0"/>
                  </w:rPr>
                  <w:t xml:space="preserve">Módulo de gestión documental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1"/>
                  <w:spacing w:after="160" w:line="259" w:lineRule="auto"/>
                  <w:rPr>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1"/>
                  <w:spacing w:after="160" w:line="259" w:lineRule="auto"/>
                  <w:rPr>
                    <w:sz w:val="22"/>
                    <w:szCs w:val="22"/>
                  </w:rPr>
                </w:pPr>
                <w:r w:rsidDel="00000000" w:rsidR="00000000" w:rsidRPr="00000000">
                  <w:rPr>
                    <w:sz w:val="22"/>
                    <w:szCs w:val="22"/>
                    <w:rtl w:val="0"/>
                  </w:rPr>
                  <w:t xml:space="preserve">El sistema muestra únicamente los documentos que cumplen los criterios de búsqueda o informa que no existen coincidencias.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1"/>
                  <w:spacing w:after="160" w:line="259" w:lineRule="auto"/>
                  <w:rPr>
                    <w:sz w:val="22"/>
                    <w:szCs w:val="22"/>
                  </w:rPr>
                </w:pPr>
                <w:r w:rsidDel="00000000" w:rsidR="00000000" w:rsidRPr="00000000">
                  <w:rPr>
                    <w:sz w:val="22"/>
                    <w:szCs w:val="22"/>
                    <w:rtl w:val="0"/>
                  </w:rPr>
                  <w:t xml:space="preserve">El listado, búsqueda o filtrado retorna resultados en menos de 3 segundos.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1"/>
                  <w:spacing w:after="160" w:line="259" w:lineRule="auto"/>
                  <w:rPr>
                    <w:sz w:val="22"/>
                    <w:szCs w:val="22"/>
                  </w:rPr>
                </w:pPr>
                <w:r w:rsidDel="00000000" w:rsidR="00000000" w:rsidRPr="00000000">
                  <w:rPr>
                    <w:rtl w:val="0"/>
                  </w:rPr>
                </w:r>
              </w:p>
            </w:tc>
          </w:tr>
        </w:tbl>
      </w:sdtContent>
    </w:sdt>
    <w:p w:rsidR="00000000" w:rsidDel="00000000" w:rsidP="00000000" w:rsidRDefault="00000000" w:rsidRPr="00000000" w14:paraId="00000225">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26">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27">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28">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29">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2A">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2B">
      <w:pPr>
        <w:widowControl w:val="1"/>
        <w:spacing w:after="160" w:line="259" w:lineRule="auto"/>
        <w:rPr>
          <w:b w:val="1"/>
          <w:bCs w:val="1"/>
          <w:sz w:val="22"/>
          <w:szCs w:val="22"/>
        </w:rPr>
      </w:pPr>
      <w:r w:rsidDel="00000000" w:rsidR="00000000" w:rsidRPr="00000000">
        <w:rPr>
          <w:rtl w:val="0"/>
        </w:rPr>
      </w:r>
    </w:p>
    <w:sdt>
      <w:sdtPr>
        <w:lock w:val="contentLocked"/>
        <w:id w:val="879481221"/>
        <w:tag w:val="goog_rdk_8"/>
      </w:sdtPr>
      <w:sdtContent>
        <w:tbl>
          <w:tblPr>
            <w:tblStyle w:val="Table14"/>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9511677282378"/>
            <w:gridCol w:w="4639.957537154989"/>
            <w:gridCol w:w="2567.091295116773"/>
            <w:tblGridChange w:id="0">
              <w:tblGrid>
                <w:gridCol w:w="1832.9511677282378"/>
                <w:gridCol w:w="4639.957537154989"/>
                <w:gridCol w:w="2567.09129511677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1"/>
                  <w:spacing w:after="160" w:line="259" w:lineRule="auto"/>
                  <w:jc w:val="center"/>
                  <w:rPr>
                    <w:b w:val="1"/>
                    <w:bCs w:val="1"/>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1"/>
                  <w:spacing w:after="160" w:line="259" w:lineRule="auto"/>
                  <w:rPr>
                    <w:sz w:val="22"/>
                    <w:szCs w:val="22"/>
                  </w:rPr>
                </w:pPr>
                <w:r w:rsidDel="00000000" w:rsidR="00000000" w:rsidRPr="00000000">
                  <w:rPr>
                    <w:sz w:val="22"/>
                    <w:szCs w:val="22"/>
                    <w:rtl w:val="0"/>
                  </w:rPr>
                  <w:t xml:space="preserve">Actualización de indicadores financieros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1"/>
                  <w:spacing w:after="160" w:line="259" w:lineRule="auto"/>
                  <w:rPr>
                    <w:sz w:val="22"/>
                    <w:szCs w:val="22"/>
                  </w:rPr>
                </w:pPr>
                <w:r w:rsidDel="00000000" w:rsidR="00000000" w:rsidRPr="00000000">
                  <w:rPr>
                    <w:sz w:val="22"/>
                    <w:szCs w:val="22"/>
                    <w:rtl w:val="0"/>
                  </w:rPr>
                  <w:t xml:space="preserve">Rendimiento e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1"/>
                  <w:spacing w:after="160" w:line="259" w:lineRule="auto"/>
                  <w:rPr>
                    <w:sz w:val="22"/>
                    <w:szCs w:val="22"/>
                  </w:rPr>
                </w:pPr>
                <w:r w:rsidDel="00000000" w:rsidR="00000000" w:rsidRPr="00000000">
                  <w:rPr>
                    <w:sz w:val="22"/>
                    <w:szCs w:val="22"/>
                    <w:rtl w:val="0"/>
                  </w:rPr>
                  <w:t xml:space="preserve">R91, R92, R93, R94</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1"/>
                  <w:spacing w:after="160" w:line="259" w:lineRule="auto"/>
                  <w:rPr>
                    <w:sz w:val="22"/>
                    <w:szCs w:val="22"/>
                  </w:rPr>
                </w:pPr>
                <w:r w:rsidDel="00000000" w:rsidR="00000000" w:rsidRPr="00000000">
                  <w:rPr>
                    <w:sz w:val="22"/>
                    <w:szCs w:val="22"/>
                    <w:rtl w:val="0"/>
                  </w:rPr>
                  <w:t xml:space="preserve">Se accede al dashboard o se completan resultados válidos del procesamiento analítico.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1"/>
                  <w:spacing w:after="160" w:line="259" w:lineRule="auto"/>
                  <w:rPr>
                    <w:sz w:val="22"/>
                    <w:szCs w:val="22"/>
                  </w:rPr>
                </w:pPr>
                <w:r w:rsidDel="00000000" w:rsidR="00000000" w:rsidRPr="00000000">
                  <w:rPr>
                    <w:sz w:val="22"/>
                    <w:szCs w:val="22"/>
                    <w:rtl w:val="0"/>
                  </w:rPr>
                  <w:t xml:space="preserve">Usuario operativo o proceso analítico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1"/>
                  <w:spacing w:after="160" w:line="259" w:lineRule="auto"/>
                  <w:rPr>
                    <w:sz w:val="22"/>
                    <w:szCs w:val="22"/>
                  </w:rPr>
                </w:pPr>
                <w:r w:rsidDel="00000000" w:rsidR="00000000" w:rsidRPr="00000000">
                  <w:rPr>
                    <w:sz w:val="22"/>
                    <w:szCs w:val="22"/>
                    <w:rtl w:val="0"/>
                  </w:rPr>
                  <w:t xml:space="preserve">Operación normal, con documentos confirmados disponibles.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1"/>
                  <w:spacing w:after="160" w:line="259" w:lineRule="auto"/>
                  <w:rPr>
                    <w:sz w:val="22"/>
                    <w:szCs w:val="22"/>
                  </w:rPr>
                </w:pPr>
                <w:r w:rsidDel="00000000" w:rsidR="00000000" w:rsidRPr="00000000">
                  <w:rPr>
                    <w:sz w:val="22"/>
                    <w:szCs w:val="22"/>
                    <w:rtl w:val="0"/>
                  </w:rPr>
                  <w:t xml:space="preserve">Proceso ETL, almacenamiento analítico y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1"/>
                  <w:spacing w:after="160" w:line="259" w:lineRule="auto"/>
                  <w:rPr>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1"/>
                  <w:spacing w:after="160" w:line="259" w:lineRule="auto"/>
                  <w:rPr>
                    <w:sz w:val="22"/>
                    <w:szCs w:val="22"/>
                  </w:rPr>
                </w:pPr>
                <w:r w:rsidDel="00000000" w:rsidR="00000000" w:rsidRPr="00000000">
                  <w:rPr>
                    <w:sz w:val="22"/>
                    <w:szCs w:val="22"/>
                    <w:rtl w:val="0"/>
                  </w:rPr>
                  <w:t xml:space="preserve">El sistema procesa los registros válidos, aísla los que presentan errores y muestra indicadores calculados con la información correspondiente al notebook consultado.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1"/>
                  <w:spacing w:after="160" w:line="259" w:lineRule="auto"/>
                  <w:rPr>
                    <w:sz w:val="22"/>
                    <w:szCs w:val="22"/>
                  </w:rPr>
                </w:pP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1"/>
                  <w:spacing w:after="160" w:line="259" w:lineRule="auto"/>
                  <w:rPr>
                    <w:sz w:val="22"/>
                    <w:szCs w:val="22"/>
                  </w:rPr>
                </w:pPr>
                <w:r w:rsidDel="00000000" w:rsidR="00000000" w:rsidRPr="00000000">
                  <w:rPr>
                    <w:sz w:val="22"/>
                    <w:szCs w:val="22"/>
                    <w:rtl w:val="0"/>
                  </w:rPr>
                  <w:t xml:space="preserve">Los gráficos y tarjetas KPI cargan en menos de 5 segundos al acceder o cambiar el rango temporal, tras un ETL correcto, se actualizan en un máximo de 10 segundos. Los registros fallidos no aparecen como resultados válidos.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1"/>
                  <w:spacing w:after="160" w:line="259" w:lineRule="auto"/>
                  <w:rPr>
                    <w:sz w:val="22"/>
                    <w:szCs w:val="22"/>
                  </w:rPr>
                </w:pPr>
                <w:r w:rsidDel="00000000" w:rsidR="00000000" w:rsidRPr="00000000">
                  <w:rPr>
                    <w:rtl w:val="0"/>
                  </w:rPr>
                </w:r>
              </w:p>
            </w:tc>
          </w:tr>
        </w:tbl>
      </w:sdtContent>
    </w:sdt>
    <w:p w:rsidR="00000000" w:rsidDel="00000000" w:rsidP="00000000" w:rsidRDefault="00000000" w:rsidRPr="00000000" w14:paraId="00000247">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48">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49">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4A">
      <w:pPr>
        <w:widowControl w:val="1"/>
        <w:spacing w:after="160" w:line="259" w:lineRule="auto"/>
        <w:rPr>
          <w:b w:val="1"/>
          <w:bCs w:val="1"/>
          <w:sz w:val="22"/>
          <w:szCs w:val="22"/>
        </w:rPr>
      </w:pPr>
      <w:r w:rsidDel="00000000" w:rsidR="00000000" w:rsidRPr="00000000">
        <w:rPr>
          <w:rtl w:val="0"/>
        </w:rPr>
      </w:r>
    </w:p>
    <w:sdt>
      <w:sdtPr>
        <w:lock w:val="contentLocked"/>
        <w:id w:val="-63569496"/>
        <w:tag w:val="goog_rdk_9"/>
      </w:sdtPr>
      <w:sdtContent>
        <w:tbl>
          <w:tblPr>
            <w:tblStyle w:val="Table15"/>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715498938429"/>
            <w:gridCol w:w="5057.409766454352"/>
            <w:gridCol w:w="2048.8747346072187"/>
            <w:tblGridChange w:id="0">
              <w:tblGrid>
                <w:gridCol w:w="1933.715498938429"/>
                <w:gridCol w:w="5057.409766454352"/>
                <w:gridCol w:w="2048.874734607218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1"/>
                  <w:spacing w:after="160" w:line="259" w:lineRule="auto"/>
                  <w:jc w:val="center"/>
                  <w:rPr>
                    <w:b w:val="1"/>
                    <w:bCs w:val="1"/>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1"/>
                  <w:spacing w:after="160" w:line="259" w:lineRule="auto"/>
                  <w:rPr>
                    <w:sz w:val="22"/>
                    <w:szCs w:val="22"/>
                  </w:rPr>
                </w:pPr>
                <w:r w:rsidDel="00000000" w:rsidR="00000000" w:rsidRPr="00000000">
                  <w:rPr>
                    <w:sz w:val="22"/>
                    <w:szCs w:val="22"/>
                    <w:rtl w:val="0"/>
                  </w:rPr>
                  <w:t xml:space="preserve">Consulta en lenguaje natural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1"/>
                  <w:spacing w:after="160" w:line="259" w:lineRule="auto"/>
                  <w:rPr>
                    <w:sz w:val="22"/>
                    <w:szCs w:val="22"/>
                  </w:rPr>
                </w:pPr>
                <w:r w:rsidDel="00000000" w:rsidR="00000000" w:rsidRPr="00000000">
                  <w:rPr>
                    <w:sz w:val="22"/>
                    <w:szCs w:val="22"/>
                    <w:rtl w:val="0"/>
                  </w:rPr>
                  <w:t xml:space="preserve">Seguridad e integridad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widowControl w:val="1"/>
                  <w:spacing w:after="160" w:line="259" w:lineRule="auto"/>
                  <w:rPr>
                    <w:sz w:val="22"/>
                    <w:szCs w:val="22"/>
                  </w:rPr>
                </w:pPr>
                <w:r w:rsidDel="00000000" w:rsidR="00000000" w:rsidRPr="00000000">
                  <w:rPr>
                    <w:sz w:val="22"/>
                    <w:szCs w:val="22"/>
                    <w:rtl w:val="0"/>
                  </w:rPr>
                  <w:t xml:space="preserve">R95, R96</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widowControl w:val="1"/>
                  <w:spacing w:after="160" w:line="259" w:lineRule="auto"/>
                  <w:rPr>
                    <w:sz w:val="22"/>
                    <w:szCs w:val="22"/>
                  </w:rPr>
                </w:pPr>
                <w:r w:rsidDel="00000000" w:rsidR="00000000" w:rsidRPr="00000000">
                  <w:rPr>
                    <w:sz w:val="22"/>
                    <w:szCs w:val="22"/>
                    <w:rtl w:val="0"/>
                  </w:rPr>
                  <w:t xml:space="preserve">El usuario </w:t>
                </w:r>
                <w:r w:rsidDel="00000000" w:rsidR="00000000" w:rsidRPr="00000000">
                  <w:rPr>
                    <w:sz w:val="22"/>
                    <w:szCs w:val="22"/>
                    <w:rtl w:val="0"/>
                  </w:rPr>
                  <w:t xml:space="preserve">formula</w:t>
                </w:r>
                <w:r w:rsidDel="00000000" w:rsidR="00000000" w:rsidRPr="00000000">
                  <w:rPr>
                    <w:sz w:val="22"/>
                    <w:szCs w:val="22"/>
                    <w:rtl w:val="0"/>
                  </w:rPr>
                  <w:t xml:space="preserve"> una pregunta financiera al asistente.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widowControl w:val="1"/>
                  <w:spacing w:after="160" w:line="259" w:lineRule="auto"/>
                  <w:rPr>
                    <w:sz w:val="22"/>
                    <w:szCs w:val="22"/>
                  </w:rPr>
                </w:pPr>
                <w:r w:rsidDel="00000000" w:rsidR="00000000" w:rsidRPr="00000000">
                  <w:rPr>
                    <w:sz w:val="22"/>
                    <w:szCs w:val="22"/>
                    <w:rtl w:val="0"/>
                  </w:rPr>
                  <w:t xml:space="preserve">Usuario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widowControl w:val="1"/>
                  <w:spacing w:after="160" w:line="259" w:lineRule="auto"/>
                  <w:rPr>
                    <w:sz w:val="22"/>
                    <w:szCs w:val="22"/>
                  </w:rPr>
                </w:pPr>
                <w:r w:rsidDel="00000000" w:rsidR="00000000" w:rsidRPr="00000000">
                  <w:rPr>
                    <w:sz w:val="22"/>
                    <w:szCs w:val="22"/>
                    <w:rtl w:val="0"/>
                  </w:rPr>
                  <w:t xml:space="preserve">Sesión iniciada, dentro de un notebook con información confirmada.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widowControl w:val="1"/>
                  <w:spacing w:after="160" w:line="259" w:lineRule="auto"/>
                  <w:rPr>
                    <w:sz w:val="22"/>
                    <w:szCs w:val="22"/>
                  </w:rPr>
                </w:pPr>
                <w:r w:rsidDel="00000000" w:rsidR="00000000" w:rsidRPr="00000000">
                  <w:rPr>
                    <w:sz w:val="22"/>
                    <w:szCs w:val="22"/>
                    <w:rtl w:val="0"/>
                  </w:rPr>
                  <w:t xml:space="preserve">Asistente financiero, backend de validación de consultas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widowControl w:val="1"/>
                  <w:spacing w:after="160" w:line="259" w:lineRule="auto"/>
                  <w:rPr>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1"/>
                  <w:spacing w:after="160" w:line="259" w:lineRule="auto"/>
                  <w:rPr>
                    <w:sz w:val="22"/>
                    <w:szCs w:val="22"/>
                  </w:rPr>
                </w:pPr>
                <w:r w:rsidDel="00000000" w:rsidR="00000000" w:rsidRPr="00000000">
                  <w:rPr>
                    <w:sz w:val="22"/>
                    <w:szCs w:val="22"/>
                    <w:rtl w:val="0"/>
                  </w:rPr>
                  <w:t xml:space="preserve">El backend válida la consulta propuesta, permite únicamente operaciones de lectura sobre la información del notebook, los documentos relacionados al notebook y rechaza las operaciones no autorizadas.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1"/>
                  <w:spacing w:after="160" w:line="259" w:lineRule="auto"/>
                  <w:rPr>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1"/>
                  <w:spacing w:after="160" w:line="259" w:lineRule="auto"/>
                  <w:rPr>
                    <w:sz w:val="22"/>
                    <w:szCs w:val="22"/>
                  </w:rPr>
                </w:pPr>
                <w:r w:rsidDel="00000000" w:rsidR="00000000" w:rsidRPr="00000000">
                  <w:rPr>
                    <w:sz w:val="22"/>
                    <w:szCs w:val="22"/>
                    <w:rtl w:val="0"/>
                  </w:rPr>
                  <w:t xml:space="preserve">Una pregunta o respuesta generada por IA no puede crear, modificar ni eliminar registros. Las consultas que usen operaciones, tablas o columnas no autorizadas son rechazadas antes de ejecutarse.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1"/>
                  <w:spacing w:after="160" w:line="259" w:lineRule="auto"/>
                  <w:rPr>
                    <w:sz w:val="22"/>
                    <w:szCs w:val="22"/>
                  </w:rPr>
                </w:pPr>
                <w:r w:rsidDel="00000000" w:rsidR="00000000" w:rsidRPr="00000000">
                  <w:rPr>
                    <w:rtl w:val="0"/>
                  </w:rPr>
                </w:r>
              </w:p>
            </w:tc>
          </w:tr>
        </w:tbl>
      </w:sdtContent>
    </w:sdt>
    <w:p w:rsidR="00000000" w:rsidDel="00000000" w:rsidP="00000000" w:rsidRDefault="00000000" w:rsidRPr="00000000" w14:paraId="00000266">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67">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68">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69">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6A">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6B">
      <w:pPr>
        <w:widowControl w:val="1"/>
        <w:spacing w:after="160" w:line="259" w:lineRule="auto"/>
        <w:rPr>
          <w:b w:val="1"/>
          <w:bCs w:val="1"/>
          <w:sz w:val="22"/>
          <w:szCs w:val="22"/>
        </w:rPr>
      </w:pPr>
      <w:r w:rsidDel="00000000" w:rsidR="00000000" w:rsidRPr="00000000">
        <w:rPr>
          <w:rtl w:val="0"/>
        </w:rPr>
      </w:r>
    </w:p>
    <w:sdt>
      <w:sdtPr>
        <w:lock w:val="contentLocked"/>
        <w:id w:val="165401375"/>
        <w:tag w:val="goog_rdk_10"/>
      </w:sdtPr>
      <w:sdtContent>
        <w:tbl>
          <w:tblPr>
            <w:tblStyle w:val="Table16"/>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9256900212313"/>
            <w:gridCol w:w="4150.530785562633"/>
            <w:gridCol w:w="2984.543524416136"/>
            <w:tblGridChange w:id="0">
              <w:tblGrid>
                <w:gridCol w:w="1904.9256900212313"/>
                <w:gridCol w:w="4150.530785562633"/>
                <w:gridCol w:w="2984.54352441613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widowControl w:val="1"/>
                  <w:spacing w:after="160" w:line="259" w:lineRule="auto"/>
                  <w:jc w:val="center"/>
                  <w:rPr>
                    <w:b w:val="1"/>
                    <w:bCs w:val="1"/>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widowControl w:val="1"/>
                  <w:spacing w:after="160" w:line="259" w:lineRule="auto"/>
                  <w:rPr>
                    <w:sz w:val="22"/>
                    <w:szCs w:val="22"/>
                  </w:rPr>
                </w:pPr>
                <w:r w:rsidDel="00000000" w:rsidR="00000000" w:rsidRPr="00000000">
                  <w:rPr>
                    <w:sz w:val="22"/>
                    <w:szCs w:val="22"/>
                    <w:rtl w:val="0"/>
                  </w:rPr>
                  <w:t xml:space="preserve">Fallo temporal del servicio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widowControl w:val="1"/>
                  <w:spacing w:after="160" w:line="259" w:lineRule="auto"/>
                  <w:rPr>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widowControl w:val="1"/>
                  <w:spacing w:after="160" w:line="259" w:lineRule="auto"/>
                  <w:rPr>
                    <w:sz w:val="22"/>
                    <w:szCs w:val="22"/>
                  </w:rPr>
                </w:pPr>
                <w:r w:rsidDel="00000000" w:rsidR="00000000" w:rsidRPr="00000000">
                  <w:rPr>
                    <w:sz w:val="22"/>
                    <w:szCs w:val="22"/>
                    <w:rtl w:val="0"/>
                  </w:rPr>
                  <w:t xml:space="preserve">Tolerancia a fallos y 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widowControl w:val="1"/>
                  <w:spacing w:after="160" w:line="259" w:lineRule="auto"/>
                  <w:rPr>
                    <w:sz w:val="22"/>
                    <w:szCs w:val="22"/>
                  </w:rPr>
                </w:pPr>
                <w:r w:rsidDel="00000000" w:rsidR="00000000" w:rsidRPr="00000000">
                  <w:rPr>
                    <w:sz w:val="22"/>
                    <w:szCs w:val="22"/>
                    <w:rtl w:val="0"/>
                  </w:rPr>
                  <w:t xml:space="preserve">R98</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widowControl w:val="1"/>
                  <w:spacing w:after="160" w:line="259" w:lineRule="auto"/>
                  <w:rPr>
                    <w:sz w:val="22"/>
                    <w:szCs w:val="22"/>
                  </w:rPr>
                </w:pPr>
                <w:r w:rsidDel="00000000" w:rsidR="00000000" w:rsidRPr="00000000">
                  <w:rPr>
                    <w:sz w:val="22"/>
                    <w:szCs w:val="22"/>
                    <w:rtl w:val="0"/>
                  </w:rPr>
                  <w:t xml:space="preserve">El servicio de IA no responde o devuelve un error durante el procesamiento de un documento.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widowControl w:val="1"/>
                  <w:spacing w:after="160" w:line="259" w:lineRule="auto"/>
                  <w:rPr>
                    <w:sz w:val="22"/>
                    <w:szCs w:val="22"/>
                  </w:rPr>
                </w:pPr>
                <w:r w:rsidDel="00000000" w:rsidR="00000000" w:rsidRPr="00000000">
                  <w:rPr>
                    <w:sz w:val="22"/>
                    <w:szCs w:val="22"/>
                    <w:rtl w:val="0"/>
                  </w:rPr>
                  <w:t xml:space="preserve">Servicio externo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widowControl w:val="1"/>
                  <w:spacing w:after="160" w:line="259" w:lineRule="auto"/>
                  <w:rPr>
                    <w:sz w:val="22"/>
                    <w:szCs w:val="22"/>
                  </w:rPr>
                </w:pPr>
                <w:r w:rsidDel="00000000" w:rsidR="00000000" w:rsidRPr="00000000">
                  <w:rPr>
                    <w:sz w:val="22"/>
                    <w:szCs w:val="22"/>
                    <w:rtl w:val="0"/>
                  </w:rPr>
                  <w:t xml:space="preserve">Procesamiento de un documento o lote 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widowControl w:val="1"/>
                  <w:spacing w:after="160" w:line="259" w:lineRule="auto"/>
                  <w:rPr>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widowControl w:val="1"/>
                  <w:spacing w:after="160" w:line="259" w:lineRule="auto"/>
                  <w:rPr>
                    <w:sz w:val="22"/>
                    <w:szCs w:val="22"/>
                  </w:rPr>
                </w:pPr>
                <w:r w:rsidDel="00000000" w:rsidR="00000000" w:rsidRPr="00000000">
                  <w:rPr>
                    <w:sz w:val="22"/>
                    <w:szCs w:val="22"/>
                    <w:rtl w:val="0"/>
                  </w:rPr>
                  <w:t xml:space="preserve">Integración con IA, módulo de procesamiento e interfaz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widowControl w:val="1"/>
                  <w:spacing w:after="160" w:line="259" w:lineRule="auto"/>
                  <w:rPr>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widowControl w:val="1"/>
                  <w:spacing w:after="160" w:line="259" w:lineRule="auto"/>
                  <w:rPr>
                    <w:sz w:val="22"/>
                    <w:szCs w:val="22"/>
                  </w:rPr>
                </w:pPr>
                <w:r w:rsidDel="00000000" w:rsidR="00000000" w:rsidRPr="00000000">
                  <w:rPr>
                    <w:sz w:val="22"/>
                    <w:szCs w:val="22"/>
                    <w:rtl w:val="0"/>
                  </w:rPr>
                  <w:t xml:space="preserve">El sistema registra el fallo, informa al usuario, marca el documento afectado con estado de error y permite continuar con los demás documentos del lote.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widowControl w:val="1"/>
                  <w:spacing w:after="160" w:line="259" w:lineRule="auto"/>
                  <w:rPr>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widowControl w:val="1"/>
                  <w:spacing w:after="160" w:line="259" w:lineRule="auto"/>
                  <w:rPr>
                    <w:sz w:val="22"/>
                    <w:szCs w:val="22"/>
                  </w:rPr>
                </w:pPr>
                <w:r w:rsidDel="00000000" w:rsidR="00000000" w:rsidRPr="00000000">
                  <w:rPr>
                    <w:sz w:val="22"/>
                    <w:szCs w:val="22"/>
                    <w:rtl w:val="0"/>
                  </w:rPr>
                  <w:t xml:space="preserve">El documento fallido no se confirma ni altera datos previamente guardados; la interfaz continúa operativa y los demás documentos del lote pueden procesarse.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widowControl w:val="1"/>
                  <w:spacing w:after="160" w:line="259" w:lineRule="auto"/>
                  <w:rPr>
                    <w:sz w:val="22"/>
                    <w:szCs w:val="22"/>
                  </w:rPr>
                </w:pPr>
                <w:r w:rsidDel="00000000" w:rsidR="00000000" w:rsidRPr="00000000">
                  <w:rPr>
                    <w:rtl w:val="0"/>
                  </w:rPr>
                </w:r>
              </w:p>
            </w:tc>
          </w:tr>
        </w:tbl>
      </w:sdtContent>
    </w:sdt>
    <w:p w:rsidR="00000000" w:rsidDel="00000000" w:rsidP="00000000" w:rsidRDefault="00000000" w:rsidRPr="00000000" w14:paraId="00000287">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88">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89">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8A">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8B">
      <w:pPr>
        <w:widowControl w:val="1"/>
        <w:spacing w:after="160" w:line="259" w:lineRule="auto"/>
        <w:rPr>
          <w:b w:val="1"/>
          <w:bCs w:val="1"/>
          <w:sz w:val="22"/>
          <w:szCs w:val="22"/>
        </w:rPr>
      </w:pPr>
      <w:r w:rsidDel="00000000" w:rsidR="00000000" w:rsidRPr="00000000">
        <w:rPr>
          <w:rtl w:val="0"/>
        </w:rPr>
      </w:r>
    </w:p>
    <w:p w:rsidR="00000000" w:rsidDel="00000000" w:rsidP="00000000" w:rsidRDefault="00000000" w:rsidRPr="00000000" w14:paraId="0000028C">
      <w:pPr>
        <w:widowControl w:val="1"/>
        <w:spacing w:after="160" w:line="259" w:lineRule="auto"/>
        <w:rPr>
          <w:b w:val="1"/>
          <w:bCs w:val="1"/>
          <w:sz w:val="22"/>
          <w:szCs w:val="22"/>
        </w:rPr>
      </w:pPr>
      <w:r w:rsidDel="00000000" w:rsidR="00000000" w:rsidRPr="00000000">
        <w:rPr>
          <w:rtl w:val="0"/>
        </w:rPr>
      </w:r>
    </w:p>
    <w:sdt>
      <w:sdtPr>
        <w:lock w:val="contentLocked"/>
        <w:id w:val="-1561168924"/>
        <w:tag w:val="goog_rdk_11"/>
      </w:sdtPr>
      <w:sdtContent>
        <w:tbl>
          <w:tblPr>
            <w:tblStyle w:val="Table17"/>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5251722310545"/>
            <w:gridCol w:w="4388.256491785904"/>
            <w:gridCol w:w="2764.218335983042"/>
            <w:tblGridChange w:id="0">
              <w:tblGrid>
                <w:gridCol w:w="1887.5251722310545"/>
                <w:gridCol w:w="4388.256491785904"/>
                <w:gridCol w:w="2764.21833598304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widowControl w:val="1"/>
                  <w:spacing w:after="160" w:line="259" w:lineRule="auto"/>
                  <w:jc w:val="center"/>
                  <w:rPr>
                    <w:b w:val="1"/>
                    <w:bCs w:val="1"/>
                    <w:sz w:val="22"/>
                    <w:szCs w:val="22"/>
                  </w:rPr>
                </w:pPr>
                <w:r w:rsidDel="00000000" w:rsidR="00000000" w:rsidRPr="00000000">
                  <w:rPr>
                    <w:b w:val="1"/>
                    <w:bCs w:val="1"/>
                    <w:sz w:val="22"/>
                    <w:szCs w:val="22"/>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widowControl w:val="1"/>
                  <w:spacing w:after="160" w:line="259" w:lineRule="auto"/>
                  <w:jc w:val="center"/>
                  <w:rPr>
                    <w:b w:val="1"/>
                    <w:bCs w:val="1"/>
                    <w:sz w:val="22"/>
                    <w:szCs w:val="22"/>
                  </w:rPr>
                </w:pPr>
                <w:r w:rsidDel="00000000" w:rsidR="00000000" w:rsidRPr="00000000">
                  <w:rPr>
                    <w:b w:val="1"/>
                    <w:bCs w:val="1"/>
                    <w:sz w:val="22"/>
                    <w:szCs w:val="22"/>
                    <w:rtl w:val="0"/>
                  </w:rPr>
                  <w:t xml:space="preserve">EC-009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widowControl w:val="1"/>
                  <w:spacing w:after="160" w:line="259" w:lineRule="auto"/>
                  <w:jc w:val="center"/>
                  <w:rPr>
                    <w:b w:val="1"/>
                    <w:bCs w:val="1"/>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widowControl w:val="1"/>
                  <w:spacing w:after="160" w:line="259" w:lineRule="auto"/>
                  <w:rPr>
                    <w:sz w:val="22"/>
                    <w:szCs w:val="22"/>
                  </w:rPr>
                </w:pPr>
                <w:r w:rsidDel="00000000" w:rsidR="00000000" w:rsidRPr="00000000">
                  <w:rPr>
                    <w:sz w:val="22"/>
                    <w:szCs w:val="22"/>
                    <w:rtl w:val="0"/>
                  </w:rPr>
                  <w:t xml:space="preserve">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widowControl w:val="1"/>
                  <w:spacing w:after="160" w:line="259" w:lineRule="auto"/>
                  <w:rPr>
                    <w:sz w:val="22"/>
                    <w:szCs w:val="22"/>
                  </w:rPr>
                </w:pPr>
                <w:r w:rsidDel="00000000" w:rsidR="00000000" w:rsidRPr="00000000">
                  <w:rPr>
                    <w:sz w:val="22"/>
                    <w:szCs w:val="22"/>
                    <w:rtl w:val="0"/>
                  </w:rPr>
                  <w:t xml:space="preserve">Uso de la interfaz en distintos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widowControl w:val="1"/>
                  <w:spacing w:after="160" w:line="259" w:lineRule="auto"/>
                  <w:rPr>
                    <w:b w:val="1"/>
                    <w:bCs w:val="1"/>
                    <w:sz w:val="22"/>
                    <w:szCs w:val="22"/>
                  </w:rPr>
                </w:pP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widowControl w:val="1"/>
                  <w:spacing w:after="160" w:line="259" w:lineRule="auto"/>
                  <w:rPr>
                    <w:sz w:val="22"/>
                    <w:szCs w:val="22"/>
                  </w:rPr>
                </w:pPr>
                <w:r w:rsidDel="00000000" w:rsidR="00000000" w:rsidRPr="00000000">
                  <w:rPr>
                    <w:sz w:val="22"/>
                    <w:szCs w:val="22"/>
                    <w:rtl w:val="0"/>
                  </w:rPr>
                  <w:t xml:space="preserve">Atributos de Calidad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widowControl w:val="1"/>
                  <w:spacing w:after="160" w:line="259" w:lineRule="auto"/>
                  <w:rPr>
                    <w:sz w:val="22"/>
                    <w:szCs w:val="22"/>
                  </w:rPr>
                </w:pPr>
                <w:r w:rsidDel="00000000" w:rsidR="00000000" w:rsidRPr="00000000">
                  <w:rPr>
                    <w:sz w:val="22"/>
                    <w:szCs w:val="22"/>
                    <w:rtl w:val="0"/>
                  </w:rPr>
                  <w:t xml:space="preserve">Portabilidad y 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widowControl w:val="1"/>
                  <w:spacing w:after="160" w:line="259" w:lineRule="auto"/>
                  <w:rPr>
                    <w:sz w:val="22"/>
                    <w:szCs w:val="22"/>
                  </w:rPr>
                </w:pPr>
                <w:r w:rsidDel="00000000" w:rsidR="00000000" w:rsidRPr="00000000">
                  <w:rPr>
                    <w:sz w:val="22"/>
                    <w:szCs w:val="22"/>
                    <w:rtl w:val="0"/>
                  </w:rPr>
                  <w:t xml:space="preserve">R99, R100, R101</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widowControl w:val="1"/>
                  <w:spacing w:after="160" w:line="259" w:lineRule="auto"/>
                  <w:rPr>
                    <w:sz w:val="22"/>
                    <w:szCs w:val="22"/>
                  </w:rPr>
                </w:pPr>
                <w:r w:rsidDel="00000000" w:rsidR="00000000" w:rsidRPr="00000000">
                  <w:rPr>
                    <w:sz w:val="22"/>
                    <w:szCs w:val="22"/>
                    <w:rtl w:val="0"/>
                  </w:rPr>
                  <w:t xml:space="preserve">Componentes del 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widowControl w:val="1"/>
                  <w:spacing w:after="160" w:line="259" w:lineRule="auto"/>
                  <w:rPr>
                    <w:sz w:val="22"/>
                    <w:szCs w:val="22"/>
                  </w:rPr>
                </w:pPr>
                <w:r w:rsidDel="00000000" w:rsidR="00000000" w:rsidRPr="00000000">
                  <w:rPr>
                    <w:sz w:val="22"/>
                    <w:szCs w:val="22"/>
                    <w:rtl w:val="0"/>
                  </w:rPr>
                  <w:t xml:space="preserve">Estímulos: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widowControl w:val="1"/>
                  <w:spacing w:after="160" w:line="259" w:lineRule="auto"/>
                  <w:rPr>
                    <w:sz w:val="22"/>
                    <w:szCs w:val="22"/>
                  </w:rPr>
                </w:pPr>
                <w:r w:rsidDel="00000000" w:rsidR="00000000" w:rsidRPr="00000000">
                  <w:rPr>
                    <w:sz w:val="22"/>
                    <w:szCs w:val="22"/>
                    <w:rtl w:val="0"/>
                  </w:rPr>
                  <w:t xml:space="preserve">El usuario accede a las funciones principales desde una pantalla de distinto tamaño u orientación.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widowControl w:val="1"/>
                  <w:spacing w:after="160" w:line="259" w:lineRule="auto"/>
                  <w:rPr>
                    <w:sz w:val="22"/>
                    <w:szCs w:val="22"/>
                  </w:rPr>
                </w:pPr>
                <w:r w:rsidDel="00000000" w:rsidR="00000000" w:rsidRPr="00000000">
                  <w:rPr>
                    <w:sz w:val="22"/>
                    <w:szCs w:val="22"/>
                    <w:rtl w:val="0"/>
                  </w:rPr>
                  <w:t xml:space="preserve">Fuente del estímulo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widowControl w:val="1"/>
                  <w:spacing w:after="160" w:line="259" w:lineRule="auto"/>
                  <w:rPr>
                    <w:sz w:val="22"/>
                    <w:szCs w:val="22"/>
                  </w:rPr>
                </w:pPr>
                <w:r w:rsidDel="00000000" w:rsidR="00000000" w:rsidRPr="00000000">
                  <w:rPr>
                    <w:sz w:val="22"/>
                    <w:szCs w:val="22"/>
                    <w:rtl w:val="0"/>
                  </w:rPr>
                  <w:t xml:space="preserve">Usuario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widowControl w:val="1"/>
                  <w:spacing w:after="160" w:line="259" w:lineRule="auto"/>
                  <w:rPr>
                    <w:b w:val="1"/>
                    <w:bCs w:val="1"/>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widowControl w:val="1"/>
                  <w:spacing w:after="160" w:line="259" w:lineRule="auto"/>
                  <w:rPr>
                    <w:sz w:val="22"/>
                    <w:szCs w:val="22"/>
                  </w:rPr>
                </w:pPr>
                <w:r w:rsidDel="00000000" w:rsidR="00000000" w:rsidRPr="00000000">
                  <w:rPr>
                    <w:sz w:val="22"/>
                    <w:szCs w:val="22"/>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widowControl w:val="1"/>
                  <w:spacing w:after="160" w:line="259" w:lineRule="auto"/>
                  <w:rPr>
                    <w:sz w:val="22"/>
                    <w:szCs w:val="22"/>
                  </w:rPr>
                </w:pPr>
                <w:r w:rsidDel="00000000" w:rsidR="00000000" w:rsidRPr="00000000">
                  <w:rPr>
                    <w:sz w:val="22"/>
                    <w:szCs w:val="22"/>
                    <w:rtl w:val="0"/>
                  </w:rPr>
                  <w:t xml:space="preserve">Navegador compatible en computador, tablet o teléfono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widowControl w:val="1"/>
                  <w:spacing w:after="160" w:line="259" w:lineRule="auto"/>
                  <w:rPr>
                    <w:b w:val="1"/>
                    <w:bCs w:val="1"/>
                    <w:sz w:val="22"/>
                    <w:szCs w:val="22"/>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widowControl w:val="1"/>
                  <w:spacing w:after="160" w:line="259" w:lineRule="auto"/>
                  <w:rPr>
                    <w:sz w:val="22"/>
                    <w:szCs w:val="22"/>
                  </w:rPr>
                </w:pPr>
                <w:r w:rsidDel="00000000" w:rsidR="00000000" w:rsidRPr="00000000">
                  <w:rPr>
                    <w:sz w:val="22"/>
                    <w:szCs w:val="22"/>
                    <w:rtl w:val="0"/>
                  </w:rPr>
                  <w:t xml:space="preserve">Artefacto: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widowControl w:val="1"/>
                  <w:spacing w:after="160" w:line="259" w:lineRule="auto"/>
                  <w:rPr>
                    <w:sz w:val="22"/>
                    <w:szCs w:val="22"/>
                  </w:rPr>
                </w:pPr>
                <w:r w:rsidDel="00000000" w:rsidR="00000000" w:rsidRPr="00000000">
                  <w:rPr>
                    <w:sz w:val="22"/>
                    <w:szCs w:val="22"/>
                    <w:rtl w:val="0"/>
                  </w:rPr>
                  <w:t xml:space="preserve">Interfaz web, formularios, listados y vista de revisión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widowControl w:val="1"/>
                  <w:spacing w:after="160" w:line="259" w:lineRule="auto"/>
                  <w:rPr>
                    <w:b w:val="1"/>
                    <w:bCs w:val="1"/>
                    <w:sz w:val="22"/>
                    <w:szCs w:val="22"/>
                  </w:rPr>
                </w:pP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widowControl w:val="1"/>
                  <w:spacing w:after="160" w:line="259" w:lineRule="auto"/>
                  <w:rPr>
                    <w:sz w:val="22"/>
                    <w:szCs w:val="22"/>
                  </w:rPr>
                </w:pPr>
                <w:r w:rsidDel="00000000" w:rsidR="00000000" w:rsidRPr="00000000">
                  <w:rPr>
                    <w:sz w:val="22"/>
                    <w:szCs w:val="22"/>
                    <w:rtl w:val="0"/>
                  </w:rPr>
                  <w:t xml:space="preserve">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widowControl w:val="1"/>
                  <w:spacing w:after="160" w:line="259" w:lineRule="auto"/>
                  <w:rPr>
                    <w:sz w:val="22"/>
                    <w:szCs w:val="22"/>
                  </w:rPr>
                </w:pPr>
                <w:r w:rsidDel="00000000" w:rsidR="00000000" w:rsidRPr="00000000">
                  <w:rPr>
                    <w:sz w:val="22"/>
                    <w:szCs w:val="22"/>
                    <w:rtl w:val="0"/>
                  </w:rPr>
                  <w:t xml:space="preserve">La interfaz reorganiza sus elementos para que el usuario pueda navegar, cargar archivos, revisar datos y consultar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widowControl w:val="1"/>
                  <w:spacing w:after="160" w:line="259" w:lineRule="auto"/>
                  <w:rPr>
                    <w:b w:val="1"/>
                    <w:bCs w:val="1"/>
                    <w:sz w:val="22"/>
                    <w:szCs w:val="22"/>
                  </w:rPr>
                </w:pP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widowControl w:val="1"/>
                  <w:spacing w:after="160" w:line="259" w:lineRule="auto"/>
                  <w:rPr>
                    <w:sz w:val="22"/>
                    <w:szCs w:val="22"/>
                  </w:rPr>
                </w:pPr>
                <w:r w:rsidDel="00000000" w:rsidR="00000000" w:rsidRPr="00000000">
                  <w:rPr>
                    <w:sz w:val="22"/>
                    <w:szCs w:val="22"/>
                    <w:rtl w:val="0"/>
                  </w:rPr>
                  <w:t xml:space="preserve">Medida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widowControl w:val="1"/>
                  <w:spacing w:after="160" w:line="259" w:lineRule="auto"/>
                  <w:rPr>
                    <w:sz w:val="22"/>
                    <w:szCs w:val="22"/>
                  </w:rPr>
                </w:pPr>
                <w:r w:rsidDel="00000000" w:rsidR="00000000" w:rsidRPr="00000000">
                  <w:rPr>
                    <w:sz w:val="22"/>
                    <w:szCs w:val="22"/>
                    <w:rtl w:val="0"/>
                  </w:rPr>
                  <w:t xml:space="preserve">Las funciones principales permanecen visibles y operables, sin pérdida de controles ni contenido esencial, en los tamaños de pantalla y navegadores definidos para las pruebas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widowControl w:val="1"/>
                  <w:spacing w:after="160" w:line="259" w:lineRule="auto"/>
                  <w:rPr>
                    <w:b w:val="1"/>
                    <w:bCs w:val="1"/>
                    <w:sz w:val="22"/>
                    <w:szCs w:val="22"/>
                  </w:rPr>
                </w:pPr>
                <w:r w:rsidDel="00000000" w:rsidR="00000000" w:rsidRPr="00000000">
                  <w:rPr>
                    <w:rtl w:val="0"/>
                  </w:rPr>
                </w:r>
              </w:p>
            </w:tc>
          </w:tr>
        </w:tbl>
      </w:sdtContent>
    </w:sdt>
    <w:p w:rsidR="00000000" w:rsidDel="00000000" w:rsidP="00000000" w:rsidRDefault="00000000" w:rsidRPr="00000000" w14:paraId="000002A8">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A9">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AA">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AB">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AC">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AD">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AE">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AF">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B0">
      <w:pPr>
        <w:widowControl w:val="1"/>
        <w:spacing w:after="160" w:line="259" w:lineRule="auto"/>
        <w:rPr>
          <w:b w:val="1"/>
          <w:bCs w:val="1"/>
          <w:color w:val="000080"/>
          <w:sz w:val="28"/>
          <w:szCs w:val="28"/>
        </w:rPr>
      </w:pPr>
      <w:r w:rsidDel="00000000" w:rsidR="00000000" w:rsidRPr="00000000">
        <w:rPr>
          <w:rtl w:val="0"/>
        </w:rPr>
      </w:r>
    </w:p>
    <w:p w:rsidR="00000000" w:rsidDel="00000000" w:rsidP="00000000" w:rsidRDefault="00000000" w:rsidRPr="00000000" w14:paraId="000002B1">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i w:val="0"/>
          <w:iCs w:val="0"/>
          <w:smallCaps w:val="0"/>
          <w:strike w:val="0"/>
          <w:color w:val="000080"/>
          <w:sz w:val="28"/>
          <w:szCs w:val="28"/>
          <w:shd w:fill="auto" w:val="clear"/>
          <w:vertAlign w:val="baseline"/>
        </w:rPr>
      </w:pPr>
      <w:bookmarkStart w:colFirst="0" w:colLast="0" w:name="_heading=h.44sinio" w:id="37"/>
      <w:bookmarkEnd w:id="37"/>
      <w:r w:rsidDel="00000000" w:rsidR="00000000" w:rsidRPr="00000000">
        <w:rPr>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2: Diagramas de Actividades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Análisis de los datos y dashboard.</w:t>
      </w:r>
    </w:p>
    <w:p w:rsidR="00000000" w:rsidDel="00000000" w:rsidP="00000000" w:rsidRDefault="00000000" w:rsidRPr="00000000" w14:paraId="000002B6">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B7">
      <w:pPr>
        <w:widowControl w:val="1"/>
        <w:spacing w:line="240" w:lineRule="auto"/>
        <w:rPr>
          <w:color w:val="000080"/>
          <w:highlight w:val="lightGray"/>
        </w:rPr>
      </w:pPr>
      <w:r w:rsidDel="00000000" w:rsidR="00000000" w:rsidRPr="00000000">
        <w:rPr>
          <w:color w:val="000080"/>
          <w:highlight w:val="lightGray"/>
        </w:rPr>
        <w:drawing>
          <wp:inline distB="114300" distT="114300" distL="114300" distR="114300">
            <wp:extent cx="5740400" cy="3517900"/>
            <wp:effectExtent b="0" l="0" r="0" t="0"/>
            <wp:docPr id="3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404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B9">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BA">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BB">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BC">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BD">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BE">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BF">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0">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1">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2">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3">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4">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5">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6">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7">
      <w:pPr>
        <w:widowControl w:val="1"/>
        <w:spacing w:line="240" w:lineRule="auto"/>
        <w:rPr>
          <w:b w:val="1"/>
          <w:bCs w:val="1"/>
        </w:rPr>
      </w:pPr>
      <w:r w:rsidDel="00000000" w:rsidR="00000000" w:rsidRPr="00000000">
        <w:rPr>
          <w:b w:val="1"/>
          <w:bCs w:val="1"/>
          <w:rtl w:val="0"/>
        </w:rPr>
        <w:t xml:space="preserve">Carga de documentos tributarios.</w:t>
      </w:r>
    </w:p>
    <w:p w:rsidR="00000000" w:rsidDel="00000000" w:rsidP="00000000" w:rsidRDefault="00000000" w:rsidRPr="00000000" w14:paraId="000002C8">
      <w:pPr>
        <w:widowControl w:val="1"/>
        <w:spacing w:line="240" w:lineRule="auto"/>
        <w:rPr>
          <w:color w:val="000080"/>
          <w:highlight w:val="lightGray"/>
        </w:rPr>
      </w:pPr>
      <w:r w:rsidDel="00000000" w:rsidR="00000000" w:rsidRPr="00000000">
        <w:rPr>
          <w:color w:val="000080"/>
          <w:highlight w:val="lightGray"/>
        </w:rPr>
        <w:drawing>
          <wp:inline distB="114300" distT="114300" distL="114300" distR="114300">
            <wp:extent cx="5740400" cy="2222500"/>
            <wp:effectExtent b="0" l="0" r="0" t="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40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2CA">
      <w:pPr>
        <w:widowControl w:val="1"/>
        <w:spacing w:line="240" w:lineRule="auto"/>
        <w:rPr>
          <w:b w:val="1"/>
          <w:bCs w:val="1"/>
          <w:color w:val="000080"/>
          <w:sz w:val="24"/>
          <w:szCs w:val="24"/>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2CB">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i w:val="0"/>
          <w:iCs w:val="0"/>
          <w:smallCaps w:val="0"/>
          <w:strike w:val="0"/>
          <w:color w:val="000080"/>
          <w:sz w:val="28"/>
          <w:szCs w:val="28"/>
          <w:shd w:fill="auto" w:val="clear"/>
          <w:vertAlign w:val="baseline"/>
        </w:rPr>
      </w:pPr>
      <w:bookmarkStart w:colFirst="0" w:colLast="0" w:name="_heading=h.2jxsxqh" w:id="38"/>
      <w:bookmarkEnd w:id="38"/>
      <w:r w:rsidDel="00000000" w:rsidR="00000000" w:rsidRPr="00000000">
        <w:rPr>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tl w:val="0"/>
        </w:rPr>
      </w:r>
    </w:p>
    <w:p w:rsidR="00000000" w:rsidDel="00000000" w:rsidP="00000000" w:rsidRDefault="00000000" w:rsidRPr="00000000" w14:paraId="000002C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z337ya" w:id="39"/>
      <w:bookmarkEnd w:id="39"/>
      <w:r w:rsidDel="00000000" w:rsidR="00000000" w:rsidRPr="00000000">
        <w:rPr>
          <w:b w:val="1"/>
          <w:bCs w:val="1"/>
          <w:i w:val="0"/>
          <w:iCs w:val="0"/>
          <w:smallCaps w:val="0"/>
          <w:strike w:val="0"/>
          <w:color w:val="000080"/>
          <w:sz w:val="24"/>
          <w:szCs w:val="24"/>
          <w:u w:val="none"/>
          <w:shd w:fill="auto" w:val="clear"/>
          <w:vertAlign w:val="baseline"/>
          <w:rtl w:val="0"/>
        </w:rPr>
        <w:t xml:space="preserve">Parte Estructural ( Diagrama de Clases  y Diagrama Relacional)</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3: Diagrama de Clases</w:t>
      </w:r>
      <w:r w:rsidDel="00000000" w:rsidR="00000000" w:rsidRPr="00000000">
        <w:rPr>
          <w:b w:val="1"/>
          <w:bCs w:val="1"/>
          <w:rtl w:val="0"/>
        </w:rPr>
        <w:br w:type="textWrapping"/>
      </w:r>
    </w:p>
    <w:p w:rsidR="00000000" w:rsidDel="00000000" w:rsidP="00000000" w:rsidRDefault="00000000" w:rsidRPr="00000000" w14:paraId="000002D0">
      <w:pPr>
        <w:rPr>
          <w:b w:val="1"/>
          <w:bCs w:val="1"/>
        </w:rPr>
      </w:pPr>
      <w:r w:rsidDel="00000000" w:rsidR="00000000" w:rsidRPr="00000000">
        <w:rPr>
          <w:b w:val="1"/>
          <w:bCs w:val="1"/>
        </w:rPr>
        <w:drawing>
          <wp:inline distB="114300" distT="114300" distL="114300" distR="114300">
            <wp:extent cx="5740400" cy="5537200"/>
            <wp:effectExtent b="0" l="0" r="0" t="0"/>
            <wp:docPr id="2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04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keepNext w:val="1"/>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i w:val="1"/>
          <w:iCs w:val="1"/>
          <w:smallCaps w:val="0"/>
          <w:strike w:val="0"/>
          <w:color w:val="000000"/>
          <w:sz w:val="20"/>
          <w:szCs w:val="20"/>
          <w:shd w:fill="auto" w:val="clear"/>
          <w:vertAlign w:val="baseline"/>
        </w:rPr>
      </w:pPr>
      <w:bookmarkStart w:colFirst="0" w:colLast="0" w:name="_heading=h.3j2qqm3" w:id="40"/>
      <w:bookmarkEnd w:id="40"/>
      <w:r w:rsidDel="00000000" w:rsidR="00000000" w:rsidRPr="00000000">
        <w:rPr>
          <w:i w:val="1"/>
          <w:iCs w:val="1"/>
          <w:smallCaps w:val="0"/>
          <w:strike w:val="0"/>
          <w:color w:val="000000"/>
          <w:sz w:val="20"/>
          <w:szCs w:val="20"/>
          <w:u w:val="none"/>
          <w:shd w:fill="auto" w:val="clear"/>
          <w:vertAlign w:val="baseline"/>
          <w:rtl w:val="0"/>
        </w:rPr>
        <w:t xml:space="preserve">Descripción de Clases</w:t>
      </w:r>
      <w:r w:rsidDel="00000000" w:rsidR="00000000" w:rsidRPr="00000000">
        <w:rPr>
          <w:rtl w:val="0"/>
        </w:rPr>
      </w:r>
    </w:p>
    <w:p w:rsidR="00000000" w:rsidDel="00000000" w:rsidP="00000000" w:rsidRDefault="00000000" w:rsidRPr="00000000" w14:paraId="000002D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pPr>
      <w:bookmarkStart w:colFirst="0" w:colLast="0" w:name="_heading=h.p1wodc5oock" w:id="41"/>
      <w:bookmarkEnd w:id="41"/>
      <w:hyperlink r:id="rId16">
        <w:r w:rsidDel="00000000" w:rsidR="00000000" w:rsidRPr="00000000">
          <w:rPr>
            <w:color w:val="0000ee"/>
            <w:u w:val="single"/>
            <w:rtl w:val="0"/>
          </w:rPr>
          <w:t xml:space="preserve">Descripcion_de_Clases_DAS.xlsx</w:t>
        </w:r>
      </w:hyperlink>
      <w:r w:rsidDel="00000000" w:rsidR="00000000" w:rsidRPr="00000000">
        <w:br w:type="page"/>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4: Diagrama de Base Datos (Relacional)</w:t>
      </w:r>
    </w:p>
    <w:p w:rsidR="00000000" w:rsidDel="00000000" w:rsidP="00000000" w:rsidRDefault="00000000" w:rsidRPr="00000000" w14:paraId="000002D7">
      <w:pPr>
        <w:rPr/>
      </w:pPr>
      <w:r w:rsidDel="00000000" w:rsidR="00000000" w:rsidRPr="00000000">
        <w:rPr/>
        <w:drawing>
          <wp:inline distB="114300" distT="114300" distL="114300" distR="114300">
            <wp:extent cx="5740400" cy="2374900"/>
            <wp:effectExtent b="0" l="0" r="0" t="0"/>
            <wp:docPr id="3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404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keepNext w:val="1"/>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i w:val="1"/>
          <w:iCs w:val="1"/>
          <w:smallCaps w:val="0"/>
          <w:strike w:val="0"/>
          <w:color w:val="000000"/>
          <w:sz w:val="20"/>
          <w:szCs w:val="20"/>
          <w:shd w:fill="auto" w:val="clear"/>
          <w:vertAlign w:val="baseline"/>
        </w:rPr>
      </w:pPr>
      <w:bookmarkStart w:colFirst="0" w:colLast="0" w:name="_heading=h.1y810tw" w:id="42"/>
      <w:bookmarkEnd w:id="42"/>
      <w:r w:rsidDel="00000000" w:rsidR="00000000" w:rsidRPr="00000000">
        <w:rPr>
          <w:i w:val="1"/>
          <w:iCs w:val="1"/>
          <w:smallCaps w:val="0"/>
          <w:strike w:val="0"/>
          <w:color w:val="000000"/>
          <w:sz w:val="20"/>
          <w:szCs w:val="20"/>
          <w:u w:val="none"/>
          <w:shd w:fill="auto" w:val="clear"/>
          <w:vertAlign w:val="baseline"/>
          <w:rtl w:val="0"/>
        </w:rPr>
        <w:t xml:space="preserve">Descripción de Tablas</w:t>
      </w:r>
    </w:p>
    <w:tbl>
      <w:tblPr>
        <w:tblStyle w:val="Table18"/>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2DB">
            <w:pPr>
              <w:widowControl w:val="1"/>
              <w:spacing w:line="240" w:lineRule="auto"/>
              <w:jc w:val="center"/>
              <w:rPr>
                <w:b w:val="1"/>
                <w:bCs w:val="1"/>
                <w:sz w:val="22"/>
                <w:szCs w:val="22"/>
              </w:rPr>
            </w:pPr>
            <w:r w:rsidDel="00000000" w:rsidR="00000000" w:rsidRPr="00000000">
              <w:rPr>
                <w:b w:val="1"/>
                <w:bCs w:val="1"/>
                <w:sz w:val="22"/>
                <w:szCs w:val="22"/>
                <w:rtl w:val="0"/>
              </w:rPr>
              <w:t xml:space="preserve">Código</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2DC">
            <w:pPr>
              <w:widowControl w:val="1"/>
              <w:spacing w:line="240" w:lineRule="auto"/>
              <w:jc w:val="center"/>
              <w:rPr>
                <w:b w:val="1"/>
                <w:bCs w:val="1"/>
                <w:sz w:val="22"/>
                <w:szCs w:val="22"/>
              </w:rPr>
            </w:pPr>
            <w:r w:rsidDel="00000000" w:rsidR="00000000" w:rsidRPr="00000000">
              <w:rPr>
                <w:b w:val="1"/>
                <w:bCs w:val="1"/>
                <w:sz w:val="22"/>
                <w:szCs w:val="22"/>
                <w:rtl w:val="0"/>
              </w:rPr>
              <w:t xml:space="preserve">Nombre</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2DD">
            <w:pPr>
              <w:widowControl w:val="1"/>
              <w:spacing w:line="240" w:lineRule="auto"/>
              <w:jc w:val="center"/>
              <w:rPr>
                <w:b w:val="1"/>
                <w:bCs w:val="1"/>
                <w:sz w:val="22"/>
                <w:szCs w:val="22"/>
              </w:rPr>
            </w:pPr>
            <w:r w:rsidDel="00000000" w:rsidR="00000000" w:rsidRPr="00000000">
              <w:rPr>
                <w:b w:val="1"/>
                <w:bCs w:val="1"/>
                <w:sz w:val="22"/>
                <w:szCs w:val="22"/>
                <w:rtl w:val="0"/>
              </w:rPr>
              <w:t xml:space="preserve">Descripción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DE">
            <w:pPr>
              <w:widowControl w:val="1"/>
              <w:spacing w:after="240" w:lineRule="auto"/>
              <w:rPr/>
            </w:pPr>
            <w:r w:rsidDel="00000000" w:rsidR="00000000" w:rsidRPr="00000000">
              <w:rPr>
                <w:rtl w:val="0"/>
              </w:rPr>
              <w:t xml:space="preserve">TB-001</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DF">
            <w:pPr>
              <w:widowControl w:val="1"/>
              <w:spacing w:after="240" w:lineRule="auto"/>
              <w:rPr/>
            </w:pPr>
            <w:r w:rsidDel="00000000" w:rsidR="00000000" w:rsidRPr="00000000">
              <w:rPr>
                <w:rtl w:val="0"/>
              </w:rPr>
              <w:t xml:space="preserve">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0">
            <w:pPr>
              <w:widowControl w:val="1"/>
              <w:spacing w:after="240" w:lineRule="auto"/>
              <w:rPr/>
            </w:pPr>
            <w:r w:rsidDel="00000000" w:rsidR="00000000" w:rsidRPr="00000000">
              <w:rPr>
                <w:rtl w:val="0"/>
              </w:rPr>
              <w:t xml:space="preserve">Almacena la información de la empresa registrada, incluyendo RUT, razón social, estado y fechas de creación y actualización. Permite aislar los datos por empresa.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1">
            <w:pPr>
              <w:widowControl w:val="1"/>
              <w:spacing w:after="240" w:lineRule="auto"/>
              <w:rPr/>
            </w:pPr>
            <w:r w:rsidDel="00000000" w:rsidR="00000000" w:rsidRPr="00000000">
              <w:rPr>
                <w:rtl w:val="0"/>
              </w:rPr>
              <w:t xml:space="preserve">TB-002</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2">
            <w:pPr>
              <w:widowControl w:val="1"/>
              <w:spacing w:after="240" w:lineRule="auto"/>
              <w:rPr/>
            </w:pPr>
            <w:r w:rsidDel="00000000" w:rsidR="00000000" w:rsidRPr="00000000">
              <w:rPr>
                <w:rtl w:val="0"/>
              </w:rPr>
              <w:t xml:space="preserve">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3">
            <w:pPr>
              <w:widowControl w:val="1"/>
              <w:spacing w:after="240" w:lineRule="auto"/>
              <w:rPr/>
            </w:pPr>
            <w:r w:rsidDel="00000000" w:rsidR="00000000" w:rsidRPr="00000000">
              <w:rPr>
                <w:rtl w:val="0"/>
              </w:rPr>
              <w:t xml:space="preserve">Registra los usuarios, sus datos personales, empresa asociada, correo, hash de contraseña, rol, estado, intentos fallidos y datos de bloqueo o cambio de contraseña.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4">
            <w:pPr>
              <w:widowControl w:val="1"/>
              <w:spacing w:after="240" w:lineRule="auto"/>
              <w:rPr/>
            </w:pPr>
            <w:r w:rsidDel="00000000" w:rsidR="00000000" w:rsidRPr="00000000">
              <w:rPr>
                <w:rtl w:val="0"/>
              </w:rPr>
              <w:t xml:space="preserve">TB-003</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5">
            <w:pPr>
              <w:widowControl w:val="1"/>
              <w:spacing w:after="240" w:lineRule="auto"/>
              <w:rPr/>
            </w:pPr>
            <w:r w:rsidDel="00000000" w:rsidR="00000000" w:rsidRPr="00000000">
              <w:rPr>
                <w:rtl w:val="0"/>
              </w:rPr>
              <w:t xml:space="preserve">solicitud_cuenta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6">
            <w:pPr>
              <w:widowControl w:val="1"/>
              <w:spacing w:after="240" w:lineRule="auto"/>
              <w:rPr/>
            </w:pPr>
            <w:r w:rsidDel="00000000" w:rsidR="00000000" w:rsidRPr="00000000">
              <w:rPr>
                <w:rtl w:val="0"/>
              </w:rPr>
              <w:t xml:space="preserve">Almacena las solicitudes de creación de cuenta, incluyendo datos de la empresa y usuario solicitante, estado, revisor, fecha de revisión y motivo de rechazo.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7">
            <w:pPr>
              <w:widowControl w:val="1"/>
              <w:spacing w:after="240" w:lineRule="auto"/>
              <w:rPr/>
            </w:pPr>
            <w:r w:rsidDel="00000000" w:rsidR="00000000" w:rsidRPr="00000000">
              <w:rPr>
                <w:rtl w:val="0"/>
              </w:rPr>
              <w:t xml:space="preserve">TB-004</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8">
            <w:pPr>
              <w:widowControl w:val="1"/>
              <w:spacing w:after="240" w:lineRule="auto"/>
              <w:rPr/>
            </w:pPr>
            <w:r w:rsidDel="00000000" w:rsidR="00000000" w:rsidRPr="00000000">
              <w:rPr>
                <w:rtl w:val="0"/>
              </w:rPr>
              <w:t xml:space="preserve">sesion_usuario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9">
            <w:pPr>
              <w:widowControl w:val="1"/>
              <w:spacing w:after="240" w:lineRule="auto"/>
              <w:rPr/>
            </w:pPr>
            <w:r w:rsidDel="00000000" w:rsidR="00000000" w:rsidRPr="00000000">
              <w:rPr>
                <w:rtl w:val="0"/>
              </w:rPr>
              <w:t xml:space="preserve">Gestiona las sesiones de usuario, almacenando el hash del token, fechas de creación, última actividad, expiración, revocación y opción de recordar sesión.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A">
            <w:pPr>
              <w:widowControl w:val="1"/>
              <w:spacing w:after="240" w:lineRule="auto"/>
              <w:rPr/>
            </w:pPr>
            <w:r w:rsidDel="00000000" w:rsidR="00000000" w:rsidRPr="00000000">
              <w:rPr>
                <w:rtl w:val="0"/>
              </w:rPr>
              <w:t xml:space="preserve">TB-005</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B">
            <w:pPr>
              <w:widowControl w:val="1"/>
              <w:spacing w:after="240" w:lineRule="auto"/>
              <w:rPr/>
            </w:pPr>
            <w:r w:rsidDel="00000000" w:rsidR="00000000" w:rsidRPr="00000000">
              <w:rPr>
                <w:rtl w:val="0"/>
              </w:rPr>
              <w:t xml:space="preserve">token_seguridad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C">
            <w:pPr>
              <w:widowControl w:val="1"/>
              <w:spacing w:after="240" w:lineRule="auto"/>
              <w:rPr/>
            </w:pPr>
            <w:r w:rsidDel="00000000" w:rsidR="00000000" w:rsidRPr="00000000">
              <w:rPr>
                <w:rtl w:val="0"/>
              </w:rPr>
              <w:t xml:space="preserve">Almacena tokens temporales de seguridad para códigos de inicio de sesión, verificación de correo y recuperación de contraseña, controlando intentos, expiración, uso y revocación.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D">
            <w:pPr>
              <w:widowControl w:val="1"/>
              <w:spacing w:after="240" w:lineRule="auto"/>
              <w:rPr/>
            </w:pPr>
            <w:r w:rsidDel="00000000" w:rsidR="00000000" w:rsidRPr="00000000">
              <w:rPr>
                <w:rtl w:val="0"/>
              </w:rPr>
              <w:t xml:space="preserve">TB-006</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E">
            <w:pPr>
              <w:widowControl w:val="1"/>
              <w:spacing w:after="240" w:lineRule="auto"/>
              <w:rPr/>
            </w:pPr>
            <w:r w:rsidDel="00000000" w:rsidR="00000000" w:rsidRPr="00000000">
              <w:rPr>
                <w:rtl w:val="0"/>
              </w:rPr>
              <w:t xml:space="preserve">evento_seguridad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EF">
            <w:pPr>
              <w:widowControl w:val="1"/>
              <w:spacing w:after="240" w:lineRule="auto"/>
              <w:rPr/>
            </w:pPr>
            <w:r w:rsidDel="00000000" w:rsidR="00000000" w:rsidRPr="00000000">
              <w:rPr>
                <w:rtl w:val="0"/>
              </w:rPr>
              <w:t xml:space="preserve">Registra eventos de seguridad como inicios de sesión exitosos o fallidos, códigos inválidos, bloqueos, cambios de contraseña, recuperaciones y cierres de sesión.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0">
            <w:pPr>
              <w:widowControl w:val="1"/>
              <w:spacing w:after="240" w:lineRule="auto"/>
              <w:rPr/>
            </w:pPr>
            <w:r w:rsidDel="00000000" w:rsidR="00000000" w:rsidRPr="00000000">
              <w:rPr>
                <w:rtl w:val="0"/>
              </w:rPr>
              <w:t xml:space="preserve">TB-007</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1">
            <w:pPr>
              <w:widowControl w:val="1"/>
              <w:spacing w:after="240" w:lineRule="auto"/>
              <w:rPr/>
            </w:pPr>
            <w:r w:rsidDel="00000000" w:rsidR="00000000" w:rsidRPr="00000000">
              <w:rPr>
                <w:rtl w:val="0"/>
              </w:rPr>
              <w:t xml:space="preserve">notebook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2">
            <w:pPr>
              <w:widowControl w:val="1"/>
              <w:spacing w:after="240" w:lineRule="auto"/>
              <w:rPr/>
            </w:pPr>
            <w:r w:rsidDel="00000000" w:rsidR="00000000" w:rsidRPr="00000000">
              <w:rPr>
                <w:rtl w:val="0"/>
              </w:rPr>
              <w:t xml:space="preserve">Representa las carpetas virtuales asociadas a una empresa para organizar documentos, incluyendo nombre, descripción, icono y paleta de colores.</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3">
            <w:pPr>
              <w:widowControl w:val="1"/>
              <w:spacing w:after="240" w:lineRule="auto"/>
              <w:rPr/>
            </w:pPr>
            <w:r w:rsidDel="00000000" w:rsidR="00000000" w:rsidRPr="00000000">
              <w:rPr>
                <w:rtl w:val="0"/>
              </w:rPr>
              <w:t xml:space="preserve">TB-008</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4">
            <w:pPr>
              <w:widowControl w:val="1"/>
              <w:spacing w:after="240" w:lineRule="auto"/>
              <w:rPr/>
            </w:pPr>
            <w:r w:rsidDel="00000000" w:rsidR="00000000" w:rsidRPr="00000000">
              <w:rPr>
                <w:rtl w:val="0"/>
              </w:rPr>
              <w:t xml:space="preserve">lote_procesamiento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5">
            <w:pPr>
              <w:widowControl w:val="1"/>
              <w:spacing w:after="240" w:lineRule="auto"/>
              <w:rPr/>
            </w:pPr>
            <w:r w:rsidDel="00000000" w:rsidR="00000000" w:rsidRPr="00000000">
              <w:rPr>
                <w:rtl w:val="0"/>
              </w:rPr>
              <w:t xml:space="preserve">Registra los lotes de documentos cargados, la empresa, notebook y usuario responsable, además de las cantidades procesadas, con error y las fechas de procesamiento.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6">
            <w:pPr>
              <w:widowControl w:val="1"/>
              <w:spacing w:after="240" w:lineRule="auto"/>
              <w:rPr/>
            </w:pPr>
            <w:r w:rsidDel="00000000" w:rsidR="00000000" w:rsidRPr="00000000">
              <w:rPr>
                <w:rtl w:val="0"/>
              </w:rPr>
              <w:t xml:space="preserve">TB-009</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7">
            <w:pPr>
              <w:widowControl w:val="1"/>
              <w:spacing w:after="240" w:lineRule="auto"/>
              <w:rPr/>
            </w:pPr>
            <w:r w:rsidDel="00000000" w:rsidR="00000000" w:rsidRPr="00000000">
              <w:rPr>
                <w:rtl w:val="0"/>
              </w:rPr>
              <w:t xml:space="preserve">documento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8">
            <w:pPr>
              <w:widowControl w:val="1"/>
              <w:spacing w:after="240" w:lineRule="auto"/>
              <w:rPr/>
            </w:pPr>
            <w:r w:rsidDel="00000000" w:rsidR="00000000" w:rsidRPr="00000000">
              <w:rPr>
                <w:rtl w:val="0"/>
              </w:rPr>
              <w:t xml:space="preserve">Representa cada documento cargado dentro de un lote y notebook, registrando empresa, usuario, posición dentro del lote y estado de procesamiento.</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9">
            <w:pPr>
              <w:widowControl w:val="1"/>
              <w:spacing w:after="240" w:lineRule="auto"/>
              <w:rPr/>
            </w:pPr>
            <w:r w:rsidDel="00000000" w:rsidR="00000000" w:rsidRPr="00000000">
              <w:rPr>
                <w:rtl w:val="0"/>
              </w:rPr>
              <w:t xml:space="preserve">TB-010</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A">
            <w:pPr>
              <w:widowControl w:val="1"/>
              <w:spacing w:after="240" w:lineRule="auto"/>
              <w:rPr/>
            </w:pPr>
            <w:r w:rsidDel="00000000" w:rsidR="00000000" w:rsidRPr="00000000">
              <w:rPr>
                <w:rtl w:val="0"/>
              </w:rPr>
              <w:t xml:space="preserve">archivo_pdf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B">
            <w:pPr>
              <w:widowControl w:val="1"/>
              <w:spacing w:after="240" w:lineRule="auto"/>
              <w:rPr/>
            </w:pPr>
            <w:r w:rsidDel="00000000" w:rsidR="00000000" w:rsidRPr="00000000">
              <w:rPr>
                <w:rtl w:val="0"/>
              </w:rPr>
              <w:t xml:space="preserve">Almacena los metadatos del PDF asociado a un documento: nombre original, tipo MIME, tamaño, hash, clave de almacenamiento y fecha de creación.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C">
            <w:pPr>
              <w:widowControl w:val="1"/>
              <w:spacing w:after="240" w:lineRule="auto"/>
              <w:rPr/>
            </w:pPr>
            <w:r w:rsidDel="00000000" w:rsidR="00000000" w:rsidRPr="00000000">
              <w:rPr>
                <w:rtl w:val="0"/>
              </w:rPr>
              <w:t xml:space="preserve">TB-011</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D">
            <w:pPr>
              <w:widowControl w:val="1"/>
              <w:spacing w:after="240" w:lineRule="auto"/>
              <w:rPr/>
            </w:pPr>
            <w:r w:rsidDel="00000000" w:rsidR="00000000" w:rsidRPr="00000000">
              <w:rPr>
                <w:rtl w:val="0"/>
              </w:rPr>
              <w:t xml:space="preserve">intento_procesamiento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E">
            <w:pPr>
              <w:widowControl w:val="1"/>
              <w:spacing w:after="240" w:lineRule="auto"/>
              <w:rPr/>
            </w:pPr>
            <w:r w:rsidDel="00000000" w:rsidR="00000000" w:rsidRPr="00000000">
              <w:rPr>
                <w:rtl w:val="0"/>
              </w:rPr>
              <w:t xml:space="preserve">Registra cada intento de procesamiento de un documento, incluyendo número de intento, fechas, validación PDF, código de error, mensaje y correlación.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2FF">
            <w:pPr>
              <w:widowControl w:val="1"/>
              <w:spacing w:after="240" w:lineRule="auto"/>
              <w:rPr/>
            </w:pPr>
            <w:r w:rsidDel="00000000" w:rsidR="00000000" w:rsidRPr="00000000">
              <w:rPr>
                <w:rtl w:val="0"/>
              </w:rPr>
              <w:t xml:space="preserve">TB-012</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0">
            <w:pPr>
              <w:widowControl w:val="1"/>
              <w:spacing w:after="240" w:lineRule="auto"/>
              <w:rPr/>
            </w:pPr>
            <w:r w:rsidDel="00000000" w:rsidR="00000000" w:rsidRPr="00000000">
              <w:rPr>
                <w:rtl w:val="0"/>
              </w:rPr>
              <w:t xml:space="preserve">resultado_extraccion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1">
            <w:pPr>
              <w:widowControl w:val="1"/>
              <w:spacing w:after="240" w:lineRule="auto"/>
              <w:rPr/>
            </w:pPr>
            <w:r w:rsidDel="00000000" w:rsidR="00000000" w:rsidRPr="00000000">
              <w:rPr>
                <w:rtl w:val="0"/>
              </w:rPr>
              <w:t xml:space="preserve">Almacena los datos extraídos por la IA, como tipo de documento, folio, fechas, emisor, receptor, condición tributaria, totales, medio de pago, errores y advertencias.</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2">
            <w:pPr>
              <w:widowControl w:val="1"/>
              <w:spacing w:after="240" w:lineRule="auto"/>
              <w:rPr/>
            </w:pPr>
            <w:r w:rsidDel="00000000" w:rsidR="00000000" w:rsidRPr="00000000">
              <w:rPr>
                <w:rtl w:val="0"/>
              </w:rPr>
              <w:t xml:space="preserve">TB-013</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3">
            <w:pPr>
              <w:widowControl w:val="1"/>
              <w:spacing w:after="240" w:lineRule="auto"/>
              <w:rPr/>
            </w:pPr>
            <w:r w:rsidDel="00000000" w:rsidR="00000000" w:rsidRPr="00000000">
              <w:rPr>
                <w:rtl w:val="0"/>
              </w:rPr>
              <w:t xml:space="preserve">detalle_extraccion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4">
            <w:pPr>
              <w:widowControl w:val="1"/>
              <w:spacing w:after="240" w:lineRule="auto"/>
              <w:rPr/>
            </w:pPr>
            <w:r w:rsidDel="00000000" w:rsidR="00000000" w:rsidRPr="00000000">
              <w:rPr>
                <w:rtl w:val="0"/>
              </w:rPr>
              <w:t xml:space="preserve">Registra las líneas o ítems extraídos de un documento, incluyendo descripción, cantidad, unidad, precio, descuentos, recargos y total de línea.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5">
            <w:pPr>
              <w:widowControl w:val="1"/>
              <w:spacing w:after="240" w:lineRule="auto"/>
              <w:rPr/>
            </w:pPr>
            <w:r w:rsidDel="00000000" w:rsidR="00000000" w:rsidRPr="00000000">
              <w:rPr>
                <w:rtl w:val="0"/>
              </w:rPr>
              <w:t xml:space="preserve">TB-014</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6">
            <w:pPr>
              <w:widowControl w:val="1"/>
              <w:spacing w:after="240" w:lineRule="auto"/>
              <w:rPr/>
            </w:pPr>
            <w:r w:rsidDel="00000000" w:rsidR="00000000" w:rsidRPr="00000000">
              <w:rPr>
                <w:rtl w:val="0"/>
              </w:rPr>
              <w:t xml:space="preserve">ajuste_global_extraccion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7">
            <w:pPr>
              <w:widowControl w:val="1"/>
              <w:spacing w:after="240" w:lineRule="auto"/>
              <w:rPr/>
            </w:pPr>
            <w:r w:rsidDel="00000000" w:rsidR="00000000" w:rsidRPr="00000000">
              <w:rPr>
                <w:rtl w:val="0"/>
              </w:rPr>
              <w:t xml:space="preserve">Almacena descuentos o recargos globales detectados durante la extracción, incluyendo tipo, modalidad, valor, descripción y estado de extracción.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8">
            <w:pPr>
              <w:widowControl w:val="1"/>
              <w:spacing w:after="240" w:lineRule="auto"/>
              <w:rPr/>
            </w:pPr>
            <w:r w:rsidDel="00000000" w:rsidR="00000000" w:rsidRPr="00000000">
              <w:rPr>
                <w:rtl w:val="0"/>
              </w:rPr>
              <w:t xml:space="preserve">TB-015</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9">
            <w:pPr>
              <w:widowControl w:val="1"/>
              <w:spacing w:after="240" w:lineRule="auto"/>
              <w:rPr/>
            </w:pPr>
            <w:r w:rsidDel="00000000" w:rsidR="00000000" w:rsidRPr="00000000">
              <w:rPr>
                <w:rtl w:val="0"/>
              </w:rPr>
              <w:t xml:space="preserve">revision_documento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A">
            <w:pPr>
              <w:widowControl w:val="1"/>
              <w:spacing w:after="240" w:lineRule="auto"/>
              <w:rPr/>
            </w:pPr>
            <w:r w:rsidDel="00000000" w:rsidR="00000000" w:rsidRPr="00000000">
              <w:rPr>
                <w:rtl w:val="0"/>
              </w:rPr>
              <w:t xml:space="preserve">Almacena la revisión humana de un documento, incluyendo los datos corregidos, el usuario revisor, estado de revisión, observaciones y fecha de confirmación.</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B">
            <w:pPr>
              <w:widowControl w:val="1"/>
              <w:spacing w:after="240" w:lineRule="auto"/>
              <w:rPr/>
            </w:pPr>
            <w:r w:rsidDel="00000000" w:rsidR="00000000" w:rsidRPr="00000000">
              <w:rPr>
                <w:rtl w:val="0"/>
              </w:rPr>
              <w:t xml:space="preserve">TB-016</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C">
            <w:pPr>
              <w:widowControl w:val="1"/>
              <w:spacing w:after="240" w:lineRule="auto"/>
              <w:rPr/>
            </w:pPr>
            <w:r w:rsidDel="00000000" w:rsidR="00000000" w:rsidRPr="00000000">
              <w:rPr>
                <w:rtl w:val="0"/>
              </w:rPr>
              <w:t xml:space="preserve">detalle_revision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D">
            <w:pPr>
              <w:widowControl w:val="1"/>
              <w:spacing w:after="240" w:lineRule="auto"/>
              <w:rPr/>
            </w:pPr>
            <w:r w:rsidDel="00000000" w:rsidR="00000000" w:rsidRPr="00000000">
              <w:rPr>
                <w:rtl w:val="0"/>
              </w:rPr>
              <w:t xml:space="preserve">Registra las líneas modificadas durante la revisión humana, incluyendo descripción, cantidad, unidad, precios, descuentos, recargos y total de línea.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E">
            <w:pPr>
              <w:widowControl w:val="1"/>
              <w:spacing w:after="240" w:lineRule="auto"/>
              <w:rPr/>
            </w:pPr>
            <w:r w:rsidDel="00000000" w:rsidR="00000000" w:rsidRPr="00000000">
              <w:rPr>
                <w:rtl w:val="0"/>
              </w:rPr>
              <w:t xml:space="preserve">TB-017</w:t>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0F">
            <w:pPr>
              <w:widowControl w:val="1"/>
              <w:spacing w:after="240" w:lineRule="auto"/>
              <w:rPr/>
            </w:pPr>
            <w:r w:rsidDel="00000000" w:rsidR="00000000" w:rsidRPr="00000000">
              <w:rPr>
                <w:rtl w:val="0"/>
              </w:rPr>
              <w:t xml:space="preserve">ajuste_global_revision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180.0" w:type="dxa"/>
              <w:bottom w:w="180.0" w:type="dxa"/>
              <w:right w:w="180.0" w:type="dxa"/>
            </w:tcMar>
            <w:vAlign w:val="top"/>
          </w:tcPr>
          <w:p w:rsidR="00000000" w:rsidDel="00000000" w:rsidP="00000000" w:rsidRDefault="00000000" w:rsidRPr="00000000" w14:paraId="00000310">
            <w:pPr>
              <w:widowControl w:val="1"/>
              <w:spacing w:after="240" w:lineRule="auto"/>
              <w:rPr/>
            </w:pPr>
            <w:r w:rsidDel="00000000" w:rsidR="00000000" w:rsidRPr="00000000">
              <w:rPr>
                <w:rtl w:val="0"/>
              </w:rPr>
              <w:t xml:space="preserve">Almacena los descuentos o recargos globales modificados durante la revisión humana.</w:t>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3">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4i7ojhp" w:id="43"/>
      <w:bookmarkEnd w:id="43"/>
      <w:r w:rsidDel="00000000" w:rsidR="00000000" w:rsidRPr="00000000">
        <w:rPr>
          <w:b w:val="1"/>
          <w:bCs w:val="1"/>
          <w:i w:val="0"/>
          <w:iCs w:val="0"/>
          <w:smallCaps w:val="0"/>
          <w:strike w:val="0"/>
          <w:color w:val="000080"/>
          <w:sz w:val="24"/>
          <w:szCs w:val="24"/>
          <w:u w:val="none"/>
          <w:shd w:fill="auto" w:val="clear"/>
          <w:vertAlign w:val="baseline"/>
          <w:rtl w:val="0"/>
        </w:rPr>
        <w:t xml:space="preserve">Parte Dinámica (Diagrama de Secuencias)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keepNext w:val="1"/>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5: Diagramas de Secuencias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Inicio de sesión </w:t>
      </w:r>
    </w:p>
    <w:p w:rsidR="00000000" w:rsidDel="00000000" w:rsidP="00000000" w:rsidRDefault="00000000" w:rsidRPr="00000000" w14:paraId="000003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-315912</wp:posOffset>
            </wp:positionH>
            <wp:positionV relativeFrom="paragraph">
              <wp:posOffset>190500</wp:posOffset>
            </wp:positionV>
            <wp:extent cx="6374257" cy="3636392"/>
            <wp:effectExtent b="0" l="0" r="0" t="0"/>
            <wp:wrapSquare wrapText="bothSides" distB="114300" distT="114300" distL="114300" distR="114300"/>
            <wp:docPr id="2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374257" cy="3636392"/>
                    </a:xfrm>
                    <a:prstGeom prst="rect"/>
                    <a:ln/>
                  </pic:spPr>
                </pic:pic>
              </a:graphicData>
            </a:graphic>
          </wp:anchor>
        </w:drawing>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Crear notebook y cargar documentos</w:t>
      </w: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-396874</wp:posOffset>
            </wp:positionH>
            <wp:positionV relativeFrom="paragraph">
              <wp:posOffset>200025</wp:posOffset>
            </wp:positionV>
            <wp:extent cx="6538820" cy="4164025"/>
            <wp:effectExtent b="0" l="0" r="0" t="0"/>
            <wp:wrapSquare wrapText="bothSides" distB="114300" distT="114300" distL="114300" distR="114300"/>
            <wp:docPr id="2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538820" cy="4164025"/>
                    </a:xfrm>
                    <a:prstGeom prst="rect"/>
                    <a:ln/>
                  </pic:spPr>
                </pic:pic>
              </a:graphicData>
            </a:graphic>
          </wp:anchor>
        </w:drawing>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Procesar y revisar documentos mediante IA</w:t>
      </w: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142875</wp:posOffset>
            </wp:positionV>
            <wp:extent cx="6669088" cy="4117617"/>
            <wp:effectExtent b="0" l="0" r="0" t="0"/>
            <wp:wrapSquare wrapText="bothSides" distB="114300" distT="114300" distL="114300" distR="114300"/>
            <wp:docPr id="2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669088" cy="4117617"/>
                    </a:xfrm>
                    <a:prstGeom prst="rect"/>
                    <a:ln/>
                  </pic:spPr>
                </pic:pic>
              </a:graphicData>
            </a:graphic>
          </wp:anchor>
        </w:drawing>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Gestionar documentos registrados</w:t>
      </w: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-395287</wp:posOffset>
            </wp:positionH>
            <wp:positionV relativeFrom="paragraph">
              <wp:posOffset>342919</wp:posOffset>
            </wp:positionV>
            <wp:extent cx="6806586" cy="5316587"/>
            <wp:effectExtent b="0" l="0" r="0" t="0"/>
            <wp:wrapSquare wrapText="bothSides" distB="114300" distT="114300" distL="114300" distR="114300"/>
            <wp:docPr id="2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806586" cy="5316587"/>
                    </a:xfrm>
                    <a:prstGeom prst="rect"/>
                    <a:ln/>
                  </pic:spPr>
                </pic:pic>
              </a:graphicData>
            </a:graphic>
          </wp:anchor>
        </w:drawing>
      </w:r>
    </w:p>
    <w:p w:rsidR="00000000" w:rsidDel="00000000" w:rsidP="00000000" w:rsidRDefault="00000000" w:rsidRPr="00000000" w14:paraId="00000366">
      <w:pPr>
        <w:rPr>
          <w:b w:val="1"/>
          <w:bCs w:val="1"/>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Consultar información financiera mediante IA</w:t>
      </w:r>
      <w:r w:rsidDel="00000000" w:rsidR="00000000" w:rsidRPr="00000000">
        <w:rPr>
          <w:rtl w:val="0"/>
        </w:rPr>
        <w:t xml:space="preserve"> </w:t>
      </w:r>
    </w:p>
    <w:p w:rsidR="00000000" w:rsidDel="00000000" w:rsidP="00000000" w:rsidRDefault="00000000" w:rsidRPr="00000000" w14:paraId="00000375">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-558799</wp:posOffset>
            </wp:positionH>
            <wp:positionV relativeFrom="paragraph">
              <wp:posOffset>203188</wp:posOffset>
            </wp:positionV>
            <wp:extent cx="6858843" cy="5789637"/>
            <wp:effectExtent b="0" l="0" r="0" t="0"/>
            <wp:wrapSquare wrapText="bothSides" distB="114300" distT="114300" distL="114300" distR="114300"/>
            <wp:docPr id="2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858843" cy="5789637"/>
                    </a:xfrm>
                    <a:prstGeom prst="rect"/>
                    <a:ln/>
                  </pic:spPr>
                </pic:pic>
              </a:graphicData>
            </a:graphic>
          </wp:anchor>
        </w:drawing>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Recuperar contraseña</w:t>
      </w: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drawing>
          <wp:inline distB="114300" distT="114300" distL="114300" distR="114300">
            <wp:extent cx="5740400" cy="4660900"/>
            <wp:effectExtent b="0" l="0" r="0" t="0"/>
            <wp:docPr id="2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404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i w:val="0"/>
          <w:iCs w:val="0"/>
          <w:smallCaps w:val="0"/>
          <w:strike w:val="0"/>
          <w:color w:val="000080"/>
          <w:sz w:val="28"/>
          <w:szCs w:val="28"/>
          <w:shd w:fill="auto" w:val="clear"/>
          <w:vertAlign w:val="baseline"/>
        </w:rPr>
      </w:pPr>
      <w:bookmarkStart w:colFirst="0" w:colLast="0" w:name="_heading=h.2xcytpi" w:id="44"/>
      <w:bookmarkEnd w:id="44"/>
      <w:r w:rsidDel="00000000" w:rsidR="00000000" w:rsidRPr="00000000">
        <w:rPr>
          <w:b w:val="1"/>
          <w:bCs w:val="1"/>
          <w:i w:val="0"/>
          <w:iCs w:val="0"/>
          <w:smallCaps w:val="0"/>
          <w:strike w:val="0"/>
          <w:color w:val="000080"/>
          <w:sz w:val="28"/>
          <w:szCs w:val="28"/>
          <w:u w:val="none"/>
          <w:shd w:fill="auto" w:val="clear"/>
          <w:vertAlign w:val="baseline"/>
          <w:rtl w:val="0"/>
        </w:rPr>
        <w:t xml:space="preserve">Vista de Desarrollo o Despliegue</w:t>
      </w:r>
    </w:p>
    <w:p w:rsidR="00000000" w:rsidDel="00000000" w:rsidP="00000000" w:rsidRDefault="00000000" w:rsidRPr="00000000" w14:paraId="00000399">
      <w:pPr>
        <w:jc w:val="both"/>
        <w:rPr/>
      </w:pPr>
      <w:r w:rsidDel="00000000" w:rsidR="00000000" w:rsidRPr="00000000">
        <w:rPr>
          <w:rtl w:val="0"/>
        </w:rPr>
        <w:t xml:space="preserve">En esta vista se describen las componente o modulos en las cuales se dividirá o implementará el sistema</w:t>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6: Diagrama de componentes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drawing>
          <wp:inline distB="114300" distT="114300" distL="114300" distR="114300">
            <wp:extent cx="5740400" cy="4102100"/>
            <wp:effectExtent b="0" l="0" r="0" t="0"/>
            <wp:docPr id="2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40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1ci93xb" w:id="45"/>
      <w:bookmarkEnd w:id="45"/>
      <w:r w:rsidDel="00000000" w:rsidR="00000000" w:rsidRPr="00000000">
        <w:br w:type="page"/>
      </w:r>
      <w:r w:rsidDel="00000000" w:rsidR="00000000" w:rsidRPr="00000000">
        <w:rPr>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3A1">
      <w:pPr>
        <w:jc w:val="both"/>
        <w:rPr/>
      </w:pPr>
      <w:r w:rsidDel="00000000" w:rsidR="00000000" w:rsidRPr="00000000">
        <w:rPr>
          <w:rtl w:val="0"/>
        </w:rPr>
        <w:t xml:space="preserve">En esta vista se despliegan los nodos que participan con el sistema.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7: Diagrama de Despliegue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drawing>
          <wp:inline distB="114300" distT="114300" distL="114300" distR="114300">
            <wp:extent cx="5740400" cy="4343400"/>
            <wp:effectExtent b="0" l="0" r="0" t="0"/>
            <wp:docPr id="2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404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3whwml4" w:id="46"/>
      <w:bookmarkEnd w:id="46"/>
      <w:r w:rsidDel="00000000" w:rsidR="00000000" w:rsidRPr="00000000">
        <w:br w:type="page"/>
      </w:r>
      <w:r w:rsidDel="00000000" w:rsidR="00000000" w:rsidRPr="00000000">
        <w:rPr>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3A9">
      <w:pPr>
        <w:jc w:val="both"/>
        <w:rPr/>
      </w:pPr>
      <w:r w:rsidDel="00000000" w:rsidR="00000000" w:rsidRPr="00000000">
        <w:rPr>
          <w:rtl w:val="0"/>
        </w:rPr>
        <w:t xml:space="preserve">La arquitectura seleccionada corresponde a un monolito modular de tres capas, compuesto por un frontend desarrollado en Next.js/React, un backend en Node.js con Express y una capa de persistencia basada en Prisma y PostgreSQL. Esta alternativa permite reducir los tiempos y riesgos de construcción, manteniendo los módulos desacoplados y testeables unitariamente. Además, su organización modular facilita una futura migración progresiva hacia una arquitectura de microservicios, separando componentes como autenticación, procesamiento documental, integración con IA, notificaciones y analítica, únicamente cuando las necesidades de escalabilidad y mantenimiento lo justifiquen.</w:t>
      </w:r>
      <w:r w:rsidDel="00000000" w:rsidR="00000000" w:rsidRPr="00000000">
        <w:rPr>
          <w:rtl w:val="0"/>
        </w:rPr>
        <w:t xml:space="preserve"> </w:t>
      </w:r>
    </w:p>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2bn6wsx" w:id="47"/>
      <w:bookmarkEnd w:id="47"/>
      <w:r w:rsidDel="00000000" w:rsidR="00000000" w:rsidRPr="00000000">
        <w:rPr>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u w:val="none"/>
          <w:vertAlign w:val="baseline"/>
        </w:rPr>
      </w:pPr>
      <w:r w:rsidDel="00000000" w:rsidR="00000000" w:rsidRPr="00000000">
        <w:rPr>
          <w:rtl w:val="0"/>
        </w:rPr>
        <w:t xml:space="preserve">Se </w:t>
      </w:r>
      <w:r w:rsidDel="00000000" w:rsidR="00000000" w:rsidRPr="00000000">
        <w:rPr>
          <w:rtl w:val="0"/>
        </w:rPr>
        <w:t xml:space="preserve">reutilizarán</w:t>
      </w:r>
      <w:r w:rsidDel="00000000" w:rsidR="00000000" w:rsidRPr="00000000">
        <w:rPr>
          <w:rtl w:val="0"/>
        </w:rPr>
        <w:t xml:space="preserve"> componentes y funcionalidades comunes entre los módulos del sistema, como la autenticación, validación de datos mediante esquemas, manejo de errores, comunicación con la API y control de sesiones. En el frontend se mantendrán plantillas visuales consistentes, utilizando los mismos colores, tipografías, botones, formularios, tablas y componentes de navegación para las vistas de solicitudes de cuenta, notebooks y revisión de documentos. En el backend se </w:t>
      </w:r>
      <w:r w:rsidDel="00000000" w:rsidR="00000000" w:rsidRPr="00000000">
        <w:rPr>
          <w:rtl w:val="0"/>
        </w:rPr>
        <w:t xml:space="preserve">reutilizarán</w:t>
      </w:r>
      <w:r w:rsidDel="00000000" w:rsidR="00000000" w:rsidRPr="00000000">
        <w:rPr>
          <w:rtl w:val="0"/>
        </w:rPr>
        <w:t xml:space="preserve"> servicios compartidos para la gestión de usuarios, empresas, archivos PDF, correos y auditoría, evitando duplicar lógica y facilitando el mantenimiento del sistema.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ff"/>
          <w:sz w:val="20"/>
          <w:szCs w:val="20"/>
          <w:u w:val="none"/>
          <w:shd w:fill="auto" w:val="clear"/>
          <w:vertAlign w:val="baseline"/>
        </w:rPr>
      </w:pPr>
      <w:r w:rsidDel="00000000" w:rsidR="00000000" w:rsidRPr="00000000">
        <w:rPr>
          <w:rtl w:val="0"/>
        </w:rPr>
      </w:r>
    </w:p>
    <w:sectPr>
      <w:headerReference r:id="rId26" w:type="default"/>
      <w:headerReference r:id="rId27" w:type="first"/>
      <w:footerReference r:id="rId28"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-12697</wp:posOffset>
              </wp:positionH>
              <wp:positionV relativeFrom="paragraph">
                <wp:posOffset>63500</wp:posOffset>
              </wp:positionV>
              <wp:extent cx="0" cy="12700"/>
              <wp:effectExtent b="0" l="0" r="0" t="0"/>
              <wp:wrapNone/>
              <wp:docPr id="18"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63500</wp:posOffset>
              </wp:positionV>
              <wp:extent cx="0" cy="12700"/>
              <wp:effectExtent b="0" l="0" r="0" t="0"/>
              <wp:wrapNone/>
              <wp:docPr id="1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-163827</wp:posOffset>
          </wp:positionH>
          <wp:positionV relativeFrom="paragraph">
            <wp:posOffset>68580</wp:posOffset>
          </wp:positionV>
          <wp:extent cx="1668780" cy="414655"/>
          <wp:effectExtent b="0" l="0" r="0" t="0"/>
          <wp:wrapSquare wrapText="bothSides" distB="0" distT="0" distL="114300" distR="114300"/>
          <wp:docPr id="3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B3">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B4">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B5">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B6">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5qjsN6aho6PBAyHEo5-I23U_dkXjqdYx/edit?usp=sharing&amp;ouid=107520349837563125763&amp;rtpof=true&amp;sd=true" TargetMode="External"/><Relationship Id="rId26" Type="http://schemas.openxmlformats.org/officeDocument/2006/relationships/header" Target="header1.xml"/><Relationship Id="rId25" Type="http://schemas.openxmlformats.org/officeDocument/2006/relationships/image" Target="media/image11.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hyperlink" Target="https://docs.google.com/document/d/1qoWXrQ1_PDhyL1riwdjv3nPSD6C4oXSZ0FKHOrF295k/edit?usp=sharing" TargetMode="External"/><Relationship Id="rId11" Type="http://schemas.openxmlformats.org/officeDocument/2006/relationships/image" Target="media/image14.png"/><Relationship Id="rId10" Type="http://schemas.openxmlformats.org/officeDocument/2006/relationships/hyperlink" Target="https://docs.google.com/document/d/16sKL4aJY3MfKRrO351y8gBGr5QL5WmRU/edit?usp=sharing&amp;ouid=107520349837563125763&amp;rtpof=true&amp;sd=true" TargetMode="External"/><Relationship Id="rId13" Type="http://schemas.openxmlformats.org/officeDocument/2006/relationships/image" Target="media/image9.png"/><Relationship Id="rId12" Type="http://schemas.openxmlformats.org/officeDocument/2006/relationships/hyperlink" Target="https://docs.google.com/document/d/16sKL4aJY3MfKRrO351y8gBGr5QL5WmRU/edit?usp=drive_link&amp;ouid=103307830649886276960&amp;rtpof=true&amp;sd=true" TargetMode="External"/><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hyperlink" Target="https://docs.google.com/spreadsheets/d/1iTT4fu-SY_bPaTEQ_pkKyKuYxSZSgyj_/edit?usp=sharing&amp;ouid=107520349837563125763&amp;rtpof=true&amp;sd=true" TargetMode="External"/><Relationship Id="rId19" Type="http://schemas.openxmlformats.org/officeDocument/2006/relationships/image" Target="media/image1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aQFRdeJdMdKodqAk/htnqs6kQ==">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