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C3CE9"/>
          <w:sz w:val="40"/>
          <w:szCs w:val="40"/>
        </w:rPr>
        <w:t xml:space="preserve">FlexCheck — Stratégie d'acquisition Full Content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Plan de lancement multi-pays · comptes TikTok &amp; Meta · programme créateurs</w:t>
      </w:r>
    </w:p>
    <w:p>
      <w:pPr>
        <w:pStyle w:val="Heading1"/>
        <w:spacing w:after="200" w:before="400"/>
      </w:pPr>
      <w:r>
        <w:t xml:space="preserve">1. Résumé du plan</w:t>
      </w:r>
    </w:p>
    <w:p>
      <w:pPr>
        <w:spacing w:after="150"/>
      </w:pPr>
      <w:r>
        <w:t xml:space="preserve">Objectif : générer un flux massif et continu de contenu "flex" (transformation photo/vidéo par IA) sur TikTok et Meta (Instagram/Facebook Reels), pays par pays, pour drainer du trafic vers FlexCheck.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comptes créés par pays cible, répartis sur TikTok + Instagram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vidéos publiées par jour et par compte une fois le compte "chauffé" (voir section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Chaque compte a un angle de contenu distinct pour éviter l'effet "ferme de comptes" détecté par les plateformes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Priorisation des pays où FlexCheck a déjà une langue supportée (FR / EN / ES / PT) et où la culture "flex" / luxe performe le mieux sur les réseaux courts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Important : je ne peux pas créer les comptes TikTok/Instagram à ta place (identité, vérif. tél., ToS) — cette partie est côté toi/ton équipe. Je fournis ici la stratégie, la priorisation pays, les scripts de contenu et le calendrier de publication.</w:t>
      </w:r>
    </w:p>
    <w:p>
      <w:pPr>
        <w:pStyle w:val="Heading1"/>
        <w:spacing w:after="200" w:before="400"/>
      </w:pPr>
      <w:r>
        <w:t xml:space="preserve">2. Priorisation des pays</w:t>
      </w:r>
    </w:p>
    <w:p>
      <w:pPr>
        <w:spacing w:after="150"/>
      </w:pPr>
      <w:r>
        <w:t xml:space="preserve">Classement basé sur trois critères : pouvoir d'achat (CPM TikTok Ads comme proxy), intensité de la culture "flex/luxe" sur les réseaux courts, et langue déjà disponible dans l'app (FR/EN/ES/PT). Sources : données CPM TikTok 2026 (tier 1 : USA/UK/Australie 10-15$ CPM ; tier 2 : Allemagne, Brésil, Mexique 4-9$ ; tier 3 : Afrique/Asie du Sud-Est 1-5$ mais forte croissance +30%/an).</w:t>
      </w:r>
    </w:p>
    <w:p>
      <w:pPr>
        <w:pStyle w:val="Heading2"/>
        <w:spacing w:after="150" w:before="300"/>
      </w:pPr>
      <w:r>
        <w:t xml:space="preserve">Tier 1 — à lancer en premier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00"/>
      </w:tblGrid>
      <w:tr>
        <w:tc>
          <w:tcPr>
            <w:tcW w:type="dxa" w:w="24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16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Langue</w:t>
            </w:r>
          </w:p>
        </w:tc>
        <w:tc>
          <w:tcPr>
            <w:tcW w:type="dxa" w:w="56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France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 (natif)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Marché domestique, culture flex/drill énorme sur TikTok, produit déjà 100% localisé</w:t>
            </w:r>
          </w:p>
        </w:tc>
      </w:tr>
      <w:tr>
        <w:tc>
          <w:tcPr>
            <w:tcW w:type="dxa" w:w="2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États-Unis</w:t>
            </w:r>
          </w:p>
        </w:tc>
        <w:tc>
          <w:tcPr>
            <w:tcW w:type="dxa" w:w="1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5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CPM le plus élevé au monde, culture "lifestyle flex" ultra dominante sur TikTok/Reels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Royaume-Uni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CPM élevé, forte culture UK drill/flex, marché anglophone proche des US</w:t>
            </w:r>
          </w:p>
        </w:tc>
      </w:tr>
      <w:tr>
        <w:tc>
          <w:tcPr>
            <w:tcW w:type="dxa" w:w="2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Canada</w:t>
            </w:r>
          </w:p>
        </w:tc>
        <w:tc>
          <w:tcPr>
            <w:tcW w:type="dxa" w:w="1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FR/EN</w:t>
            </w:r>
          </w:p>
        </w:tc>
        <w:tc>
          <w:tcPr>
            <w:tcW w:type="dxa" w:w="5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Pouvoir d'achat élevé, bilingue, permet de dupliquer le contenu FR et EN</w:t>
            </w:r>
          </w:p>
        </w:tc>
      </w:tr>
    </w:tbl>
    <w:p>
      <w:pPr>
        <w:pStyle w:val="Heading2"/>
        <w:spacing w:after="150" w:before="300"/>
      </w:pPr>
      <w:r>
        <w:t xml:space="preserve">Tier 2 — vague 2 (dès que Tier 1 tourne)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00"/>
      </w:tblGrid>
      <w:tr>
        <w:tc>
          <w:tcPr>
            <w:tcW w:type="dxa" w:w="24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16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Langue</w:t>
            </w:r>
          </w:p>
        </w:tc>
        <w:tc>
          <w:tcPr>
            <w:tcW w:type="dxa" w:w="56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Émirats / Arabie Saoudite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 (contenu)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Culture "flex" luxe la plus intense au monde (supercars, penthouses) ; forte population anglophone/expat ; CPM élevé</w:t>
            </w:r>
          </w:p>
        </w:tc>
      </w:tr>
      <w:tr>
        <w:tc>
          <w:tcPr>
            <w:tcW w:type="dxa" w:w="2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Australie</w:t>
            </w:r>
          </w:p>
        </w:tc>
        <w:tc>
          <w:tcPr>
            <w:tcW w:type="dxa" w:w="1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5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CPM élevé, marché anglophone mature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Brésil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PT (natif)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Engagement TikTok massif, contenu "luxo" très viral, produit déjà localisé</w:t>
            </w:r>
          </w:p>
        </w:tc>
      </w:tr>
      <w:tr>
        <w:tc>
          <w:tcPr>
            <w:tcW w:type="dxa" w:w="2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Mexique</w:t>
            </w:r>
          </w:p>
        </w:tc>
        <w:tc>
          <w:tcPr>
            <w:tcW w:type="dxa" w:w="1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 (natif)</w:t>
            </w:r>
          </w:p>
        </w:tc>
        <w:tc>
          <w:tcPr>
            <w:tcW w:type="dxa" w:w="5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Immense base TikTok, contenu aspirationnel très populaire, produit déjà localisé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Espagne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 (natif)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Marché ES mature, bon complément au Mexique/LatAm</w:t>
            </w:r>
          </w:p>
        </w:tc>
      </w:tr>
    </w:tbl>
    <w:p>
      <w:pPr>
        <w:pStyle w:val="Heading2"/>
        <w:spacing w:after="150" w:before="300"/>
      </w:pPr>
      <w:r>
        <w:t xml:space="preserve">Tier 3 — volume &amp; notoriété (CPM plus bas, croissance très forte)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00"/>
      </w:tblGrid>
      <w:tr>
        <w:tc>
          <w:tcPr>
            <w:tcW w:type="dxa" w:w="24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16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Langue</w:t>
            </w:r>
          </w:p>
        </w:tc>
        <w:tc>
          <w:tcPr>
            <w:tcW w:type="dxa" w:w="56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Maroc / Algérie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Francophone, culture flex parmi les plus virales au monde sur TikTok (voitures, ostentation), CPM faible = volume pas cher</w:t>
            </w:r>
          </w:p>
        </w:tc>
      </w:tr>
      <w:tr>
        <w:tc>
          <w:tcPr>
            <w:tcW w:type="dxa" w:w="2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Nigeria</w:t>
            </w:r>
          </w:p>
        </w:tc>
        <w:tc>
          <w:tcPr>
            <w:tcW w:type="dxa" w:w="1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5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Croissance TikTok +30%/an, culture flex très populaire, CPM très bas = gros volume à faible coût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Portugal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PT (natif)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Petit marché mais complément naturel du Brésil, mêmes assets</w:t>
            </w:r>
          </w:p>
        </w:tc>
      </w:tr>
    </w:tbl>
    <w:p>
      <w:r>
        <w:br/>
        <w:t xml:space="preserve"/>
      </w:r>
    </w:p>
    <w:p>
      <w:pPr>
        <w:spacing w:after="150"/>
      </w:pPr>
      <w:r>
        <w:rPr>
          <w:b/>
          <w:bCs/>
        </w:rPr>
        <w:t xml:space="preserve">Recommandation de séquençage : lancer les 4 pays du Tier 1 en simultané (20 comptes au total), valider le format pendant 2-3 semaines, puis dupliquer la recette sur le Tier 2, puis Tier 3.</w:t>
      </w:r>
    </w:p>
    <w:p>
      <w:pPr>
        <w:pStyle w:val="Heading1"/>
        <w:spacing w:after="200" w:before="400"/>
      </w:pPr>
      <w:r>
        <w:t xml:space="preserve">3. Architecture des comptes (5 par pays)</w:t>
      </w:r>
    </w:p>
    <w:p>
      <w:pPr>
        <w:spacing w:after="150"/>
      </w:pPr>
      <w:r>
        <w:t xml:space="preserve">Pour éviter le pattern "ferme de comptes" (contenu identique, mêmes horaires, même wording) que les plateformes détectent et bannissent en cascade, chaque compte doit avoir un angle de contenu différent 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700"/>
      </w:tblGrid>
      <w:tr>
        <w:tc>
          <w:tcPr>
            <w:tcW w:type="dxa" w:w="7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Angle de contenu</w:t>
            </w:r>
          </w:p>
        </w:tc>
        <w:tc>
          <w:tcPr>
            <w:tcW w:type="dxa" w:w="57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 type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Transformation POV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"J'avais 1 photo, regarde ce que ça donne" — reveal brut, hook visuel</w:t>
            </w:r>
          </w:p>
        </w:tc>
      </w:tr>
      <w:tr>
        <w:tc>
          <w:tcPr>
            <w:tcW w:type="dxa" w:w="7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Journal de vie flex</w:t>
            </w:r>
          </w:p>
        </w:tc>
        <w:tc>
          <w:tcPr>
            <w:tcW w:type="dxa" w:w="57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Compte "personnage" qui vit une vie de luxe fictive à travers les photos générées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Tuto app / démo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Écran + voix off qui montre comment utiliser FlexCheck étape par étape</w:t>
            </w:r>
          </w:p>
        </w:tc>
      </w:tr>
      <w:tr>
        <w:tc>
          <w:tcPr>
            <w:tcW w:type="dxa" w:w="7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Devine si c'est vrai</w:t>
            </w:r>
          </w:p>
        </w:tc>
        <w:tc>
          <w:tcPr>
            <w:tcW w:type="dxa" w:w="57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Contenu qui pousse au commentaire/duo : "Vrai ou IA ? Dis-le en commentaire"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Trend-jacking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Sons/formats tendance du moment détournés avec le rendu FlexCheck</w:t>
            </w:r>
          </w:p>
        </w:tc>
      </w:tr>
    </w:tbl>
    <w:p>
      <w:pPr>
        <w:spacing w:after="150"/>
      </w:pPr>
      <w:r>
        <w:rPr>
          <w:b/>
          <w:bCs/>
        </w:rPr>
        <w:t xml:space="preserve">Chaque compte doit avoir : un pseudo différent, une photo de profil différente, une bio différente, et surtout ne jamais poster deux fois le même clip source sur deux comptes du même pays.</w:t>
      </w:r>
    </w:p>
    <w:p>
      <w:pPr>
        <w:pStyle w:val="Heading1"/>
        <w:spacing w:after="200" w:before="400"/>
      </w:pPr>
      <w:r>
        <w:t xml:space="preserve">4. Montée en charge (anti-ban)</w:t>
      </w:r>
    </w:p>
    <w:p>
      <w:pPr>
        <w:spacing w:after="150"/>
      </w:pPr>
      <w:r>
        <w:t xml:space="preserve">Publier 5 vidéos/jour dès la création d'un compte tout neuf est un signal spammy fort pour TikTok/Meta et augmente fortement le risque de shadowban ou de suppression. Séquence recommandée par compte 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00"/>
      </w:tblGrid>
      <w:tr>
        <w:tc>
          <w:tcPr>
            <w:tcW w:type="dxa" w:w="18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Jours</w:t>
            </w:r>
          </w:p>
        </w:tc>
        <w:tc>
          <w:tcPr>
            <w:tcW w:type="dxa" w:w="22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Rythme</w:t>
            </w:r>
          </w:p>
        </w:tc>
        <w:tc>
          <w:tcPr>
            <w:tcW w:type="dxa" w:w="56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J1 à J5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vidéo/jour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Chauffe du compte : laisser l'algo qualifier le compte, engager (likes/commentaires) sur du contenu de la niche avant de poster</w:t>
            </w:r>
          </w:p>
        </w:tc>
      </w:tr>
      <w:tr>
        <w:tc>
          <w:tcPr>
            <w:tcW w:type="dxa" w:w="18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J6 à J12</w:t>
            </w:r>
          </w:p>
        </w:tc>
        <w:tc>
          <w:tcPr>
            <w:tcW w:type="dxa" w:w="22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2-3 vidéos/jour</w:t>
            </w:r>
          </w:p>
        </w:tc>
        <w:tc>
          <w:tcPr>
            <w:tcW w:type="dxa" w:w="56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Montée progressive, observer les métriques (rétention, vues)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J13+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vidéos/jour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Rythme de croisière une fois le compte stable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Un appareil / une IP différente par cluster de comptes si possible (ou espacer fortement les sessions) — poster 5 comptes depuis le même téléphone au même moment est un signal de coordination facilement détecté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jamais copier-coller la même légende/les mêmes hashtags sur les 5 comptes d'un même pays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Varier les horaires de publication de quelques dizaines de minutes entre comptes (comportement humain, pas robotique)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Réutiliser les meilleurs clips comme base mais toujours re-monter (recadrage, texte, son différent) avant de le poster sur un 2e compte</w:t>
      </w:r>
    </w:p>
    <w:p>
      <w:pPr>
        <w:pStyle w:val="Heading1"/>
        <w:spacing w:after="200" w:before="400"/>
      </w:pPr>
      <w:r>
        <w:t xml:space="preserve">5. Formules de hook (les 3 premières secondes)</w:t>
      </w:r>
    </w:p>
    <w:p>
      <w:pPr>
        <w:spacing w:after="150"/>
      </w:pPr>
      <w:r>
        <w:t xml:space="preserve">Le produit se prête parfaitement au format "reveal" — c'est le format le plus viral sur TikTok en ce moment. Voici 10 hooks réutilisables à décliner en boucle sur les 3 langues (FR/EN/ES/PT)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"Personne ne devine que cette photo n'est pas réelle…"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"POV : t'as une seule photo et 0€ pour te payer ça"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"Comment j'ai fait croire à tout le monde que j'avais une Lambo"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"3 secondes pour transformer n'importe quelle photo en ça"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"Ce que l'IA peut faire avec UNE photo va te choquer"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"Devine si c'est vrai ou généré par IA"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"J'ai testé l'app qui te met dans une villa à Dubaï en 45 secondes"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"Avant / après avec UNE seule photo, aucune compétence requise"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"Le secret des photos 'riches' sur Instagram en ce moment"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"Ta prochaine story va faire douter tout le monde"</w:t>
      </w:r>
    </w:p>
    <w:p>
      <w:pPr>
        <w:spacing w:after="150"/>
      </w:pPr>
      <w:r>
        <w:t xml:space="preserve">Structure de vidéo standard (15-25s) : Hook (0-2s) → montre la photo originale (2-5s) → tape la demande / scène choisie (5-8s) → reveal du résultat (8-12s) → punchline + CTA "FlexCheck dans ma bio" (12-15s).</w:t>
      </w:r>
    </w:p>
    <w:p>
      <w:pPr>
        <w:pStyle w:val="Heading1"/>
        <w:spacing w:after="200" w:before="400"/>
      </w:pPr>
      <w:r>
        <w:t xml:space="preserve">6. Calendrier de publication type (par compte, rythme de croisière)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400"/>
      </w:tblGrid>
      <w:tr>
        <w:tc>
          <w:tcPr>
            <w:tcW w:type="dxa" w:w="14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Créneau</w:t>
            </w:r>
          </w:p>
        </w:tc>
        <w:tc>
          <w:tcPr>
            <w:tcW w:type="dxa" w:w="28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Heure locale</w:t>
            </w:r>
          </w:p>
        </w:tc>
        <w:tc>
          <w:tcPr>
            <w:tcW w:type="dxa" w:w="5400"/>
            <w:shd w:fill="6C3C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de contenu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7h30 - 9h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Reveal transformation (avant/après)</w:t>
            </w:r>
          </w:p>
        </w:tc>
      </w:tr>
      <w:tr>
        <w:tc>
          <w:tcPr>
            <w:tcW w:type="dxa" w:w="1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12h - 13h30</w:t>
            </w:r>
          </w:p>
        </w:tc>
        <w:tc>
          <w:tcPr>
            <w:tcW w:type="dxa" w:w="5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Trend-jacking / son tendance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16h - 17h30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Tuto app / démo</w:t>
            </w:r>
          </w:p>
        </w:tc>
      </w:tr>
      <w:tr>
        <w:tc>
          <w:tcPr>
            <w:tcW w:type="dxa" w:w="1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19h - 21h</w:t>
            </w:r>
          </w:p>
        </w:tc>
        <w:tc>
          <w:tcPr>
            <w:tcW w:type="dxa" w:w="5400"/>
            <w:shd w:fill="F2EC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"Devine si c'est vrai" (pic d'engagement soirée)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21h30 - 23h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Journal de vie flex / storytelling</w:t>
            </w:r>
          </w:p>
        </w:tc>
      </w:tr>
    </w:tbl>
    <w:p>
      <w:pPr>
        <w:pStyle w:val="Heading1"/>
        <w:spacing w:after="200" w:before="400"/>
      </w:pPr>
      <w:r>
        <w:t xml:space="preserve">7. Lien avec le programme créateurs</w:t>
      </w:r>
    </w:p>
    <w:p>
      <w:pPr>
        <w:spacing w:after="150"/>
      </w:pPr>
      <w:r>
        <w:t xml:space="preserve">Une fois l'accès à l'API TikTok obtenu (en cours, voir tâches de suivi), les comptes qui performent le mieux pourront basculer dans le programme créateurs rémunéré (1$ / 1000 vues), ce qui permet de transformer les meilleurs comptes "test" en collaborations avec de vrais créateurs locaux dans chaque pays plutôt que de tout gérer en interne — plus scalable et moins risqué à long terme.</w:t>
      </w:r>
    </w:p>
    <w:p>
      <w:pPr>
        <w:pStyle w:val="Heading1"/>
        <w:spacing w:after="200" w:before="400"/>
      </w:pPr>
      <w:r>
        <w:t xml:space="preserve">8. Prochaines étapes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Toi : créer les 20 comptes Tier 1 (5 comptes × 4 pays) sur TikTok + Instagram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Moi : préparer les bios/pseudos par angle de contenu et par pays (FR/EN)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Moi : générer un premier lot de scripts vidéo prêts à tourner (30 scripts = 1 semaine de contenu pour les 5 angles)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Ensemble : lancer le compte développeur TikTok (déjà en cours) pour connecter les meilleurs comptes au programme créateurs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2026-07-22T08:35:10.194Z</dcterms:created>
  <dcterms:modified xsi:type="dcterms:W3CDTF">2026-07-22T08:35:10.195Z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