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450C97">
      <w:pPr>
        <w:spacing w:before="0" w:after="0" w:line="1669" w:lineRule="exact"/>
      </w:pPr>
      <w:bookmarkStart w:id="0" w:name="_GoBack"/>
      <w:bookmarkEnd w:id="0"/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page">
              <wp:posOffset>-635</wp:posOffset>
            </wp:positionH>
            <wp:positionV relativeFrom="page">
              <wp:posOffset>-36830</wp:posOffset>
            </wp:positionV>
            <wp:extent cx="7559040" cy="1373505"/>
            <wp:effectExtent l="0" t="0" r="3810" b="17145"/>
            <wp:wrapNone/>
            <wp:docPr id="15" name="Drawing 0" descr="base_info_head_icon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Drawing 0" descr="base_info_head_icon_split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9055" cy="137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C4CFD7">
      <w:pPr>
        <w:spacing w:before="80" w:after="80" w:line="304" w:lineRule="exact"/>
        <w:ind w:left="14"/>
        <w:textAlignment w:val="center"/>
        <w:rPr>
          <w:rFonts w:hint="eastAsia" w:eastAsiaTheme="minorEastAsia"/>
          <w:sz w:val="21"/>
          <w:lang w:val="en-US" w:eastAsia="zh-CN"/>
        </w:rPr>
      </w:pPr>
      <w:r>
        <w:rPr>
          <w:rFonts w:ascii="微软雅黑" w:hAnsi="微软雅黑" w:eastAsia="微软雅黑" w:cs="微软雅黑"/>
          <w:b w:val="0"/>
          <w:color w:val="FFFFFF"/>
          <w:sz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-222885</wp:posOffset>
            </wp:positionH>
            <wp:positionV relativeFrom="paragraph">
              <wp:posOffset>27305</wp:posOffset>
            </wp:positionV>
            <wp:extent cx="6821805" cy="295275"/>
            <wp:effectExtent l="0" t="0" r="0" b="0"/>
            <wp:wrapNone/>
            <wp:docPr id="1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21586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 w:val="0"/>
          <w:color w:val="FFFFFF"/>
          <w:sz w:val="24"/>
        </w:rPr>
        <w:t>基本信息</w:t>
      </w:r>
    </w:p>
    <w:p w14:paraId="5F9BACE1">
      <w:pPr>
        <w:tabs>
          <w:tab w:val="left" w:pos="3720"/>
        </w:tabs>
        <w:wordWrap w:val="0"/>
        <w:spacing w:before="0" w:after="0" w:line="362" w:lineRule="exact"/>
        <w:ind w:left="320" w:right="3020"/>
        <w:jc w:val="left"/>
        <w:textAlignment w:val="center"/>
      </w:pPr>
      <w:r>
        <w:rPr>
          <w:rFonts w:hint="eastAsia" w:eastAsia="微软雅黑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5431790</wp:posOffset>
            </wp:positionH>
            <wp:positionV relativeFrom="paragraph">
              <wp:posOffset>89535</wp:posOffset>
            </wp:positionV>
            <wp:extent cx="1045210" cy="1181735"/>
            <wp:effectExtent l="0" t="0" r="2540" b="18415"/>
            <wp:wrapNone/>
            <wp:docPr id="17" name="图片 17" descr="C:/Users/Administrator/Pictures/证件照.jpg证件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/Users/Administrator/Pictures/证件照.jpg证件照"/>
                    <pic:cNvPicPr>
                      <a:picLocks noChangeAspect="1"/>
                    </pic:cNvPicPr>
                  </pic:nvPicPr>
                  <pic:blipFill>
                    <a:blip r:embed="rId10"/>
                    <a:srcRect t="2916" b="2916"/>
                    <a:stretch>
                      <a:fillRect/>
                    </a:stretch>
                  </pic:blipFill>
                  <pic:spPr>
                    <a:xfrm>
                      <a:off x="0" y="0"/>
                      <a:ext cx="104521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 w:val="0"/>
          <w:color w:val="414141"/>
          <w:sz w:val="18"/>
        </w:rPr>
        <w:t>姓名：</w:t>
      </w:r>
      <w:r>
        <w:rPr>
          <w:rFonts w:hint="eastAsia" w:ascii="微软雅黑" w:hAnsi="微软雅黑" w:eastAsia="微软雅黑" w:cs="微软雅黑"/>
          <w:b w:val="0"/>
          <w:color w:val="414141"/>
          <w:sz w:val="18"/>
          <w:lang w:val="en-US" w:eastAsia="zh-CN"/>
        </w:rPr>
        <w:t>何正卿</w:t>
      </w:r>
      <w:r>
        <w:rPr>
          <w:rFonts w:ascii="微软雅黑" w:hAnsi="微软雅黑" w:eastAsia="微软雅黑" w:cs="微软雅黑"/>
          <w:color w:val="414141"/>
          <w:sz w:val="18"/>
        </w:rPr>
        <w:tab/>
      </w:r>
      <w:r>
        <w:rPr>
          <w:rFonts w:ascii="微软雅黑" w:hAnsi="微软雅黑" w:eastAsia="微软雅黑" w:cs="微软雅黑"/>
          <w:b w:val="0"/>
          <w:color w:val="414141"/>
          <w:sz w:val="18"/>
        </w:rPr>
        <w:t>出生日期：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2002</w:t>
      </w:r>
      <w:r>
        <w:rPr>
          <w:rFonts w:hint="eastAsia" w:ascii="微软雅黑" w:hAnsi="微软雅黑"/>
          <w:color w:val="414141"/>
          <w:sz w:val="20"/>
          <w:szCs w:val="20"/>
        </w:rPr>
        <w:t>.0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3</w:t>
      </w:r>
    </w:p>
    <w:p w14:paraId="67BC6B15">
      <w:pPr>
        <w:tabs>
          <w:tab w:val="left" w:pos="3720"/>
        </w:tabs>
        <w:wordWrap w:val="0"/>
        <w:spacing w:before="0" w:after="0" w:line="362" w:lineRule="exact"/>
        <w:ind w:left="320" w:right="3020"/>
        <w:jc w:val="left"/>
        <w:textAlignment w:val="center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微软雅黑"/>
          <w:b w:val="0"/>
          <w:color w:val="414141"/>
          <w:sz w:val="18"/>
        </w:rPr>
        <w:t>电话：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19186562856</w:t>
      </w:r>
      <w:r>
        <w:rPr>
          <w:rFonts w:ascii="微软雅黑" w:hAnsi="微软雅黑" w:eastAsia="微软雅黑" w:cs="微软雅黑"/>
          <w:color w:val="414141"/>
          <w:sz w:val="18"/>
        </w:rPr>
        <w:tab/>
      </w:r>
      <w:r>
        <w:rPr>
          <w:rFonts w:ascii="微软雅黑" w:hAnsi="微软雅黑" w:eastAsia="微软雅黑" w:cs="微软雅黑"/>
          <w:b w:val="0"/>
          <w:color w:val="414141"/>
          <w:sz w:val="18"/>
        </w:rPr>
        <w:t>现所在地：</w:t>
      </w:r>
      <w:r>
        <w:rPr>
          <w:rFonts w:hint="eastAsia" w:ascii="微软雅黑" w:hAnsi="微软雅黑" w:eastAsia="微软雅黑" w:cs="微软雅黑"/>
          <w:b w:val="0"/>
          <w:color w:val="414141"/>
          <w:sz w:val="18"/>
          <w:lang w:val="en-US" w:eastAsia="zh-CN"/>
        </w:rPr>
        <w:t>郑州市新郑市</w:t>
      </w:r>
    </w:p>
    <w:p w14:paraId="34A0FD38">
      <w:pPr>
        <w:tabs>
          <w:tab w:val="left" w:pos="3720"/>
        </w:tabs>
        <w:wordWrap w:val="0"/>
        <w:spacing w:before="0" w:after="0" w:line="362" w:lineRule="exact"/>
        <w:ind w:left="320" w:right="3020"/>
        <w:jc w:val="left"/>
        <w:textAlignment w:val="center"/>
      </w:pPr>
      <w:r>
        <w:rPr>
          <w:rFonts w:ascii="微软雅黑" w:hAnsi="微软雅黑" w:eastAsia="微软雅黑" w:cs="微软雅黑"/>
          <w:b w:val="0"/>
          <w:color w:val="414141"/>
          <w:sz w:val="18"/>
        </w:rPr>
        <w:t>最高学历：</w:t>
      </w:r>
      <w:r>
        <w:rPr>
          <w:rFonts w:ascii="微软雅黑" w:hAnsi="微软雅黑" w:eastAsia="微软雅黑" w:cs="微软雅黑"/>
          <w:color w:val="414141"/>
          <w:sz w:val="18"/>
        </w:rPr>
        <w:t>本科</w:t>
      </w:r>
      <w:r>
        <w:rPr>
          <w:rFonts w:ascii="微软雅黑" w:hAnsi="微软雅黑" w:eastAsia="微软雅黑" w:cs="微软雅黑"/>
          <w:color w:val="414141"/>
          <w:sz w:val="18"/>
        </w:rPr>
        <w:tab/>
      </w:r>
      <w:r>
        <w:rPr>
          <w:rFonts w:ascii="微软雅黑" w:hAnsi="微软雅黑" w:eastAsia="微软雅黑" w:cs="微软雅黑"/>
          <w:b w:val="0"/>
          <w:color w:val="414141"/>
          <w:sz w:val="18"/>
        </w:rPr>
        <w:t>邮箱：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1723850389</w:t>
      </w:r>
      <w:r>
        <w:rPr>
          <w:rFonts w:hint="eastAsia" w:ascii="微软雅黑" w:hAnsi="微软雅黑"/>
          <w:color w:val="414141"/>
          <w:sz w:val="20"/>
          <w:szCs w:val="20"/>
        </w:rPr>
        <w:t>@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qq</w:t>
      </w:r>
      <w:r>
        <w:rPr>
          <w:rFonts w:hint="eastAsia" w:ascii="微软雅黑" w:hAnsi="微软雅黑"/>
          <w:color w:val="414141"/>
          <w:sz w:val="20"/>
          <w:szCs w:val="20"/>
        </w:rPr>
        <w:t>.co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m</w:t>
      </w:r>
    </w:p>
    <w:p w14:paraId="654A57E7">
      <w:pPr>
        <w:tabs>
          <w:tab w:val="left" w:pos="3720"/>
        </w:tabs>
        <w:wordWrap w:val="0"/>
        <w:spacing w:before="0" w:after="0" w:line="362" w:lineRule="exact"/>
        <w:ind w:left="320" w:right="3020"/>
        <w:jc w:val="left"/>
        <w:textAlignment w:val="center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 w:cs="微软雅黑"/>
          <w:b w:val="0"/>
          <w:color w:val="414141"/>
          <w:sz w:val="18"/>
        </w:rPr>
        <w:t>政治面貌：</w:t>
      </w:r>
      <w:r>
        <w:rPr>
          <w:rFonts w:hint="eastAsia" w:ascii="微软雅黑" w:hAnsi="微软雅黑" w:eastAsia="微软雅黑" w:cs="微软雅黑"/>
          <w:b w:val="0"/>
          <w:color w:val="414141"/>
          <w:sz w:val="18"/>
          <w:lang w:val="en-US" w:eastAsia="zh-CN"/>
        </w:rPr>
        <w:t>共青团员</w:t>
      </w:r>
      <w:r>
        <w:rPr>
          <w:rFonts w:ascii="微软雅黑" w:hAnsi="微软雅黑" w:eastAsia="微软雅黑" w:cs="微软雅黑"/>
          <w:color w:val="414141"/>
          <w:sz w:val="18"/>
        </w:rPr>
        <w:tab/>
      </w:r>
      <w:r>
        <w:rPr>
          <w:rFonts w:ascii="微软雅黑" w:hAnsi="微软雅黑" w:eastAsia="微软雅黑" w:cs="微软雅黑"/>
          <w:b w:val="0"/>
          <w:color w:val="414141"/>
          <w:sz w:val="18"/>
        </w:rPr>
        <w:t>民族：</w:t>
      </w:r>
      <w:r>
        <w:rPr>
          <w:rFonts w:ascii="微软雅黑" w:hAnsi="微软雅黑" w:eastAsia="微软雅黑" w:cs="微软雅黑"/>
          <w:color w:val="414141"/>
          <w:sz w:val="18"/>
        </w:rPr>
        <w:t>汉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>族</w:t>
      </w:r>
    </w:p>
    <w:p w14:paraId="57E217D9">
      <w:pPr>
        <w:tabs>
          <w:tab w:val="left" w:pos="3720"/>
        </w:tabs>
        <w:wordWrap w:val="0"/>
        <w:spacing w:before="0" w:after="0" w:line="362" w:lineRule="exact"/>
        <w:ind w:left="320" w:right="3020"/>
        <w:jc w:val="left"/>
        <w:textAlignment w:val="center"/>
        <w:rPr>
          <w:rFonts w:hint="default" w:eastAsiaTheme="minorEastAsia"/>
          <w:lang w:val="en-US" w:eastAsia="zh-CN"/>
        </w:rPr>
      </w:pPr>
      <w:r>
        <w:rPr>
          <w:rFonts w:ascii="微软雅黑" w:hAnsi="微软雅黑" w:eastAsia="微软雅黑" w:cs="微软雅黑"/>
          <w:b w:val="0"/>
          <w:color w:val="414141"/>
          <w:sz w:val="18"/>
        </w:rPr>
        <w:t>身高：</w:t>
      </w:r>
      <w:r>
        <w:rPr>
          <w:rFonts w:ascii="微软雅黑" w:hAnsi="微软雅黑" w:eastAsia="微软雅黑" w:cs="微软雅黑"/>
          <w:color w:val="414141"/>
          <w:sz w:val="18"/>
        </w:rPr>
        <w:t>17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>0</w:t>
      </w:r>
      <w:r>
        <w:rPr>
          <w:rFonts w:ascii="微软雅黑" w:hAnsi="微软雅黑" w:eastAsia="微软雅黑" w:cs="微软雅黑"/>
          <w:color w:val="414141"/>
          <w:sz w:val="18"/>
        </w:rPr>
        <w:t>cm</w:t>
      </w:r>
      <w:r>
        <w:rPr>
          <w:rFonts w:ascii="微软雅黑" w:hAnsi="微软雅黑" w:eastAsia="微软雅黑" w:cs="微软雅黑"/>
          <w:color w:val="414141"/>
          <w:sz w:val="18"/>
        </w:rPr>
        <w:tab/>
      </w:r>
      <w:r>
        <w:rPr>
          <w:rFonts w:ascii="微软雅黑" w:hAnsi="微软雅黑" w:eastAsia="微软雅黑" w:cs="微软雅黑"/>
          <w:b w:val="0"/>
          <w:color w:val="414141"/>
          <w:sz w:val="18"/>
        </w:rPr>
        <w:t>毕业院校：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040" cy="1373505"/>
            <wp:effectExtent l="0" t="0" r="0" b="0"/>
            <wp:wrapNone/>
            <wp:docPr id="3" name="Drawing 0" descr="base_info_head_icon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0" descr="base_info_head_icon_split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59055" cy="1373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中原工学院</w:t>
      </w:r>
    </w:p>
    <w:p w14:paraId="32132BAE">
      <w:pPr>
        <w:spacing w:before="0" w:after="0" w:line="101" w:lineRule="exact"/>
      </w:pPr>
    </w:p>
    <w:p w14:paraId="17951986">
      <w:pPr>
        <w:spacing w:before="0" w:after="0" w:line="24" w:lineRule="exact"/>
        <w:jc w:val="left"/>
      </w:pPr>
    </w:p>
    <w:p w14:paraId="31FBEF41">
      <w:pPr>
        <w:spacing w:before="80" w:after="80" w:line="304" w:lineRule="exact"/>
        <w:ind w:left="1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-202565</wp:posOffset>
            </wp:positionH>
            <wp:positionV relativeFrom="paragraph">
              <wp:posOffset>36830</wp:posOffset>
            </wp:positionV>
            <wp:extent cx="6821805" cy="295275"/>
            <wp:effectExtent l="0" t="0" r="0" b="0"/>
            <wp:wrapNone/>
            <wp:docPr id="4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21586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 w:val="0"/>
          <w:color w:val="FFFFFF"/>
          <w:sz w:val="24"/>
        </w:rPr>
        <w:t>教育背景</w:t>
      </w:r>
    </w:p>
    <w:p w14:paraId="68B38663">
      <w:pPr>
        <w:spacing w:before="0" w:after="0" w:line="14" w:lineRule="exact"/>
        <w:rPr>
          <w:sz w:val="21"/>
        </w:rPr>
      </w:pPr>
    </w:p>
    <w:p w14:paraId="6A260EAD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4B692CA4">
      <w:pPr>
        <w:tabs>
          <w:tab w:val="right" w:pos="10160"/>
        </w:tabs>
        <w:spacing w:before="0" w:after="0" w:line="377" w:lineRule="exact"/>
        <w:ind w:left="80"/>
        <w:jc w:val="left"/>
        <w:textAlignment w:val="center"/>
      </w:pPr>
      <w:r>
        <w:rPr>
          <w:rFonts w:ascii="微软雅黑" w:hAnsi="微软雅黑" w:eastAsia="微软雅黑" w:cs="微软雅黑"/>
          <w:b/>
          <w:sz w:val="20"/>
        </w:rPr>
        <w:t>开始时间-结束时间</w:t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 xml:space="preserve">                       </w:t>
      </w:r>
      <w:r>
        <w:rPr>
          <w:rFonts w:hint="eastAsia" w:ascii="微软雅黑" w:hAnsi="微软雅黑"/>
          <w:color w:val="414141"/>
          <w:szCs w:val="21"/>
        </w:rPr>
        <w:t>20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19</w:t>
      </w:r>
      <w:r>
        <w:rPr>
          <w:rFonts w:hint="eastAsia" w:ascii="微软雅黑" w:hAnsi="微软雅黑"/>
          <w:color w:val="414141"/>
          <w:szCs w:val="21"/>
        </w:rPr>
        <w:t>.07-20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23</w:t>
      </w:r>
      <w:r>
        <w:rPr>
          <w:rFonts w:hint="eastAsia" w:ascii="微软雅黑" w:hAnsi="微软雅黑"/>
          <w:color w:val="414141"/>
          <w:szCs w:val="21"/>
        </w:rPr>
        <w:t xml:space="preserve">.06 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/>
          <w:lang w:val="en-US" w:eastAsia="zh-CN"/>
        </w:rPr>
        <w:t>中原工学院</w:t>
      </w:r>
    </w:p>
    <w:p w14:paraId="1DAEDC59">
      <w:pPr>
        <w:tabs>
          <w:tab w:val="right" w:pos="10160"/>
        </w:tabs>
        <w:spacing w:before="0" w:after="0" w:line="377" w:lineRule="exact"/>
        <w:ind w:left="80"/>
        <w:jc w:val="left"/>
        <w:textAlignment w:val="center"/>
      </w:pPr>
      <w:r>
        <w:rPr>
          <w:rFonts w:hint="eastAsia" w:ascii="微软雅黑" w:hAnsi="微软雅黑" w:eastAsia="微软雅黑" w:cs="微软雅黑"/>
          <w:b w:val="0"/>
          <w:sz w:val="20"/>
          <w:lang w:val="en-US" w:eastAsia="zh-CN"/>
        </w:rPr>
        <w:t>自动化</w:t>
      </w:r>
      <w:r>
        <w:rPr>
          <w:rFonts w:ascii="微软雅黑" w:hAnsi="微软雅黑" w:eastAsia="微软雅黑" w:cs="微软雅黑"/>
          <w:b w:val="0"/>
          <w:sz w:val="20"/>
        </w:rPr>
        <w:tab/>
      </w:r>
      <w:r>
        <w:rPr>
          <w:rFonts w:ascii="微软雅黑" w:hAnsi="微软雅黑" w:eastAsia="微软雅黑" w:cs="微软雅黑"/>
          <w:b w:val="0"/>
          <w:sz w:val="20"/>
        </w:rPr>
        <w:t>本科</w:t>
      </w:r>
    </w:p>
    <w:p w14:paraId="020F9CEE">
      <w:pPr>
        <w:spacing w:before="0" w:after="0" w:line="71" w:lineRule="exact"/>
        <w:ind w:left="80"/>
        <w:jc w:val="left"/>
      </w:pPr>
    </w:p>
    <w:p w14:paraId="28FAEFBF">
      <w:pPr>
        <w:spacing w:before="0" w:after="0" w:line="362" w:lineRule="exact"/>
        <w:ind w:left="80"/>
        <w:textAlignment w:val="center"/>
      </w:pPr>
      <w:r>
        <w:rPr>
          <w:rFonts w:ascii="微软雅黑" w:hAnsi="微软雅黑" w:eastAsia="微软雅黑" w:cs="微软雅黑"/>
          <w:color w:val="414141"/>
          <w:sz w:val="18"/>
        </w:rPr>
        <w:t>主修课程：</w:t>
      </w:r>
    </w:p>
    <w:p w14:paraId="531C84E3">
      <w:pPr>
        <w:spacing w:before="0" w:after="0" w:line="362" w:lineRule="exact"/>
        <w:ind w:left="80"/>
        <w:textAlignment w:val="center"/>
        <w:rPr>
          <w:rFonts w:hint="eastAsia" w:ascii="微软雅黑" w:hAnsi="微软雅黑"/>
          <w:color w:val="414141"/>
          <w:sz w:val="20"/>
          <w:szCs w:val="20"/>
          <w:lang w:val="en-US" w:eastAsia="zh-CN"/>
        </w:rPr>
      </w:pP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电路原理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微机原理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C语言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模拟电子电路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数字电子电路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单片机原理及应用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计算机控制系统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Python程序及其设计。</w:t>
      </w:r>
    </w:p>
    <w:p w14:paraId="1E7BDDF3">
      <w:pPr>
        <w:tabs>
          <w:tab w:val="right" w:pos="10160"/>
        </w:tabs>
        <w:spacing w:before="0" w:after="0" w:line="377" w:lineRule="exact"/>
        <w:ind w:left="80"/>
        <w:jc w:val="left"/>
        <w:textAlignment w:val="center"/>
      </w:pPr>
      <w:r>
        <w:rPr>
          <w:rFonts w:ascii="微软雅黑" w:hAnsi="微软雅黑" w:eastAsia="微软雅黑" w:cs="微软雅黑"/>
          <w:b/>
          <w:sz w:val="20"/>
        </w:rPr>
        <w:t>开始时间-结束时间</w:t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 xml:space="preserve">                       </w:t>
      </w:r>
      <w:r>
        <w:rPr>
          <w:rFonts w:hint="eastAsia" w:ascii="微软雅黑" w:hAnsi="微软雅黑"/>
          <w:color w:val="414141"/>
          <w:szCs w:val="21"/>
        </w:rPr>
        <w:t>20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14</w:t>
      </w:r>
      <w:r>
        <w:rPr>
          <w:rFonts w:hint="eastAsia" w:ascii="微软雅黑" w:hAnsi="微软雅黑"/>
          <w:color w:val="414141"/>
          <w:szCs w:val="21"/>
        </w:rPr>
        <w:t>.07-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至今</w:t>
      </w:r>
      <w:r>
        <w:rPr>
          <w:rFonts w:hint="eastAsia" w:ascii="微软雅黑" w:hAnsi="微软雅黑"/>
          <w:color w:val="414141"/>
          <w:szCs w:val="21"/>
        </w:rPr>
        <w:t xml:space="preserve"> 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/>
          <w:lang w:val="en-US" w:eastAsia="zh-CN"/>
        </w:rPr>
        <w:t>中原工学院</w:t>
      </w:r>
    </w:p>
    <w:p w14:paraId="0559DB18">
      <w:pPr>
        <w:tabs>
          <w:tab w:val="right" w:pos="10160"/>
        </w:tabs>
        <w:spacing w:before="0" w:after="0" w:line="377" w:lineRule="exact"/>
        <w:ind w:left="80"/>
        <w:jc w:val="left"/>
        <w:textAlignment w:val="center"/>
        <w:rPr>
          <w:rFonts w:hint="eastAsia" w:eastAsia="微软雅黑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sz w:val="20"/>
          <w:lang w:val="en-US" w:eastAsia="zh-CN"/>
        </w:rPr>
        <w:t>自动化</w:t>
      </w:r>
      <w:r>
        <w:rPr>
          <w:rFonts w:ascii="微软雅黑" w:hAnsi="微软雅黑" w:eastAsia="微软雅黑" w:cs="微软雅黑"/>
          <w:b w:val="0"/>
          <w:sz w:val="20"/>
        </w:rPr>
        <w:tab/>
      </w:r>
      <w:r>
        <w:rPr>
          <w:rFonts w:hint="eastAsia" w:ascii="微软雅黑" w:hAnsi="微软雅黑" w:eastAsia="微软雅黑" w:cs="微软雅黑"/>
          <w:b w:val="0"/>
          <w:sz w:val="20"/>
          <w:lang w:val="en-US" w:eastAsia="zh-CN"/>
        </w:rPr>
        <w:t>研究生</w:t>
      </w:r>
    </w:p>
    <w:p w14:paraId="5F7C774C">
      <w:pPr>
        <w:spacing w:before="0" w:after="0" w:line="71" w:lineRule="exact"/>
        <w:ind w:left="80"/>
        <w:jc w:val="left"/>
      </w:pPr>
    </w:p>
    <w:p w14:paraId="0AD32EAF">
      <w:pPr>
        <w:spacing w:before="0" w:after="0" w:line="362" w:lineRule="exact"/>
        <w:ind w:left="80"/>
        <w:textAlignment w:val="center"/>
      </w:pPr>
      <w:r>
        <w:rPr>
          <w:rFonts w:ascii="微软雅黑" w:hAnsi="微软雅黑" w:eastAsia="微软雅黑" w:cs="微软雅黑"/>
          <w:color w:val="414141"/>
          <w:sz w:val="18"/>
        </w:rPr>
        <w:t>主修课程：</w:t>
      </w:r>
    </w:p>
    <w:p w14:paraId="7B5B4896">
      <w:pPr>
        <w:spacing w:before="0" w:after="0" w:line="362" w:lineRule="exact"/>
        <w:ind w:left="80"/>
        <w:textAlignment w:val="center"/>
        <w:rPr>
          <w:rFonts w:hint="default"/>
          <w:lang w:val="en-US"/>
        </w:rPr>
      </w:pP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神经网络及其应用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矩阵论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随机过程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数值分析</w:t>
      </w:r>
      <w:r>
        <w:rPr>
          <w:rFonts w:hint="eastAsia" w:ascii="微软雅黑" w:hAnsi="微软雅黑"/>
          <w:color w:val="414141"/>
          <w:sz w:val="20"/>
          <w:szCs w:val="20"/>
        </w:rPr>
        <w:t>、</w:t>
      </w:r>
      <w:r>
        <w:rPr>
          <w:rFonts w:hint="eastAsia" w:ascii="微软雅黑" w:hAnsi="微软雅黑"/>
          <w:color w:val="414141"/>
          <w:sz w:val="20"/>
          <w:szCs w:val="20"/>
          <w:lang w:val="en-US" w:eastAsia="zh-CN"/>
        </w:rPr>
        <w:t>Python程序及其设计。</w:t>
      </w:r>
    </w:p>
    <w:p w14:paraId="5E264AC2">
      <w:pPr>
        <w:spacing w:before="0" w:after="0" w:line="362" w:lineRule="exact"/>
        <w:ind w:left="80"/>
        <w:textAlignment w:val="center"/>
        <w:rPr>
          <w:rFonts w:hint="default" w:ascii="微软雅黑" w:hAnsi="微软雅黑"/>
          <w:color w:val="414141"/>
          <w:sz w:val="20"/>
          <w:szCs w:val="20"/>
          <w:lang w:val="en-US" w:eastAsia="zh-CN"/>
        </w:rPr>
      </w:pPr>
    </w:p>
    <w:p w14:paraId="74368F43">
      <w:pPr>
        <w:spacing w:before="0" w:after="0" w:line="49" w:lineRule="exact"/>
        <w:jc w:val="left"/>
      </w:pPr>
    </w:p>
    <w:p w14:paraId="6EE5ED30">
      <w:pPr>
        <w:spacing w:before="80" w:after="80" w:line="304" w:lineRule="exact"/>
        <w:ind w:left="1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-202565</wp:posOffset>
            </wp:positionH>
            <wp:positionV relativeFrom="paragraph">
              <wp:posOffset>33020</wp:posOffset>
            </wp:positionV>
            <wp:extent cx="6821805" cy="295275"/>
            <wp:effectExtent l="0" t="0" r="0" b="0"/>
            <wp:wrapNone/>
            <wp:docPr id="5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21586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 w:val="0"/>
          <w:color w:val="FFFFFF"/>
          <w:sz w:val="24"/>
          <w:lang w:val="en-US" w:eastAsia="zh-CN"/>
        </w:rPr>
        <w:t>项目经历</w:t>
      </w:r>
    </w:p>
    <w:p w14:paraId="5926EB4F">
      <w:pPr>
        <w:spacing w:before="0" w:after="0" w:line="14" w:lineRule="exact"/>
        <w:rPr>
          <w:sz w:val="21"/>
        </w:rPr>
      </w:pPr>
    </w:p>
    <w:p w14:paraId="01B5DCD6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67079620">
      <w:pPr>
        <w:tabs>
          <w:tab w:val="center" w:pos="4560"/>
          <w:tab w:val="right" w:pos="10160"/>
        </w:tabs>
        <w:spacing w:before="0" w:after="0" w:line="377" w:lineRule="exact"/>
        <w:ind w:left="80"/>
        <w:jc w:val="left"/>
        <w:textAlignment w:val="center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微软雅黑"/>
          <w:b/>
          <w:sz w:val="20"/>
        </w:rPr>
        <w:t>开始时间-结束时间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ascii="微软雅黑" w:hAnsi="微软雅黑"/>
          <w:color w:val="414141"/>
          <w:szCs w:val="21"/>
        </w:rPr>
        <w:t>20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25</w:t>
      </w:r>
      <w:r>
        <w:rPr>
          <w:rFonts w:ascii="微软雅黑" w:hAnsi="微软雅黑"/>
          <w:color w:val="414141"/>
          <w:szCs w:val="21"/>
        </w:rPr>
        <w:t>.0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7</w:t>
      </w:r>
      <w:r>
        <w:rPr>
          <w:rFonts w:ascii="微软雅黑" w:hAnsi="微软雅黑"/>
          <w:color w:val="414141"/>
          <w:szCs w:val="21"/>
        </w:rPr>
        <w:t>-20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26</w:t>
      </w:r>
      <w:r>
        <w:rPr>
          <w:rFonts w:ascii="微软雅黑" w:hAnsi="微软雅黑"/>
          <w:color w:val="414141"/>
          <w:szCs w:val="21"/>
        </w:rPr>
        <w:t>.0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7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>翔宇医疗步态分析算法开发</w:t>
      </w:r>
    </w:p>
    <w:p w14:paraId="1F17FCFD">
      <w:pPr>
        <w:spacing w:before="0" w:after="0" w:line="71" w:lineRule="exact"/>
        <w:ind w:left="80"/>
        <w:jc w:val="left"/>
      </w:pPr>
    </w:p>
    <w:p w14:paraId="07BB6F85">
      <w:pPr>
        <w:pStyle w:val="9"/>
        <w:numPr>
          <w:ilvl w:val="0"/>
          <w:numId w:val="1"/>
        </w:numPr>
        <w:adjustRightInd w:val="0"/>
        <w:snapToGrid w:val="0"/>
        <w:ind w:left="420" w:leftChars="0" w:hanging="420" w:firstLineChars="0"/>
        <w:rPr>
          <w:rFonts w:hint="eastAsia" w:ascii="微软雅黑" w:hAnsi="微软雅黑" w:eastAsia="微软雅黑"/>
          <w:color w:val="414141"/>
          <w:sz w:val="20"/>
          <w:szCs w:val="20"/>
        </w:rPr>
      </w:pPr>
      <w:r>
        <w:rPr>
          <w:rFonts w:hint="eastAsia" w:ascii="微软雅黑" w:hAnsi="微软雅黑" w:eastAsia="微软雅黑"/>
          <w:color w:val="414141"/>
          <w:sz w:val="20"/>
          <w:szCs w:val="20"/>
        </w:rPr>
        <w:t>负责基于 IMU 惯性传感器的步态分析算法开发，完成加速度、角速度等多通道信号的预处理、特征提取、步态事件检测、支撑相/摆动相划分及步态参数计算。</w:t>
      </w:r>
    </w:p>
    <w:p w14:paraId="7D6330B3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</w:pPr>
      <w:r>
        <w:rPr>
          <w:rFonts w:hint="eastAsia" w:ascii="微软雅黑" w:hAnsi="微软雅黑" w:eastAsia="微软雅黑"/>
          <w:color w:val="414141"/>
          <w:sz w:val="20"/>
          <w:szCs w:val="20"/>
        </w:rPr>
        <w:t>构建深度学习模型进行步态识别与异常步态分类，并开展模型训练、性能评估和可视化分析，为可穿戴步态分析系统的部署提供算法支持</w:t>
      </w:r>
    </w:p>
    <w:p w14:paraId="45FE41D5">
      <w:pPr>
        <w:spacing w:before="0" w:after="0" w:line="152" w:lineRule="exact"/>
        <w:ind w:left="80"/>
        <w:jc w:val="left"/>
      </w:pPr>
    </w:p>
    <w:p w14:paraId="7892705F">
      <w:pPr>
        <w:tabs>
          <w:tab w:val="center" w:pos="4560"/>
          <w:tab w:val="right" w:pos="10160"/>
        </w:tabs>
        <w:spacing w:before="0" w:after="0" w:line="377" w:lineRule="exact"/>
        <w:ind w:left="80"/>
        <w:jc w:val="left"/>
        <w:textAlignment w:val="center"/>
        <w:rPr>
          <w:rFonts w:hint="eastAsia" w:ascii="微软雅黑" w:hAnsi="微软雅黑" w:eastAsia="微软雅黑" w:cs="微软雅黑"/>
          <w:b/>
          <w:sz w:val="20"/>
          <w:lang w:val="en-US" w:eastAsia="zh-CN"/>
        </w:rPr>
      </w:pPr>
      <w:r>
        <w:rPr>
          <w:rFonts w:ascii="微软雅黑" w:hAnsi="微软雅黑" w:eastAsia="微软雅黑" w:cs="微软雅黑"/>
          <w:b/>
          <w:sz w:val="20"/>
        </w:rPr>
        <w:t>开始时间-结束时间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ascii="微软雅黑" w:hAnsi="微软雅黑"/>
          <w:color w:val="414141"/>
          <w:szCs w:val="21"/>
        </w:rPr>
        <w:t>2026.06-2026.07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>AI 工程化与模型部署能力提升项目</w:t>
      </w:r>
    </w:p>
    <w:p w14:paraId="7FD127A6">
      <w:pPr>
        <w:spacing w:before="0" w:after="0" w:line="71" w:lineRule="exact"/>
        <w:ind w:left="80"/>
        <w:jc w:val="left"/>
      </w:pPr>
    </w:p>
    <w:p w14:paraId="054A013E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ascii="微软雅黑" w:hAnsi="微软雅黑" w:eastAsia="微软雅黑" w:cs="微软雅黑"/>
          <w:color w:val="414141"/>
          <w:sz w:val="18"/>
        </w:rPr>
      </w:pPr>
      <w:r>
        <w:rPr>
          <w:rFonts w:ascii="微软雅黑" w:hAnsi="微软雅黑" w:eastAsia="微软雅黑" w:cs="微软雅黑"/>
          <w:color w:val="414141"/>
          <w:sz w:val="18"/>
        </w:rPr>
        <w:t>围绕前沿部署工程师（FDE）岗位能力，系统学习并实践</w:t>
      </w:r>
      <w:r>
        <w:rPr>
          <w:rFonts w:ascii="微软雅黑" w:hAnsi="微软雅黑" w:eastAsia="微软雅黑" w:cs="微软雅黑"/>
          <w:b/>
          <w:bCs/>
          <w:color w:val="414141"/>
          <w:sz w:val="18"/>
        </w:rPr>
        <w:t xml:space="preserve"> Python 工程化</w:t>
      </w:r>
      <w:r>
        <w:rPr>
          <w:rFonts w:ascii="微软雅黑" w:hAnsi="微软雅黑" w:eastAsia="微软雅黑" w:cs="微软雅黑"/>
          <w:color w:val="414141"/>
          <w:sz w:val="18"/>
        </w:rPr>
        <w:t>，完成原有深度学习训练脚本的模块化重构，包括配置管理、日志记录、异常处理、测试和 README 文档整理，使项目可复现、可维护，并为后续模型部署打下工程基础</w:t>
      </w:r>
      <w:r>
        <w:rPr>
          <w:rFonts w:hint="eastAsia" w:ascii="微软雅黑" w:hAnsi="微软雅黑" w:eastAsia="微软雅黑" w:cs="微软雅黑"/>
          <w:color w:val="414141"/>
          <w:sz w:val="18"/>
        </w:rPr>
        <w:t>。</w:t>
      </w:r>
    </w:p>
    <w:p w14:paraId="609034B5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hint="eastAsia" w:ascii="微软雅黑" w:hAnsi="微软雅黑" w:eastAsia="微软雅黑" w:cs="微软雅黑"/>
          <w:color w:val="414141"/>
          <w:sz w:val="18"/>
        </w:rPr>
      </w:pPr>
      <w:r>
        <w:rPr>
          <w:rFonts w:ascii="微软雅黑" w:hAnsi="微软雅黑" w:eastAsia="微软雅黑" w:cs="微软雅黑"/>
          <w:color w:val="414141"/>
          <w:sz w:val="18"/>
        </w:rPr>
        <w:t xml:space="preserve">学习并实现 </w:t>
      </w:r>
      <w:r>
        <w:rPr>
          <w:rFonts w:ascii="微软雅黑" w:hAnsi="微软雅黑" w:eastAsia="微软雅黑" w:cs="微软雅黑"/>
          <w:b/>
          <w:bCs/>
          <w:color w:val="414141"/>
          <w:sz w:val="18"/>
        </w:rPr>
        <w:t>PostgreSQL 数据库</w:t>
      </w:r>
      <w:r>
        <w:rPr>
          <w:rFonts w:ascii="微软雅黑" w:hAnsi="微软雅黑" w:eastAsia="微软雅黑" w:cs="微软雅黑"/>
          <w:color w:val="414141"/>
          <w:sz w:val="18"/>
        </w:rPr>
        <w:t>管理深度学习实验记录，设计 datasets、models、experiment_runs、experiment_metrics 等表结构，将模型参数、训练指标、日志路径、模型权重路径和实验时间结构化存储，掌握 SQL 查询、JOIN、GROUP BY 统计和 Python 自动写入实验结果的完整流程，为实验管理和指标分析提供高效工具</w:t>
      </w:r>
      <w:r>
        <w:rPr>
          <w:rFonts w:hint="eastAsia" w:ascii="微软雅黑" w:hAnsi="微软雅黑" w:eastAsia="微软雅黑" w:cs="微软雅黑"/>
          <w:color w:val="414141"/>
          <w:sz w:val="18"/>
        </w:rPr>
        <w:t>。</w:t>
      </w:r>
    </w:p>
    <w:p w14:paraId="40B0CEDE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hint="eastAsia" w:ascii="微软雅黑" w:hAnsi="微软雅黑" w:eastAsia="微软雅黑" w:cs="微软雅黑"/>
          <w:color w:val="414141"/>
          <w:sz w:val="18"/>
        </w:rPr>
      </w:pPr>
      <w:r>
        <w:rPr>
          <w:rFonts w:ascii="微软雅黑" w:hAnsi="微软雅黑" w:eastAsia="微软雅黑" w:cs="微软雅黑"/>
          <w:color w:val="414141"/>
          <w:sz w:val="18"/>
        </w:rPr>
        <w:t>掌握</w:t>
      </w:r>
      <w:r>
        <w:rPr>
          <w:rFonts w:ascii="微软雅黑" w:hAnsi="微软雅黑" w:eastAsia="微软雅黑" w:cs="微软雅黑"/>
          <w:b/>
          <w:bCs/>
          <w:color w:val="414141"/>
          <w:sz w:val="18"/>
        </w:rPr>
        <w:t xml:space="preserve"> FastAPI 后端接口和 Docker 部署基础</w:t>
      </w:r>
      <w:r>
        <w:rPr>
          <w:rFonts w:ascii="微软雅黑" w:hAnsi="微软雅黑" w:eastAsia="微软雅黑" w:cs="微软雅黑"/>
          <w:color w:val="414141"/>
          <w:sz w:val="18"/>
        </w:rPr>
        <w:t>，能够将训练和推理流程封装为 API 接口，支持模型服务化和数据库交互，并通过Docker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 xml:space="preserve"> </w:t>
      </w:r>
      <w:r>
        <w:rPr>
          <w:rFonts w:ascii="微软雅黑" w:hAnsi="微软雅黑" w:eastAsia="微软雅黑" w:cs="微软雅黑"/>
          <w:color w:val="414141"/>
          <w:sz w:val="18"/>
        </w:rPr>
        <w:t>Compose一键启动API与数据库，实现本地完整端到端工程化实验环境，为未来将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 xml:space="preserve"> </w:t>
      </w:r>
      <w:r>
        <w:rPr>
          <w:rFonts w:ascii="微软雅黑" w:hAnsi="微软雅黑" w:eastAsia="微软雅黑" w:cs="微软雅黑"/>
          <w:color w:val="414141"/>
          <w:sz w:val="18"/>
        </w:rPr>
        <w:t>PyTorch/ONNX/TFLite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 xml:space="preserve"> </w:t>
      </w:r>
      <w:r>
        <w:rPr>
          <w:rFonts w:ascii="微软雅黑" w:hAnsi="微软雅黑" w:eastAsia="微软雅黑" w:cs="微软雅黑"/>
          <w:color w:val="414141"/>
          <w:sz w:val="18"/>
        </w:rPr>
        <w:t>模型部署到生产或边缘端奠定能力储备。</w:t>
      </w:r>
    </w:p>
    <w:p w14:paraId="090239E3">
      <w:pPr>
        <w:spacing w:before="0" w:after="0" w:line="152" w:lineRule="exact"/>
        <w:ind w:left="80"/>
        <w:jc w:val="left"/>
      </w:pPr>
    </w:p>
    <w:p w14:paraId="01BB0053">
      <w:pPr>
        <w:tabs>
          <w:tab w:val="center" w:pos="4560"/>
          <w:tab w:val="right" w:pos="10160"/>
        </w:tabs>
        <w:spacing w:before="0" w:after="0" w:line="377" w:lineRule="exact"/>
        <w:ind w:left="80"/>
        <w:jc w:val="left"/>
        <w:textAlignment w:val="center"/>
      </w:pPr>
      <w:r>
        <w:rPr>
          <w:rFonts w:ascii="微软雅黑" w:hAnsi="微软雅黑" w:eastAsia="微软雅黑" w:cs="微软雅黑"/>
          <w:b/>
          <w:sz w:val="20"/>
        </w:rPr>
        <w:t>开始时间-结束时间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ascii="微软雅黑" w:hAnsi="微软雅黑"/>
          <w:color w:val="414141"/>
          <w:szCs w:val="21"/>
        </w:rPr>
        <w:t>2026.0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5</w:t>
      </w:r>
      <w:r>
        <w:rPr>
          <w:rFonts w:ascii="微软雅黑" w:hAnsi="微软雅黑"/>
          <w:color w:val="414141"/>
          <w:szCs w:val="21"/>
        </w:rPr>
        <w:t>-2026.06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>个人求职简历网站开发与部署</w:t>
      </w:r>
    </w:p>
    <w:p w14:paraId="3C324DF8">
      <w:pPr>
        <w:spacing w:before="0" w:after="0" w:line="71" w:lineRule="exact"/>
        <w:ind w:left="80"/>
        <w:jc w:val="left"/>
      </w:pPr>
    </w:p>
    <w:p w14:paraId="08002478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hint="eastAsia" w:ascii="微软雅黑" w:hAnsi="微软雅黑" w:eastAsia="微软雅黑" w:cs="微软雅黑"/>
          <w:color w:val="414141"/>
          <w:sz w:val="18"/>
        </w:rPr>
      </w:pPr>
      <w:r>
        <w:rPr>
          <w:rFonts w:hint="eastAsia" w:ascii="微软雅黑" w:hAnsi="微软雅黑" w:eastAsia="微软雅黑" w:cs="微软雅黑"/>
          <w:color w:val="414141"/>
          <w:sz w:val="18"/>
        </w:rPr>
        <w:t>负责个人求职简历网站的设计与开发，基于 HTML、CSS 和 JavaScript 构建静态单页网站，完成首页展示、个人简介、求职方向、核心技能、项目经历、教育背景、简历下载和联系方式等模块设计。</w:t>
      </w:r>
    </w:p>
    <w:p w14:paraId="0E0693CB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hint="eastAsia" w:ascii="微软雅黑" w:hAnsi="微软雅黑" w:eastAsia="微软雅黑" w:cs="微软雅黑"/>
          <w:color w:val="414141"/>
          <w:sz w:val="18"/>
        </w:rPr>
      </w:pPr>
      <w:r>
        <w:rPr>
          <w:rFonts w:ascii="微软雅黑" w:hAnsi="微软雅黑" w:eastAsia="微软雅黑" w:cs="微软雅黑"/>
          <w:color w:val="414141"/>
          <w:sz w:val="18"/>
        </w:rPr>
        <w:t>针对 FDE 前沿部署工程师、AI 算法工程师等求职方向优化网站结构与内容表达，突出深度学习、可穿戴传感器数据处理、工程实践和部署能力，并通过 GitHub Pages 完成静态网站发布，实现线上简历展示与项目能力呈现。</w:t>
      </w:r>
    </w:p>
    <w:p w14:paraId="726EBE13">
      <w:pPr>
        <w:spacing w:before="0" w:after="0" w:line="152" w:lineRule="exact"/>
        <w:ind w:left="80"/>
        <w:jc w:val="left"/>
      </w:pPr>
    </w:p>
    <w:p w14:paraId="157AAA66">
      <w:pPr>
        <w:tabs>
          <w:tab w:val="center" w:pos="4560"/>
          <w:tab w:val="right" w:pos="10160"/>
        </w:tabs>
        <w:spacing w:before="0" w:after="0" w:line="377" w:lineRule="exact"/>
        <w:ind w:left="80"/>
        <w:jc w:val="left"/>
        <w:textAlignment w:val="center"/>
      </w:pPr>
      <w:r>
        <w:rPr>
          <w:rFonts w:ascii="微软雅黑" w:hAnsi="微软雅黑" w:eastAsia="微软雅黑" w:cs="微软雅黑"/>
          <w:b/>
          <w:sz w:val="20"/>
        </w:rPr>
        <w:t>开始时间-结束时间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ascii="微软雅黑" w:hAnsi="微软雅黑"/>
          <w:color w:val="414141"/>
          <w:szCs w:val="21"/>
        </w:rPr>
        <w:t>2026.0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4</w:t>
      </w:r>
      <w:r>
        <w:rPr>
          <w:rFonts w:ascii="微软雅黑" w:hAnsi="微软雅黑"/>
          <w:color w:val="414141"/>
          <w:szCs w:val="21"/>
        </w:rPr>
        <w:t>-2026.0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>个人生活记录网页开发</w:t>
      </w:r>
    </w:p>
    <w:p w14:paraId="1C57ADA6">
      <w:pPr>
        <w:spacing w:before="0" w:after="0" w:line="71" w:lineRule="exact"/>
        <w:ind w:left="80"/>
        <w:jc w:val="left"/>
      </w:pPr>
    </w:p>
    <w:p w14:paraId="385137A8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hint="eastAsia" w:ascii="微软雅黑" w:hAnsi="微软雅黑" w:eastAsia="微软雅黑" w:cs="微软雅黑"/>
          <w:color w:val="414141"/>
          <w:sz w:val="18"/>
          <w:lang w:eastAsia="zh-CN"/>
        </w:rPr>
      </w:pPr>
      <w:r>
        <w:rPr>
          <w:rFonts w:ascii="微软雅黑" w:hAnsi="微软雅黑" w:eastAsia="微软雅黑" w:cs="微软雅黑"/>
          <w:color w:val="414141"/>
          <w:sz w:val="18"/>
        </w:rPr>
        <w:t>负责个人生活记录网页的设计与开发，基于 HTML、CSS 和 JavaScript 搭建静态网页，实现旅行照片展示、生活片段记录、图文卡片排版、时间线展示及响应式页面布局等功能</w:t>
      </w:r>
      <w:r>
        <w:rPr>
          <w:rFonts w:hint="eastAsia" w:ascii="微软雅黑" w:hAnsi="微软雅黑" w:eastAsia="微软雅黑" w:cs="微软雅黑"/>
          <w:color w:val="414141"/>
          <w:sz w:val="18"/>
          <w:lang w:eastAsia="zh-CN"/>
        </w:rPr>
        <w:t>。</w:t>
      </w:r>
    </w:p>
    <w:p w14:paraId="1F529668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</w:pPr>
      <w:r>
        <w:rPr>
          <w:rFonts w:ascii="微软雅黑" w:hAnsi="微软雅黑" w:eastAsia="微软雅黑" w:cs="微软雅黑"/>
          <w:color w:val="414141"/>
          <w:sz w:val="18"/>
        </w:rPr>
        <w:t>完成网页资源整理与项目结构规划，优化图片路径、页面样式和移动端适配效果，并学习使用 Netlify / GitHub Pages 等方式进行静态网页部署，实现网页在线访问与分享，提升了前端基础开发、项目整理和网页发布能力</w:t>
      </w:r>
      <w:r>
        <w:rPr>
          <w:rFonts w:hint="eastAsia" w:ascii="微软雅黑" w:hAnsi="微软雅黑" w:eastAsia="微软雅黑" w:cs="微软雅黑"/>
          <w:color w:val="414141"/>
          <w:sz w:val="18"/>
          <w:lang w:eastAsia="zh-CN"/>
        </w:rPr>
        <w:t>。</w:t>
      </w:r>
    </w:p>
    <w:p w14:paraId="500F4F4C">
      <w:pPr>
        <w:spacing w:before="0" w:after="0" w:line="152" w:lineRule="exact"/>
        <w:ind w:left="80"/>
        <w:jc w:val="left"/>
      </w:pPr>
    </w:p>
    <w:p w14:paraId="356041A2">
      <w:pPr>
        <w:tabs>
          <w:tab w:val="center" w:pos="4560"/>
          <w:tab w:val="right" w:pos="10160"/>
        </w:tabs>
        <w:spacing w:before="0" w:after="0" w:line="377" w:lineRule="exact"/>
        <w:ind w:left="80"/>
        <w:jc w:val="left"/>
        <w:textAlignment w:val="center"/>
      </w:pPr>
      <w:r>
        <w:rPr>
          <w:rFonts w:ascii="微软雅黑" w:hAnsi="微软雅黑" w:eastAsia="微软雅黑" w:cs="微软雅黑"/>
          <w:b/>
          <w:sz w:val="20"/>
        </w:rPr>
        <w:t>开始时间-结束时间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ascii="微软雅黑" w:hAnsi="微软雅黑"/>
          <w:color w:val="414141"/>
          <w:szCs w:val="21"/>
        </w:rPr>
        <w:t>2026.0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3</w:t>
      </w:r>
      <w:r>
        <w:rPr>
          <w:rFonts w:ascii="微软雅黑" w:hAnsi="微软雅黑"/>
          <w:color w:val="414141"/>
          <w:szCs w:val="21"/>
        </w:rPr>
        <w:t>-2026.0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>康复训练记录微信小程序开发</w:t>
      </w:r>
    </w:p>
    <w:p w14:paraId="24EAD9AF">
      <w:pPr>
        <w:spacing w:before="0" w:after="0" w:line="71" w:lineRule="exact"/>
        <w:ind w:left="80"/>
        <w:jc w:val="left"/>
      </w:pPr>
    </w:p>
    <w:p w14:paraId="7A597DF2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ascii="微软雅黑" w:hAnsi="微软雅黑" w:eastAsia="微软雅黑" w:cs="微软雅黑"/>
          <w:color w:val="414141"/>
          <w:sz w:val="18"/>
        </w:rPr>
      </w:pPr>
      <w:r>
        <w:rPr>
          <w:rFonts w:ascii="微软雅黑" w:hAnsi="微软雅黑" w:eastAsia="微软雅黑" w:cs="微软雅黑"/>
          <w:color w:val="414141"/>
          <w:sz w:val="18"/>
        </w:rPr>
        <w:t>负责康复训练记录微信小程序的设计与开发，基于微信小程序原生框架和微信云开发构建系统功能，实现首页概览、训练记录、历史查询、趋势分析、训练计划和个人中心等模块，支持用户记录每日训练项目、完成状态、训练时长、疼痛评分、疲劳程度及训练备注等信息。</w:t>
      </w:r>
    </w:p>
    <w:p w14:paraId="151A5064">
      <w:pPr>
        <w:numPr>
          <w:ilvl w:val="0"/>
          <w:numId w:val="1"/>
        </w:numPr>
        <w:spacing w:before="0" w:after="0" w:line="362" w:lineRule="exact"/>
        <w:ind w:left="420" w:leftChars="0" w:hanging="420" w:firstLineChars="0"/>
        <w:textAlignment w:val="center"/>
        <w:rPr>
          <w:rFonts w:ascii="微软雅黑" w:hAnsi="微软雅黑" w:eastAsia="微软雅黑" w:cs="微软雅黑"/>
          <w:color w:val="414141"/>
          <w:sz w:val="18"/>
        </w:rPr>
      </w:pPr>
      <w:r>
        <w:rPr>
          <w:rFonts w:ascii="微软雅黑" w:hAnsi="微软雅黑" w:eastAsia="微软雅黑" w:cs="微软雅黑"/>
          <w:color w:val="414141"/>
          <w:sz w:val="18"/>
        </w:rPr>
        <w:t>完成小程序云开发环境配置、数据库集合设计与云函数部署，构建 users 和 records 数据集合，并实现用户登录、新增记录、查询记录、更新记录、删除记录和统计分析等云函数功能；同时对页面结构、组件复用、表单校验和数据展示流程进行整理，为后续接入可穿戴设备数据、康复趋势分析和医生端管理功能提供基础支持</w:t>
      </w:r>
    </w:p>
    <w:p w14:paraId="138797B5">
      <w:pPr>
        <w:spacing w:before="0" w:after="0" w:line="49" w:lineRule="exact"/>
        <w:jc w:val="left"/>
      </w:pPr>
    </w:p>
    <w:p w14:paraId="6AD60CB1">
      <w:pPr>
        <w:spacing w:before="80" w:after="80" w:line="304" w:lineRule="exact"/>
        <w:ind w:left="1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-213995</wp:posOffset>
            </wp:positionH>
            <wp:positionV relativeFrom="paragraph">
              <wp:posOffset>27940</wp:posOffset>
            </wp:positionV>
            <wp:extent cx="6821805" cy="295275"/>
            <wp:effectExtent l="0" t="0" r="0" b="0"/>
            <wp:wrapNone/>
            <wp:docPr id="6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21586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 w:val="0"/>
          <w:color w:val="FFFFFF"/>
          <w:sz w:val="24"/>
          <w:lang w:val="en-US" w:eastAsia="zh-CN"/>
        </w:rPr>
        <w:t>工作</w:t>
      </w:r>
      <w:r>
        <w:rPr>
          <w:rFonts w:ascii="微软雅黑" w:hAnsi="微软雅黑" w:eastAsia="微软雅黑" w:cs="微软雅黑"/>
          <w:b w:val="0"/>
          <w:color w:val="FFFFFF"/>
          <w:sz w:val="24"/>
        </w:rPr>
        <w:t>经历</w:t>
      </w:r>
    </w:p>
    <w:p w14:paraId="2A0AA84C">
      <w:pPr>
        <w:spacing w:before="0" w:after="0" w:line="14" w:lineRule="exact"/>
        <w:rPr>
          <w:sz w:val="21"/>
        </w:rPr>
      </w:pPr>
    </w:p>
    <w:p w14:paraId="0551BACB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56F13C39">
      <w:pPr>
        <w:tabs>
          <w:tab w:val="center" w:pos="4560"/>
          <w:tab w:val="right" w:pos="10160"/>
        </w:tabs>
        <w:spacing w:before="0" w:after="0" w:line="377" w:lineRule="exact"/>
        <w:ind w:left="80"/>
        <w:jc w:val="left"/>
        <w:textAlignment w:val="center"/>
        <w:rPr>
          <w:rFonts w:hint="default" w:eastAsia="微软雅黑"/>
          <w:lang w:val="en-US" w:eastAsia="zh-CN"/>
        </w:rPr>
      </w:pPr>
      <w:r>
        <w:rPr>
          <w:rFonts w:hint="eastAsia" w:ascii="微软雅黑" w:hAnsi="微软雅黑"/>
          <w:color w:val="414141"/>
          <w:szCs w:val="21"/>
        </w:rPr>
        <w:t>20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23</w:t>
      </w:r>
      <w:r>
        <w:rPr>
          <w:rFonts w:hint="eastAsia" w:ascii="微软雅黑" w:hAnsi="微软雅黑"/>
          <w:color w:val="414141"/>
          <w:szCs w:val="21"/>
        </w:rPr>
        <w:t>-0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6</w:t>
      </w:r>
      <w:r>
        <w:rPr>
          <w:rFonts w:hint="eastAsia" w:ascii="微软雅黑" w:hAnsi="微软雅黑"/>
          <w:color w:val="414141"/>
          <w:szCs w:val="21"/>
        </w:rPr>
        <w:t>至</w:t>
      </w:r>
      <w:r>
        <w:rPr>
          <w:rFonts w:hint="eastAsia" w:ascii="微软雅黑" w:hAnsi="微软雅黑"/>
          <w:color w:val="414141"/>
          <w:szCs w:val="21"/>
          <w:lang w:val="en-US" w:eastAsia="zh-CN"/>
        </w:rPr>
        <w:t>2023-12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 w:ascii="微软雅黑" w:hAnsi="微软雅黑"/>
          <w:color w:val="414141"/>
          <w:szCs w:val="21"/>
          <w:lang w:val="en-US" w:eastAsia="zh-CN"/>
        </w:rPr>
        <w:t>广东名门锁业有限</w:t>
      </w:r>
      <w:r>
        <w:rPr>
          <w:rFonts w:hint="eastAsia" w:ascii="微软雅黑" w:hAnsi="微软雅黑"/>
          <w:color w:val="414141"/>
          <w:szCs w:val="21"/>
        </w:rPr>
        <w:t>公司</w:t>
      </w:r>
      <w:r>
        <w:rPr>
          <w:rFonts w:ascii="微软雅黑" w:hAnsi="微软雅黑" w:eastAsia="微软雅黑" w:cs="微软雅黑"/>
          <w:b/>
          <w:sz w:val="20"/>
        </w:rPr>
        <w:tab/>
      </w:r>
      <w:r>
        <w:rPr>
          <w:rFonts w:hint="eastAsia" w:ascii="微软雅黑" w:hAnsi="微软雅黑" w:eastAsia="微软雅黑" w:cs="微软雅黑"/>
          <w:b/>
          <w:sz w:val="20"/>
          <w:lang w:val="en-US" w:eastAsia="zh-CN"/>
        </w:rPr>
        <w:t>车间管理</w:t>
      </w:r>
    </w:p>
    <w:p w14:paraId="67BCF8CB">
      <w:pPr>
        <w:spacing w:before="0" w:after="0" w:line="71" w:lineRule="exact"/>
        <w:ind w:left="80"/>
        <w:jc w:val="left"/>
      </w:pPr>
    </w:p>
    <w:p w14:paraId="0FF725D9">
      <w:pPr>
        <w:numPr>
          <w:ilvl w:val="0"/>
          <w:numId w:val="2"/>
        </w:numPr>
        <w:spacing w:before="0" w:after="0" w:line="362" w:lineRule="exact"/>
        <w:textAlignment w:val="center"/>
      </w:pPr>
      <w:r>
        <w:rPr>
          <w:rFonts w:hint="eastAsia" w:ascii="微软雅黑" w:hAnsi="微软雅黑" w:eastAsia="微软雅黑"/>
          <w:color w:val="414141"/>
          <w:sz w:val="20"/>
          <w:szCs w:val="20"/>
          <w:lang w:val="en-US" w:eastAsia="zh-CN"/>
        </w:rPr>
        <w:t>负责</w:t>
      </w:r>
      <w:r>
        <w:rPr>
          <w:rFonts w:hint="eastAsia" w:ascii="微软雅黑" w:hAnsi="微软雅黑" w:eastAsia="微软雅黑"/>
          <w:color w:val="414141"/>
          <w:sz w:val="20"/>
          <w:szCs w:val="20"/>
        </w:rPr>
        <w:t>车间产品制造管理，参与生产进度跟踪、现场协调和质量问题处理；熟悉精益制造理念，推动流水线作业优化、工序衔接改善及现场管理规范化；参与产品工艺过程优化与设计，提升生产流程稳定性和执行效率</w:t>
      </w:r>
      <w:r>
        <w:rPr>
          <w:rFonts w:ascii="微软雅黑" w:hAnsi="微软雅黑" w:eastAsia="微软雅黑" w:cs="微软雅黑"/>
          <w:color w:val="414141"/>
          <w:sz w:val="18"/>
        </w:rPr>
        <w:t>。</w:t>
      </w:r>
    </w:p>
    <w:p w14:paraId="6F99790D">
      <w:pPr>
        <w:spacing w:before="0" w:after="0" w:line="49" w:lineRule="exact"/>
        <w:jc w:val="left"/>
      </w:pPr>
    </w:p>
    <w:p w14:paraId="12E70B60">
      <w:pPr>
        <w:spacing w:before="80" w:after="80" w:line="304" w:lineRule="exact"/>
        <w:ind w:left="14"/>
        <w:textAlignment w:val="center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 w:cs="微软雅黑"/>
          <w:b w:val="0"/>
          <w:color w:val="FFFFFF"/>
          <w:sz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-220980</wp:posOffset>
            </wp:positionH>
            <wp:positionV relativeFrom="paragraph">
              <wp:posOffset>41275</wp:posOffset>
            </wp:positionV>
            <wp:extent cx="6821805" cy="295275"/>
            <wp:effectExtent l="0" t="0" r="0" b="0"/>
            <wp:wrapNone/>
            <wp:docPr id="7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21586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 w:val="0"/>
          <w:color w:val="FFFFFF"/>
          <w:sz w:val="24"/>
        </w:rPr>
        <w:t>技能证书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>-</w:t>
      </w:r>
    </w:p>
    <w:p w14:paraId="68C2D58F">
      <w:pPr>
        <w:spacing w:before="0" w:after="0" w:line="362" w:lineRule="exact"/>
        <w:ind w:left="80"/>
        <w:textAlignment w:val="center"/>
        <w:rPr>
          <w:rFonts w:hint="default" w:ascii="微软雅黑" w:hAnsi="微软雅黑" w:eastAsia="微软雅黑" w:cs="微软雅黑"/>
          <w:color w:val="414141"/>
          <w:sz w:val="18"/>
          <w:lang w:val="en-US" w:eastAsia="zh-CN"/>
        </w:rPr>
      </w:pPr>
      <w:r>
        <w:rPr>
          <w:rFonts w:ascii="微软雅黑" w:hAnsi="微软雅黑" w:eastAsia="微软雅黑" w:cs="微软雅黑"/>
          <w:color w:val="414141"/>
          <w:sz w:val="18"/>
        </w:rPr>
        <w:t>大学英语四（CET-4），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>2025研究生电赛省三等奖，河南省数智中原一等奖，研究生学业奖学金省二等奖。</w:t>
      </w:r>
    </w:p>
    <w:p w14:paraId="6D993433">
      <w:pPr>
        <w:spacing w:before="0" w:after="0" w:line="362" w:lineRule="exact"/>
        <w:ind w:left="80"/>
        <w:textAlignment w:val="center"/>
        <w:rPr>
          <w:rFonts w:hint="default" w:ascii="微软雅黑" w:hAnsi="微软雅黑" w:eastAsia="微软雅黑" w:cs="微软雅黑"/>
          <w:color w:val="414141"/>
          <w:sz w:val="18"/>
          <w:lang w:val="en-US" w:eastAsia="zh-CN"/>
        </w:rPr>
      </w:pPr>
      <w:r>
        <w:rPr>
          <w:rFonts w:ascii="微软雅黑" w:hAnsi="微软雅黑" w:eastAsia="微软雅黑" w:cs="微软雅黑"/>
          <w:color w:val="414141"/>
          <w:sz w:val="18"/>
        </w:rPr>
        <w:t>良好的听说读写能力，快速浏览英语专业文件及书籍；熟练运用office相关软件。</w:t>
      </w:r>
      <w:r>
        <w:rPr>
          <w:rFonts w:hint="eastAsia" w:ascii="微软雅黑" w:hAnsi="微软雅黑" w:eastAsia="微软雅黑" w:cs="微软雅黑"/>
          <w:color w:val="414141"/>
          <w:sz w:val="18"/>
          <w:lang w:val="en-US" w:eastAsia="zh-CN"/>
        </w:rPr>
        <w:t>熟练使用Git，Claude等工具，</w:t>
      </w:r>
    </w:p>
    <w:p w14:paraId="17DCAF28">
      <w:pPr>
        <w:spacing w:before="0" w:after="0" w:line="49" w:lineRule="exact"/>
        <w:jc w:val="left"/>
      </w:pPr>
    </w:p>
    <w:p w14:paraId="6D4BEC55">
      <w:pPr>
        <w:spacing w:before="80" w:after="80" w:line="304" w:lineRule="exact"/>
        <w:ind w:left="14"/>
        <w:textAlignment w:val="center"/>
        <w:rPr>
          <w:sz w:val="21"/>
        </w:rPr>
      </w:pPr>
      <w:r>
        <w:rPr>
          <w:rFonts w:ascii="微软雅黑" w:hAnsi="微软雅黑" w:eastAsia="微软雅黑" w:cs="微软雅黑"/>
          <w:b w:val="0"/>
          <w:color w:val="FFFFFF"/>
          <w:sz w:val="24"/>
        </w:rPr>
        <w:t>自我评价</w:t>
      </w:r>
      <w:r>
        <w:rPr>
          <w:rFonts w:ascii="微软雅黑" w:hAnsi="微软雅黑" w:eastAsia="微软雅黑" w:cs="微软雅黑"/>
          <w:b w:val="0"/>
          <w:color w:val="FFFFFF"/>
          <w:sz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-202565</wp:posOffset>
            </wp:positionH>
            <wp:positionV relativeFrom="paragraph">
              <wp:posOffset>0</wp:posOffset>
            </wp:positionV>
            <wp:extent cx="6821805" cy="295275"/>
            <wp:effectExtent l="0" t="0" r="0" b="0"/>
            <wp:wrapNone/>
            <wp:docPr id="8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21586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C127A4">
      <w:pPr>
        <w:spacing w:before="0" w:after="0" w:line="14" w:lineRule="exact"/>
        <w:rPr>
          <w:sz w:val="21"/>
        </w:rPr>
      </w:pPr>
    </w:p>
    <w:p w14:paraId="58BEDA6D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5DC99E65">
      <w:pPr>
        <w:numPr>
          <w:ilvl w:val="0"/>
          <w:numId w:val="3"/>
        </w:numPr>
        <w:spacing w:before="0" w:after="0" w:line="362" w:lineRule="exact"/>
        <w:ind w:left="420" w:leftChars="0" w:hanging="420" w:firstLineChars="0"/>
        <w:textAlignment w:val="center"/>
        <w:rPr>
          <w:rFonts w:ascii="微软雅黑" w:hAnsi="微软雅黑" w:eastAsia="微软雅黑" w:cs="微软雅黑"/>
          <w:color w:val="414141"/>
          <w:sz w:val="18"/>
        </w:rPr>
      </w:pPr>
      <w:r>
        <w:rPr>
          <w:rFonts w:ascii="微软雅黑" w:hAnsi="微软雅黑" w:eastAsia="微软雅黑" w:cs="微软雅黑"/>
          <w:color w:val="414141"/>
          <w:sz w:val="18"/>
        </w:rPr>
        <w:t>本人具有较强的学习能力和实践动手能力，能够主动学习新技术并应用到实际项目中。研究生阶段主要围绕可穿戴传感器、步态识别、康复训练记录与前端应用开发等方向开展学习和实践，熟悉 Python 数据处理、深度学习模型训练、实验结果分析以及基础前端开发流程。具备一定的科研思维和工程实现能力，能够完成从数据预处理、模型构建、结果可视化到项目部署的完整流程。</w:t>
      </w:r>
    </w:p>
    <w:p w14:paraId="768243C4">
      <w:pPr>
        <w:numPr>
          <w:ilvl w:val="0"/>
          <w:numId w:val="3"/>
        </w:numPr>
        <w:spacing w:before="0" w:after="0" w:line="362" w:lineRule="exact"/>
        <w:ind w:left="420" w:leftChars="0" w:hanging="420" w:firstLineChars="0"/>
        <w:textAlignment w:val="center"/>
      </w:pPr>
      <w:r>
        <w:rPr>
          <w:rFonts w:ascii="微软雅黑" w:hAnsi="微软雅黑" w:eastAsia="微软雅黑" w:cs="微软雅黑"/>
          <w:color w:val="414141"/>
          <w:sz w:val="18"/>
        </w:rPr>
        <w:t>在项目实践中，能够根据实际需求进行功能设计和模块划分，曾参与步态分析算法开发、个人网页制作和康复训练记录微信小程序开发等项目，具备良好的问题分析能力和持续调试优化能力。工作中认真负责，注重细节，能够较好地完成任务推进和文档整理。未来希望继续在智能可穿戴、康复工程、算法开发及嵌入式/应用系统结合方向深入发展，将所学技术应用到实际产品和工程场景中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9983470</wp:posOffset>
            </wp:positionV>
            <wp:extent cx="7559040" cy="709930"/>
            <wp:effectExtent l="0" t="0" r="0" b="0"/>
            <wp:wrapNone/>
            <wp:docPr id="11" name="Drawing 0" descr="footer_bg_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awing 0" descr="footer_bg_icon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9055" cy="7098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4" w:type="first"/>
      <w:footerReference r:id="rId6" w:type="first"/>
      <w:headerReference r:id="rId3" w:type="default"/>
      <w:footerReference r:id="rId5" w:type="default"/>
      <w:pgSz w:w="11906" w:h="16838"/>
      <w:pgMar w:top="493" w:right="812" w:bottom="493" w:left="914" w:header="0" w:footer="0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89D1B2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307CC26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307CC26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FAACF1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4257D">
    <w:pPr>
      <w:spacing w:before="0" w:after="0" w:line="14" w:lineRule="exact"/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040" cy="10693400"/>
          <wp:effectExtent l="0" t="0" r="0" b="0"/>
          <wp:wrapNone/>
          <wp:docPr id="13" name="Drawing 0" descr="page_auto_background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Drawing 0" descr="page_auto_background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055" cy="1069329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1548E1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12" name="图片 12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27AB66"/>
    <w:multiLevelType w:val="singleLevel"/>
    <w:tmpl w:val="F727AB6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944BFC5"/>
    <w:multiLevelType w:val="singleLevel"/>
    <w:tmpl w:val="F944BFC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0" w:hanging="200"/>
      </w:pPr>
    </w:lvl>
    <w:lvl w:ilvl="1" w:tentative="0">
      <w:start w:val="1"/>
      <w:numFmt w:val="bullet"/>
      <w:lvlText w:val="•"/>
      <w:lvlJc w:val="left"/>
      <w:pPr>
        <w:ind w:left="700" w:hanging="200"/>
      </w:pPr>
    </w:lvl>
    <w:lvl w:ilvl="2" w:tentative="0">
      <w:start w:val="1"/>
      <w:numFmt w:val="bullet"/>
      <w:lvlText w:val="•"/>
      <w:lvlJc w:val="left"/>
      <w:pPr>
        <w:ind w:left="1120" w:hanging="200"/>
      </w:pPr>
    </w:lvl>
    <w:lvl w:ilvl="3" w:tentative="0">
      <w:start w:val="1"/>
      <w:numFmt w:val="bullet"/>
      <w:lvlText w:val="•"/>
      <w:lvlJc w:val="left"/>
      <w:pPr>
        <w:ind w:left="1540" w:hanging="200"/>
      </w:pPr>
    </w:lvl>
    <w:lvl w:ilvl="4" w:tentative="0">
      <w:start w:val="1"/>
      <w:numFmt w:val="bullet"/>
      <w:lvlText w:val="•"/>
      <w:lvlJc w:val="left"/>
      <w:pPr>
        <w:ind w:left="1960" w:hanging="200"/>
      </w:pPr>
    </w:lvl>
    <w:lvl w:ilvl="5" w:tentative="0">
      <w:start w:val="1"/>
      <w:numFmt w:val="bullet"/>
      <w:lvlText w:val="•"/>
      <w:lvlJc w:val="left"/>
      <w:pPr>
        <w:ind w:left="2380" w:hanging="200"/>
      </w:pPr>
    </w:lvl>
    <w:lvl w:ilvl="6" w:tentative="0">
      <w:start w:val="1"/>
      <w:numFmt w:val="bullet"/>
      <w:lvlText w:val="•"/>
      <w:lvlJc w:val="left"/>
      <w:pPr>
        <w:ind w:left="2800" w:hanging="200"/>
      </w:pPr>
    </w:lvl>
    <w:lvl w:ilvl="7" w:tentative="0">
      <w:start w:val="1"/>
      <w:numFmt w:val="bullet"/>
      <w:lvlText w:val="•"/>
      <w:lvlJc w:val="left"/>
      <w:pPr>
        <w:ind w:left="3220" w:hanging="200"/>
      </w:pPr>
    </w:lvl>
    <w:lvl w:ilvl="8" w:tentative="0">
      <w:start w:val="1"/>
      <w:numFmt w:val="bullet"/>
      <w:lvlText w:val="•"/>
      <w:lvlJc w:val="left"/>
      <w:pPr>
        <w:ind w:left="3640" w:hanging="200"/>
      </w:p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E3YWJhNTk2YmViMDJjYTgzY2MwNmE4ZmMwNTRjZmUifQ=="/>
  </w:docVars>
  <w:rsids>
    <w:rsidRoot w:val="6502090C"/>
    <w:rsid w:val="036E17B4"/>
    <w:rsid w:val="05CD5D86"/>
    <w:rsid w:val="09E759A5"/>
    <w:rsid w:val="0C832815"/>
    <w:rsid w:val="14B93137"/>
    <w:rsid w:val="15610A50"/>
    <w:rsid w:val="192A24F5"/>
    <w:rsid w:val="19A277FE"/>
    <w:rsid w:val="1B464946"/>
    <w:rsid w:val="1C3F1959"/>
    <w:rsid w:val="1E1E31CB"/>
    <w:rsid w:val="2751016E"/>
    <w:rsid w:val="2F2B5F68"/>
    <w:rsid w:val="31E70D56"/>
    <w:rsid w:val="38B05511"/>
    <w:rsid w:val="3A1471D4"/>
    <w:rsid w:val="436405CD"/>
    <w:rsid w:val="44E437F0"/>
    <w:rsid w:val="459E1D8A"/>
    <w:rsid w:val="49F16BD5"/>
    <w:rsid w:val="4ED846C4"/>
    <w:rsid w:val="5153670D"/>
    <w:rsid w:val="53E178E8"/>
    <w:rsid w:val="568972FD"/>
    <w:rsid w:val="59457283"/>
    <w:rsid w:val="5B17384C"/>
    <w:rsid w:val="6502090C"/>
    <w:rsid w:val="68F33F75"/>
    <w:rsid w:val="70D87133"/>
    <w:rsid w:val="7611394B"/>
    <w:rsid w:val="7D7948E1"/>
    <w:rsid w:val="7E286D61"/>
    <w:rsid w:val="7FE45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9">
    <w:name w:val="List Paragraph"/>
    <w:basedOn w:val="1"/>
    <w:autoRedefine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1913</Words>
  <Characters>2277</Characters>
  <Lines>0</Lines>
  <Paragraphs>0</Paragraphs>
  <TotalTime>11</TotalTime>
  <ScaleCrop>false</ScaleCrop>
  <LinksUpToDate>false</LinksUpToDate>
  <CharactersWithSpaces>2398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Anthony</cp:lastModifiedBy>
  <dcterms:modified xsi:type="dcterms:W3CDTF">2026-06-08T02:19:20Z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29680995AA9247BAA904D51BE069AB96_13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eyJoZGlkIjoiMTdmOTg0NjZkYmZlZWJmZGM4NTU5MjMxNjE4YTUxZTUiLCJ1c2VySWQiOiI2NzI5MzQ2MTIifQ==</vt:lpwstr>
  </property>
</Properties>
</file>