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R07</w:t>
      </w:r>
      <w:r>
        <w:t xml:space="preserve"> </w:t>
      </w:r>
      <w:r>
        <w:t xml:space="preserve">审阅：最底层是哪一层</w:t>
      </w:r>
    </w:p>
    <w:p>
      <w:pPr>
        <w:pStyle w:val="Date"/>
      </w:pPr>
      <w:r>
        <w:t xml:space="preserve">2026-10-22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结论"/>
    <w:p>
      <w:pPr>
        <w:pStyle w:val="Heading1"/>
      </w:pPr>
      <w:r>
        <w:t xml:space="preserve">1. 结论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按第 2 节的判据，下一步先修契约层（②），但理由要换。</w:t>
      </w:r>
      <w:r>
        <w:t xml:space="preserve"> </w:t>
      </w:r>
      <w:r>
        <w:t xml:space="preserve">不能用”只有②改错是静默的”来论证：策略层（④）出错同样会静默，这一轮的 118 行就是证据。成立的理由是：在四层里，只有②既有已知、尚未关闭的缺陷，暴露面又能从材料数字算出来，是 337 个形状动作中的 184 到 303 个。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第四节那张表里，判错的是④（连带③）的后果。</w:t>
      </w:r>
      <w:r>
        <w:t xml:space="preserve"> </w:t>
      </w:r>
      <w:r>
        <w:t xml:space="preserve">那 118 行属于策略层的错误：</w:t>
      </w:r>
      <w:r>
        <w:rPr>
          <w:rStyle w:val="VerbatimChar"/>
        </w:rPr>
        <w:t xml:space="preserve">exchangeItem</w:t>
      </w:r>
      <w:r>
        <w:t xml:space="preserve"> </w:t>
      </w:r>
      <w:r>
        <w:t xml:space="preserve">用了共享的</w:t>
      </w:r>
      <w:r>
        <w:t xml:space="preserve"> </w:t>
      </w:r>
      <w:r>
        <w:rPr>
          <w:rStyle w:val="VerbatimChar"/>
        </w:rPr>
        <w:t xml:space="preserve">grantItem</w:t>
      </w:r>
      <w:r>
        <w:t xml:space="preserve"> </w:t>
      </w:r>
      <w:r>
        <w:t xml:space="preserve">来发奖，配置导出链本身没有出错。这个错误同时影响 118 行，客户端不报错，旧的检查器还判绿。所以”④改错只影响单个动作、秒级就能抓住”这一判断不成立。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①写的”游戏起不来”只说中了一半：报错会很明显的那一半。</w:t>
      </w:r>
      <w:r>
        <w:t xml:space="preserve"> </w:t>
      </w:r>
      <w:r>
        <w:t xml:space="preserve">编解码层也可能只在部分数据上出错（例如大整数、多字节字符），这种错误同样是静默的。三包里有没有这类数据，材料未提供。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改分类器之前，先把第 5 节的冻结断言放进 CI。</w:t>
      </w:r>
      <w:r>
        <w:t xml:space="preserve"> </w:t>
      </w:r>
      <w:r>
        <w:t xml:space="preserve">否则改分类器这件事本身，就会成为一个新的静默故障源。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材料里有两处矛盾，需要先指出。</w:t>
      </w:r>
    </w:p>
    <w:p>
      <w:pPr>
        <w:pStyle w:val="Compact"/>
        <w:numPr>
          <w:ilvl w:val="1"/>
          <w:numId w:val="1002"/>
        </w:numPr>
      </w:pPr>
      <w:r>
        <w:t xml:space="preserve">本批写自检”原 1224 项”，上一批写的是 1124 项，相差 100。</w:t>
      </w:r>
    </w:p>
    <w:p>
      <w:pPr>
        <w:pStyle w:val="Compact"/>
        <w:numPr>
          <w:ilvl w:val="1"/>
          <w:numId w:val="1002"/>
        </w:numPr>
      </w:pPr>
      <w:r>
        <w:t xml:space="preserve">F4 说”只要任何地方 presence 读过，就一律判成开关”，但 F3 写明合并顺序是硬编码的 deref 优先于 presence。按 F3，47 个冲突字段目前全部被判为契约或键集合契约。所以当前真正的风险方向是”某个动作的开关字段被全局补发”（F1 型崩溃），而不是”契约字段被剔掉”。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补充里的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upgradeSkill</w:t>
      </w:r>
      <w:r>
        <w:rPr>
          <w:b/>
          <w:bCs/>
        </w:rPr>
        <w:t xml:space="preserve"> </w:t>
      </w:r>
      <w:r>
        <w:rPr>
          <w:b/>
          <w:bCs/>
        </w:rPr>
        <w:t xml:space="preserve">应该排在②之前处理。</w:t>
      </w:r>
      <w:r>
        <w:t xml:space="preserve"> </w:t>
      </w:r>
      <w:r>
        <w:t xml:space="preserve">它只需要只读一个回调，几分钟就能完成，而且是一个在用的动作上正在发生的账本与客户端分叉。见第 8 节。</w:t>
      </w:r>
    </w:p>
    <w:bookmarkEnd w:id="20"/>
    <w:bookmarkStart w:id="21" w:name="q1-答可判定的排序判据"/>
    <w:p>
      <w:pPr>
        <w:pStyle w:val="Heading1"/>
      </w:pPr>
      <w:r>
        <w:t xml:space="preserve">2. Q1 答：可判定的排序判据</w:t>
      </w:r>
    </w:p>
    <w:p>
      <w:pPr>
        <w:pStyle w:val="FirstParagraph"/>
      </w:pPr>
      <w:r>
        <w:rPr>
          <w:b/>
          <w:bCs/>
        </w:rPr>
        <w:t xml:space="preserve">判据</w:t>
      </w:r>
      <w:r>
        <w:t xml:space="preserve">：每一层的分数 = 已知暴露面 × 自动检出率的补数，即</w:t>
      </w:r>
      <w:r>
        <w:t xml:space="preserve"> </w:t>
      </w:r>
      <w:r>
        <w:rPr>
          <w:rStyle w:val="VerbatimChar"/>
        </w:rPr>
        <w:t xml:space="preserve">Score(层) = E × (1 − A)</w:t>
      </w:r>
      <w:r>
        <w:t xml:space="preserve">。平局时比较恢复成本 R。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怎么从材料算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已知暴露面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目前受到某个已知、尚未关闭的缺陷影响的动作数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只数有材料证据的缺陷，不数”可能出错”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自动检出率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这一层历史上的缺陷里，在真机或人工发现之前就被自动断言抓到的比例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已发生的故障数作分母，CI 抓到的数作分子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恢复成本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改错之后回滚需要多久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热重载 472 ms；①必须重启，重启耗时材料未提供，所以 R 只用来破平局，不参与乘积</w:t>
            </w:r>
          </w:p>
        </w:tc>
      </w:tr>
    </w:tbl>
    <w:p>
      <w:pPr>
        <w:pStyle w:val="BodyText"/>
      </w:pPr>
      <w:r>
        <w:rPr>
          <w:b/>
          <w:bCs/>
        </w:rPr>
        <w:t xml:space="preserve">逐层取值：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机制层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0：材料里没有列出任何未关闭的缺陷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无法定值：没有历史缺陷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契约层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下限 184：形状里有 184 个动作依赖只扫了单包的 listener 线（F1、F2）。上限 303：再加上冲突字段涉及的 119 个动作，取 min(337, 184+119)。两个集合的交集材料未提供，所以只能给区间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0：R05 的 6 次形状故障全是真机发现的，CI 一次都没抓到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 到 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数据面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0：任务奖励、掉落表、正邪货架、江湖货架都已核过，没有货币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无法定值：这一轮的 118 行不属于本层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策略层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下限 1：upgradeSkill 的 note.eco 问题，尚未取证。R06 的秘籍问题有没有修，材料未提供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0：118 行那次，旧检查器判绿（C2），是靠人工假设发现的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起</w:t>
            </w:r>
          </w:p>
        </w:tc>
      </w:tr>
    </w:tbl>
    <w:p>
      <w:pPr>
        <w:pStyle w:val="BodyText"/>
      </w:pPr>
      <w:r>
        <w:rPr>
          <w:b/>
          <w:bCs/>
        </w:rPr>
        <w:t xml:space="preserve">排序结果：② &gt; ④ &gt; ③ = ①。</w:t>
      </w:r>
      <w:r>
        <w:t xml:space="preserve"> </w:t>
      </w:r>
      <w:r>
        <w:t xml:space="preserve">答案是先修②。</w:t>
      </w:r>
    </w:p>
    <w:p>
      <w:pPr>
        <w:pStyle w:val="BodyText"/>
      </w:pPr>
      <w:r>
        <w:t xml:space="preserve">这套判据有一个限度：E 只统计已知缺陷，所以它衡量的是”已暴露的风险”，不衡量”改动的风险”。如果以后需要改①（例如要支持新的编码），应该另外用”必须重启、不能热重载”这一条把①的改动单独排期，不能拿这个分数去比。</w:t>
      </w:r>
    </w:p>
    <w:bookmarkEnd w:id="21"/>
    <w:bookmarkStart w:id="25" w:name="q2-答"/>
    <w:p>
      <w:pPr>
        <w:pStyle w:val="Heading1"/>
      </w:pPr>
      <w:r>
        <w:t xml:space="preserve">3. Q2 答</w:t>
      </w:r>
    </w:p>
    <w:bookmarkStart w:id="22" w:name="a-合并规则"/>
    <w:p>
      <w:pPr>
        <w:pStyle w:val="Heading2"/>
      </w:pPr>
      <w:r>
        <w:t xml:space="preserve">(a) 合并规则</w:t>
      </w:r>
    </w:p>
    <w:p>
      <w:pPr>
        <w:pStyle w:val="FirstParagraph"/>
      </w:pPr>
      <w:r>
        <w:t xml:space="preserve">运行时不做跨动作合并。对每一个（动作 A，字段 f），按下面顺序取第一个成立的规则：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 在 A 的升格表 PROMOTED 或 SHAPE_OMIT 里</w:t>
      </w:r>
      <w:r>
        <w:t xml:space="preserve">：按表执行。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的回调范围（span）内有 f 的读取，并且这些读取没有通过别名或成员赋值逃逸出 span</w:t>
      </w:r>
      <w:r>
        <w:t xml:space="preserve">：只用 span 内的读取来定类。如果 span 内同时有 presence 和 deref，按 R06 Q1 的规则处理：</w:t>
      </w:r>
    </w:p>
    <w:p>
      <w:pPr>
        <w:pStyle w:val="Compact"/>
        <w:numPr>
          <w:ilvl w:val="1"/>
          <w:numId w:val="1004"/>
        </w:numPr>
      </w:pPr>
      <w:r>
        <w:t xml:space="preserve">deref 全部落在 presence 判断的真分支里：判为开关。</w:t>
      </w:r>
    </w:p>
    <w:p>
      <w:pPr>
        <w:pStyle w:val="Compact"/>
        <w:numPr>
          <w:ilvl w:val="1"/>
          <w:numId w:val="1004"/>
        </w:numPr>
      </w:pPr>
      <w:r>
        <w:t xml:space="preserve">有 deref 落在 presence 判断之外：判为契约，而且必须给出合法值。</w:t>
      </w:r>
    </w:p>
    <w:p>
      <w:pPr>
        <w:pStyle w:val="Compact"/>
        <w:numPr>
          <w:ilvl w:val="1"/>
          <w:numId w:val="1004"/>
        </w:numPr>
      </w:pPr>
      <w:r>
        <w:t xml:space="preserve">给不出合法值：写进人工清单，生成器拒收。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 有逃逸</w:t>
      </w:r>
      <w:r>
        <w:t xml:space="preserve">（例如</w:t>
      </w:r>
      <w:r>
        <w:t xml:space="preserve"> </w:t>
      </w:r>
      <w:r>
        <w:rPr>
          <w:rStyle w:val="VerbatimChar"/>
        </w:rPr>
        <w:t xml:space="preserve">this.x = e.f</w:t>
      </w:r>
      <w:r>
        <w:t xml:space="preserve">，或者别名被 span 之外的代码读取）：沿逃逸链找到外面的读取点再定类。如果找不到：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冻结</w:t>
      </w:r>
      <w:r>
        <w:t xml:space="preserve">：沿用当前线上的发出行为（发还是不发、默认值是多少）保持不变，标记为”未定”，进入人工清单。</w:t>
      </w:r>
    </w:p>
    <w:p>
      <w:pPr>
        <w:pStyle w:val="FirstParagraph"/>
      </w:pPr>
      <w:r>
        <w:t xml:space="preserve">全局的字段分类只是构建期的中间产物。它可以给规则 4 提供”线上现状”作参照，但不能单独决定任何一个（A，f）发还是不发。</w:t>
      </w:r>
    </w:p>
    <w:bookmarkEnd w:id="22"/>
    <w:bookmarkStart w:id="23" w:name="b-会不会复现-f1-崩溃"/>
    <w:p>
      <w:pPr>
        <w:pStyle w:val="Heading2"/>
      </w:pPr>
      <w:r>
        <w:t xml:space="preserve">(b) 会不会复现 F1 崩溃</w:t>
      </w:r>
    </w:p>
    <w:p>
      <w:pPr>
        <w:pStyle w:val="FirstParagraph"/>
      </w:pPr>
      <w:r>
        <w:t xml:space="preserve">按 (a) 的规则，</w:t>
      </w:r>
      <w:r>
        <w:rPr>
          <w:rStyle w:val="VerbatimChar"/>
        </w:rPr>
        <w:t xml:space="preserve">useItem.formulaID</w:t>
      </w:r>
      <w:r>
        <w:t xml:space="preserve"> </w:t>
      </w:r>
      <w:r>
        <w:t xml:space="preserve">由 useItem 自己 span 内的 presence 判定为开关，全局的 deref 不会参与，所以 F1 不会复现。</w:t>
      </w:r>
    </w:p>
    <w:p>
      <w:pPr>
        <w:pStyle w:val="BodyText"/>
      </w:pPr>
      <w:r>
        <w:t xml:space="preserve">但风险方向反过来了。现在这 47 个字段全部是”补发”。改成按 span 判定之后，可能出现”补发改成不发”的变化，这会复现 F4 型崩溃。</w:t>
      </w:r>
      <w:r>
        <w:rPr>
          <w:rStyle w:val="VerbatimChar"/>
        </w:rPr>
        <w:t xml:space="preserve">notFriendPartnerData</w:t>
      </w:r>
      <w:r>
        <w:t xml:space="preserve"> </w:t>
      </w:r>
      <w:r>
        <w:t xml:space="preserve">就是典型：它在 span 内只有一次成员赋值，真正的</w:t>
      </w:r>
      <w:r>
        <w:t xml:space="preserve"> </w:t>
      </w:r>
      <w:r>
        <w:rPr>
          <w:rStyle w:val="VerbatimChar"/>
        </w:rPr>
        <w:t xml:space="preserve">hasOwnProperty</w:t>
      </w:r>
      <w:r>
        <w:t xml:space="preserve"> </w:t>
      </w:r>
      <w:r>
        <w:t xml:space="preserve">读取要隔两跳，发生在 PartnerNewModel 里。</w:t>
      </w:r>
    </w:p>
    <w:p>
      <w:pPr>
        <w:pStyle w:val="BodyText"/>
      </w:pPr>
      <w:r>
        <w:t xml:space="preserve">所以要加一条硬约束：</w:t>
      </w:r>
      <w:r>
        <w:rPr>
          <w:b/>
          <w:bCs/>
        </w:rPr>
        <w:t xml:space="preserve">任何一项从”发”变成”不发”，都必须附带证据证明没有逃逸</w:t>
      </w:r>
      <w:r>
        <w:t xml:space="preserve">（见第 5 节的 C3）；拿不出证据就走规则 4，保持冻结。</w:t>
      </w:r>
    </w:p>
    <w:bookmarkEnd w:id="23"/>
    <w:bookmarkStart w:id="24" w:name="c-形状表的结构"/>
    <w:p>
      <w:pPr>
        <w:pStyle w:val="Heading2"/>
      </w:pPr>
      <w:r>
        <w:t xml:space="preserve">(c) 形状表的结构</w:t>
      </w:r>
    </w:p>
    <w:p>
      <w:pPr>
        <w:pStyle w:val="FirstParagraph"/>
      </w:pPr>
      <w:r>
        <w:rPr>
          <w:b/>
          <w:bCs/>
        </w:rPr>
        <w:t xml:space="preserve">选择：运行时只保留一套动作级的表，在每一项上加上来源和作用域；字段级的全局分类留在 tools 里，不随运行时发布。</w:t>
      </w:r>
    </w:p>
    <w:p>
      <w:pPr>
        <w:pStyle w:val="SourceCode"/>
      </w:pPr>
      <w:r>
        <w:rPr>
          <w:rStyle w:val="NormalTok"/>
        </w:rPr>
        <w:t xml:space="preserve">BZ_SHAPES[action][path]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默认值或 OMIT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'契约'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 '开关' 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'键集合契约'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 '惰性' 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'未定'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'span'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 'escape' 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'frozen'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 'promoted' 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'omit'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'scripts2.js:21482#&lt;该行sha1前8位&gt;'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判据</w:t>
      </w:r>
      <w:r>
        <w:t xml:space="preserve">：运行时真正消费形状的只有 fillShape 和自检，这两处都是按动作取用的。只要运行时有任何一处代码按字段名查分类，就会重新引入 F4 那类全局污染。所以：</w:t>
      </w:r>
    </w:p>
    <w:p>
      <w:pPr>
        <w:pStyle w:val="Compact"/>
        <w:numPr>
          <w:ilvl w:val="0"/>
          <w:numId w:val="1005"/>
        </w:numPr>
      </w:pPr>
      <w:r>
        <w:t xml:space="preserve">断言：在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下 grep</w:t>
      </w:r>
      <w:r>
        <w:t xml:space="preserve"> </w:t>
      </w:r>
      <w:r>
        <w:rPr>
          <w:rStyle w:val="VerbatimChar"/>
        </w:rPr>
        <w:t xml:space="preserve">__switch[</w:t>
      </w:r>
      <w:r>
        <w:t xml:space="preserve"> </w:t>
      </w:r>
      <w:r>
        <w:t xml:space="preserve">的每一处用法，键都必须是（动作，路径）对，不能只用字段名。</w:t>
      </w:r>
    </w:p>
    <w:p>
      <w:pPr>
        <w:pStyle w:val="Compact"/>
        <w:numPr>
          <w:ilvl w:val="0"/>
          <w:numId w:val="1005"/>
        </w:numPr>
      </w:pPr>
      <w:r>
        <w:t xml:space="preserve">什么时候才需要第二套运行时数据：handler 自己产出了形状里没有的字段，而运行时又需要判断这个字段该不该发。材料没有提到存在这种情况，所以目前不需要。</w:t>
      </w:r>
    </w:p>
    <w:bookmarkEnd w:id="24"/>
    <w:bookmarkEnd w:id="25"/>
    <w:bookmarkStart w:id="26" w:name="q3-答没有-ast-时怎么做到动作级-span"/>
    <w:p>
      <w:pPr>
        <w:pStyle w:val="Heading1"/>
      </w:pPr>
      <w:r>
        <w:t xml:space="preserve">4. Q3 答：没有 AST 时怎么做到动作级 span</w:t>
      </w:r>
    </w:p>
    <w:p>
      <w:pPr>
        <w:pStyle w:val="FirstParagraph"/>
      </w:pPr>
      <w:r>
        <w:rPr>
          <w:b/>
          <w:bCs/>
        </w:rPr>
        <w:t xml:space="preserve">前提断言</w:t>
      </w:r>
      <w:r>
        <w:t xml:space="preserve">：三包里箭头函数</w:t>
      </w:r>
      <w:r>
        <w:t xml:space="preserve"> </w:t>
      </w:r>
      <w:r>
        <w:rPr>
          <w:rStyle w:val="VerbatimChar"/>
        </w:rPr>
        <w:t xml:space="preserve">=&gt;</w:t>
      </w:r>
      <w:r>
        <w:t xml:space="preserve"> </w:t>
      </w:r>
      <w:r>
        <w:t xml:space="preserve">的出现次数为 0，</w:t>
      </w:r>
      <w:r>
        <w:rPr>
          <w:rStyle w:val="VerbatimChar"/>
        </w:rPr>
        <w:t xml:space="preserve">with (</w:t>
      </w:r>
      <w:r>
        <w:t xml:space="preserve"> </w:t>
      </w:r>
      <w:r>
        <w:t xml:space="preserve">的出现次数为 0。任何一项不为 0，本节方法对相应文件失效。</w:t>
      </w:r>
    </w:p>
    <w:p>
      <w:pPr>
        <w:pStyle w:val="BodyText"/>
      </w:pPr>
      <w:r>
        <w:rPr>
          <w:b/>
          <w:bCs/>
        </w:rPr>
        <w:t xml:space="preserve">第 0 步：最小分词器。</w:t>
      </w:r>
      <w:r>
        <w:t xml:space="preserve"> </w:t>
      </w:r>
      <w:r>
        <w:t xml:space="preserve">逐字符扫描，维护当前状态：代码、单引号字符串、双引号字符串、行注释、块注释、正则字面量。判断一个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是不是正则的开头，看它前面的记号是否属于</w:t>
      </w:r>
      <w:r>
        <w:t xml:space="preserve"> </w:t>
      </w:r>
      <w:r>
        <w:rPr>
          <w:rStyle w:val="VerbatimChar"/>
        </w:rPr>
        <w:t xml:space="preserve">( , = : [ ! &amp; ? { } ; return typeof</w:t>
      </w:r>
      <w:r>
        <w:t xml:space="preserve">，或者逻辑或运算符。输出每个位置的括号深度。</w:t>
      </w:r>
    </w:p>
    <w:p>
      <w:pPr>
        <w:pStyle w:val="BodyText"/>
      </w:pPr>
      <w:r>
        <w:rPr>
          <w:b/>
          <w:bCs/>
        </w:rPr>
        <w:t xml:space="preserve">第 1 步：函数树。</w:t>
      </w:r>
      <w:r>
        <w:t xml:space="preserve"> </w:t>
      </w:r>
      <w:r>
        <w:t xml:space="preserve">遇到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 </w:t>
      </w:r>
      <w:r>
        <w:t xml:space="preserve">关键字，就记录 {名字，形参表，函数体起点，函数体终点（用括号配平找到），父函数}。同时记录每个函数体里在自身深度声明的</w:t>
      </w:r>
      <w:r>
        <w:t xml:space="preserve"> </w:t>
      </w:r>
      <w:r>
        <w:rPr>
          <w:rStyle w:val="VerbatimChar"/>
        </w:rPr>
        <w:t xml:space="preserve">var x</w:t>
      </w:r>
      <w:r>
        <w:t xml:space="preserve">（不算嵌套函数里的声明；ES5 的 var 会提升到函数顶部），以及</w:t>
      </w:r>
      <w:r>
        <w:t xml:space="preserve"> </w:t>
      </w:r>
      <w:r>
        <w:rPr>
          <w:rStyle w:val="VerbatimChar"/>
        </w:rPr>
        <w:t xml:space="preserve">catch (x)</w:t>
      </w:r>
      <w:r>
        <w:t xml:space="preserve"> </w:t>
      </w:r>
      <w:r>
        <w:t xml:space="preserve">绑定的变量和它所在块的范围。</w:t>
      </w:r>
    </w:p>
    <w:p>
      <w:pPr>
        <w:pStyle w:val="BodyText"/>
      </w:pPr>
      <w:r>
        <w:rPr>
          <w:b/>
          <w:bCs/>
        </w:rPr>
        <w:t xml:space="preserve">(i) 匿名回调</w:t>
      </w:r>
      <w:r>
        <w:t xml:space="preserve">：用下面的正则在代码状态下匹配，匹配位置紧跟着的那个 function 就是回调，它的函数体就是 span。</w:t>
      </w:r>
    </w:p>
    <w:p>
      <w:pPr>
        <w:pStyle w:val="SourceCode"/>
      </w:pPr>
      <w:r>
        <w:rPr>
          <w:rStyle w:val="VerbatimChar"/>
        </w:rPr>
        <w:t xml:space="preserve">/MessageCenter\.on\(\s*([\w$.]+)\s*,\s*function\s*\(/</w:t>
      </w:r>
    </w:p>
    <w:p>
      <w:pPr>
        <w:pStyle w:val="FirstParagraph"/>
      </w:pPr>
      <w:r>
        <w:t xml:space="preserve">响应对象是第几个形参，要去网络层的 emit 调用点对照位置。材料未提供；</w:t>
      </w:r>
      <w:r>
        <w:rPr>
          <w:rStyle w:val="VerbatimChar"/>
        </w:rPr>
        <w:t xml:space="preserve">function(t, e)</w:t>
      </w:r>
      <w:r>
        <w:t xml:space="preserve"> </w:t>
      </w:r>
      <w:r>
        <w:t xml:space="preserve">里 e 是响应对象只是【推断】。</w:t>
      </w:r>
    </w:p>
    <w:p>
      <w:pPr>
        <w:pStyle w:val="BodyText"/>
      </w:pPr>
      <w:r>
        <w:rPr>
          <w:b/>
          <w:bCs/>
        </w:rPr>
        <w:t xml:space="preserve">(ii) 具名回调</w:t>
      </w:r>
      <w:r>
        <w:t xml:space="preserve">：匹配</w:t>
      </w:r>
      <w:r>
        <w:t xml:space="preserve"> </w:t>
      </w:r>
      <w:r>
        <w:rPr>
          <w:rStyle w:val="VerbatimChar"/>
        </w:rPr>
        <w:t xml:space="preserve">MessageCenter.on(CMD, this.foo, this)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this.foo.bind(this)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先找到注册语句所在的</w:t>
      </w:r>
      <w:r>
        <w:t xml:space="preserve"> </w:t>
      </w:r>
      <w:r>
        <w:rPr>
          <w:rStyle w:val="VerbatimChar"/>
        </w:rPr>
        <w:t xml:space="preserve">cc.Class({ ... })</w:t>
      </w:r>
      <w:r>
        <w:t xml:space="preserve"> </w:t>
      </w:r>
      <w:r>
        <w:t xml:space="preserve">范围，在这个范围里、类字面量深度加 1 的位置找</w:t>
      </w:r>
      <w:r>
        <w:t xml:space="preserve"> </w:t>
      </w:r>
      <w:r>
        <w:rPr>
          <w:rStyle w:val="VerbatimChar"/>
        </w:rPr>
        <w:t xml:space="preserve">foo: function(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找不到，就沿</w:t>
      </w:r>
      <w:r>
        <w:t xml:space="preserve"> </w:t>
      </w:r>
      <w:r>
        <w:rPr>
          <w:rStyle w:val="VerbatimChar"/>
        </w:rPr>
        <w:t xml:space="preserve">extends:</w:t>
      </w:r>
      <w:r>
        <w:t xml:space="preserve"> </w:t>
      </w:r>
      <w:r>
        <w:t xml:space="preserve">去父类里找；还找不到，归入”未解析”。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foo 被多个 CMD 共用时</w:t>
      </w:r>
      <w:r>
        <w:t xml:space="preserve">，span 同时归属于所有这些 CMD。如果函数体里有 if 块的条件把某个形参和</w:t>
      </w:r>
      <w:r>
        <w:t xml:space="preserve"> </w:t>
      </w:r>
      <w:r>
        <w:rPr>
          <w:rStyle w:val="VerbatimChar"/>
        </w:rPr>
        <w:t xml:space="preserve">HttpConst.X</w:t>
      </w:r>
      <w:r>
        <w:t xml:space="preserve"> </w:t>
      </w:r>
      <w:r>
        <w:t xml:space="preserve">作比较，这个块只归属于 X；块外的读取归属于所有 CMD。</w:t>
      </w:r>
    </w:p>
    <w:p>
      <w:pPr>
        <w:pStyle w:val="FirstParagraph"/>
      </w:pPr>
      <w:r>
        <w:rPr>
          <w:b/>
          <w:bCs/>
        </w:rPr>
        <w:t xml:space="preserve">(iii) 嵌套函数复用同名形参</w:t>
      </w:r>
      <w:r>
        <w:t xml:space="preserve">：对 span 内每一次出现的标识符 e，从包含它的最内层函数开始向外找，第一个在形参、var 声明或 catch 中绑定了 e 的函数，就是 e 的绑定者。只有绑定者正是回调函数本身时，</w:t>
      </w:r>
      <w:r>
        <w:rPr>
          <w:rStyle w:val="VerbatimChar"/>
        </w:rPr>
        <w:t xml:space="preserve">e.xxx</w:t>
      </w:r>
      <w:r>
        <w:t xml:space="preserve"> </w:t>
      </w:r>
      <w:r>
        <w:t xml:space="preserve">才计入响应字段。</w:t>
      </w:r>
    </w:p>
    <w:p>
      <w:pPr>
        <w:pStyle w:val="Compact"/>
        <w:numPr>
          <w:ilvl w:val="0"/>
          <w:numId w:val="1007"/>
        </w:numPr>
      </w:pPr>
      <w:r>
        <w:t xml:space="preserve">对</w:t>
      </w:r>
      <w:r>
        <w:t xml:space="preserve"> </w:t>
      </w:r>
      <w:r>
        <w:rPr>
          <w:rStyle w:val="VerbatimChar"/>
        </w:rPr>
        <w:t xml:space="preserve">e.list.forEach(function(e){ ... e.id ... })</w:t>
      </w:r>
      <w:r>
        <w:t xml:space="preserve">：内层 e 的绑定者是内层函数，所以不计入顶层</w:t>
      </w:r>
      <w:r>
        <w:t xml:space="preserve"> </w:t>
      </w:r>
      <w:r>
        <w:rPr>
          <w:rStyle w:val="VerbatimChar"/>
        </w:rPr>
        <w:t xml:space="preserve">id</w:t>
      </w:r>
      <w:r>
        <w:t xml:space="preserve">。如果这个内层函数恰好是</w:t>
      </w:r>
      <w:r>
        <w:t xml:space="preserve"> </w:t>
      </w:r>
      <w:r>
        <w:rPr>
          <w:rStyle w:val="VerbatimChar"/>
        </w:rPr>
        <w:t xml:space="preserve">.forEach / .map / .filter / .some / .every</w:t>
      </w:r>
      <w:r>
        <w:t xml:space="preserve"> </w:t>
      </w:r>
      <w:r>
        <w:t xml:space="preserve">的第一个参数，而接收者能解析到响应路径</w:t>
      </w:r>
      <w:r>
        <w:t xml:space="preserve"> </w:t>
      </w:r>
      <w:r>
        <w:rPr>
          <w:rStyle w:val="VerbatimChar"/>
        </w:rPr>
        <w:t xml:space="preserve">list</w:t>
      </w:r>
      <w:r>
        <w:t xml:space="preserve">，就把它记为元素字段</w:t>
      </w:r>
      <w:r>
        <w:t xml:space="preserve"> </w:t>
      </w:r>
      <w:r>
        <w:rPr>
          <w:rStyle w:val="VerbatimChar"/>
        </w:rPr>
        <w:t xml:space="preserve">list[].id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别名：在回调里出现的</w:t>
      </w:r>
      <w:r>
        <w:t xml:space="preserve"> </w:t>
      </w:r>
      <w:r>
        <w:rPr>
          <w:rStyle w:val="VerbatimChar"/>
        </w:rPr>
        <w:t xml:space="preserve">var t = e.list</w:t>
      </w:r>
      <w:r>
        <w:t xml:space="preserve">，把 t 绑定为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的别名。嵌套函数读取 t 时，同样按上面的规则查绑定者。</w:t>
      </w:r>
    </w:p>
    <w:p>
      <w:pPr>
        <w:pStyle w:val="FirstParagraph"/>
      </w:pPr>
      <w:r>
        <w:rPr>
          <w:b/>
          <w:bCs/>
        </w:rPr>
        <w:t xml:space="preserve">必然失效的形态</w:t>
      </w:r>
      <w:r>
        <w:t xml:space="preserve">：响应对象被整体交给 span 之外的代码，之后的读取全部发生在另一个函数或另一个类里。这是 notFriendPartnerData 那种两跳的形态，span 内的分析本质上看不到。可以在三包里 grep 出来：</w:t>
      </w:r>
    </w:p>
    <w:p>
      <w:pPr>
        <w:pStyle w:val="SourceCode"/>
      </w:pPr>
      <w:r>
        <w:rPr>
          <w:rStyle w:val="VerbatimChar"/>
        </w:rPr>
        <w:t xml:space="preserve">grep -nE "this\.[A-Za-z_$][\w$]*\s*=\s*e\s*[;,]" index.js scripts2.js scripts3.js</w:t>
      </w:r>
      <w:r>
        <w:br/>
      </w:r>
      <w:r>
        <w:rPr>
          <w:rStyle w:val="VerbatimChar"/>
        </w:rPr>
        <w:t xml:space="preserve">grep -nE "\.setData\(\s*e\s*\)" index.js scripts2.js scripts3.js</w:t>
      </w:r>
      <w:r>
        <w:br/>
      </w:r>
      <w:r>
        <w:rPr>
          <w:rStyle w:val="VerbatimChar"/>
        </w:rPr>
        <w:t xml:space="preserve">grep -nE "MessageCenter\.on\([^,]*\[" index.js scripts2.js scripts3.js</w:t>
      </w:r>
      <w:r>
        <w:br/>
      </w:r>
      <w:r>
        <w:rPr>
          <w:rStyle w:val="VerbatimChar"/>
        </w:rPr>
        <w:t xml:space="preserve">grep -nE "MessageCenter\.on\([^,]+,\s*(this|[A-Za-z_$][\w$]*)\[" index.js scripts2.js scripts3.js</w:t>
      </w:r>
      <w:r>
        <w:br/>
      </w:r>
      <w:r>
        <w:rPr>
          <w:rStyle w:val="VerbatimChar"/>
        </w:rPr>
        <w:t xml:space="preserve">grep -nE "var e = e\." index.js scripts2.js scripts3.js</w:t>
      </w:r>
    </w:p>
    <w:p>
      <w:pPr>
        <w:pStyle w:val="Compact"/>
        <w:numPr>
          <w:ilvl w:val="0"/>
          <w:numId w:val="1008"/>
        </w:numPr>
      </w:pPr>
      <w:r>
        <w:t xml:space="preserve">第一、二条：响应对象整体外传，必然失效，只能靠规则 3、4 处理。</w:t>
      </w:r>
    </w:p>
    <w:p>
      <w:pPr>
        <w:pStyle w:val="Compact"/>
        <w:numPr>
          <w:ilvl w:val="0"/>
          <w:numId w:val="1008"/>
        </w:numPr>
      </w:pPr>
      <w:r>
        <w:t xml:space="preserve">第三条：CMD 是计算出来的，必然无法归属。</w:t>
      </w:r>
    </w:p>
    <w:p>
      <w:pPr>
        <w:pStyle w:val="Compact"/>
        <w:numPr>
          <w:ilvl w:val="0"/>
          <w:numId w:val="1008"/>
        </w:numPr>
      </w:pPr>
      <w:r>
        <w:t xml:space="preserve">第四条：回调函数是计算出来的，必然无法定位 span。</w:t>
      </w:r>
    </w:p>
    <w:p>
      <w:pPr>
        <w:pStyle w:val="Compact"/>
        <w:numPr>
          <w:ilvl w:val="0"/>
          <w:numId w:val="1008"/>
        </w:numPr>
      </w:pPr>
      <w:r>
        <w:t xml:space="preserve">第五条：重新声明响应变量本身，会让 (iii) 把</w:t>
      </w:r>
      <w:r>
        <w:t xml:space="preserve"> </w:t>
      </w:r>
      <w:r>
        <w:rPr>
          <w:rStyle w:val="VerbatimChar"/>
        </w:rPr>
        <w:t xml:space="preserve">data.list</w:t>
      </w:r>
      <w:r>
        <w:t xml:space="preserve"> </w:t>
      </w:r>
      <w:r>
        <w:t xml:space="preserve">误记成顶层的</w:t>
      </w:r>
      <w:r>
        <w:t xml:space="preserve"> </w:t>
      </w:r>
      <w:r>
        <w:rPr>
          <w:rStyle w:val="VerbatimChar"/>
        </w:rPr>
        <w:t xml:space="preserve">list</w:t>
      </w:r>
      <w:r>
        <w:t xml:space="preserve">。</w:t>
      </w:r>
    </w:p>
    <w:bookmarkEnd w:id="26"/>
    <w:bookmarkStart w:id="27" w:name="q4-答ci-断言清单"/>
    <w:p>
      <w:pPr>
        <w:pStyle w:val="Heading1"/>
      </w:pPr>
      <w:r>
        <w:t xml:space="preserve">5. Q4 答：CI 断言清单</w:t>
      </w:r>
    </w:p>
    <w:p>
      <w:pPr>
        <w:pStyle w:val="FirstParagraph"/>
      </w:pPr>
      <w:r>
        <w:rPr>
          <w:b/>
          <w:bCs/>
        </w:rPr>
        <w:t xml:space="preserve">基线</w:t>
      </w:r>
      <w:r>
        <w:t xml:space="preserve">：在当前线上版本</w:t>
      </w:r>
      <w:r>
        <w:t xml:space="preserve"> </w:t>
      </w:r>
      <w:r>
        <w:rPr>
          <w:rStyle w:val="VerbatimChar"/>
        </w:rPr>
        <w:t xml:space="preserve">impl=haf237921</w:t>
      </w:r>
      <w:r>
        <w:t xml:space="preserve"> </w:t>
      </w:r>
      <w:r>
        <w:t xml:space="preserve">上，在隔离实例中对每个动作跑两遍，冻结成</w:t>
      </w:r>
      <w:r>
        <w:t xml:space="preserve"> </w:t>
      </w:r>
      <w:r>
        <w:rPr>
          <w:rStyle w:val="VerbatimChar"/>
        </w:rPr>
        <w:t xml:space="preserve">golden/emission.json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第一遍：handler 产出为空</w:t>
      </w:r>
      <w:r>
        <w:t xml:space="preserve"> </w:t>
      </w:r>
      <w:r>
        <w:rPr>
          <w:rStyle w:val="VerbatimChar"/>
        </w:rPr>
        <w:t xml:space="preserve">{}</w:t>
      </w:r>
      <w:r>
        <w:t xml:space="preserve">，记录 fillShape 之后的完整应答路径集合，以及每条路径的默认值。</w:t>
      </w:r>
    </w:p>
    <w:p>
      <w:pPr>
        <w:pStyle w:val="Compact"/>
        <w:numPr>
          <w:ilvl w:val="0"/>
          <w:numId w:val="1009"/>
        </w:numPr>
      </w:pPr>
      <w:r>
        <w:t xml:space="preserve">第二遍：用已录制的真实请求样本，跑完整的 handler 加 fillShape，记录应答路径集合。</w:t>
      </w:r>
    </w:p>
    <w:p>
      <w:pPr>
        <w:pStyle w:val="FirstParagraph"/>
      </w:pPr>
      <w:r>
        <w:t xml:space="preserve">这样冻结的是”实际发出了什么”，而不是类名标签。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已知 6 条的（动作，字段）都从新旧两份产物里取出 {cls, 是否发出, 默认值}，与一份写死在测试文件里的字面量逐项深度相等。不能用”6 条测试通过”来代替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变异对照：把 formulaID 的 presence 证据行从输入里删掉，或者把合并顺序反转，分类器必须退出码 1。这一条证明 C1 抓得住问题，对应 C2 的教训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对每一条路径，只要它在基线里不在应答中，并且（动作，路径）不在”新升格表减旧升格表”里，就必须在新产物的两遍运行中仍然不在应答中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新升格表必须是”旧升格表并上审批表”的子集；审批表里每一行都要写明原因和</w:t>
            </w:r>
            <w:r>
              <w:t xml:space="preserve"> </w:t>
            </w:r>
            <w:r>
              <w:rPr>
                <w:rStyle w:val="VerbatimChar"/>
              </w:rPr>
              <w:t xml:space="preserve">bundle:line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 D 为新旧发出矩阵和默认值的差集。D 里每一项的 ev 都不能为空，并且每条证据要通过三项检查：文件属于三包之一；行号在文件范围内；该行文本含有这个字段名或者已记录的别名链，并且行的 sha1 前 8 位与记录一致。任何一项不通过就 FAIL，而不是告警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里从”发”变成”不发”的项，还要附带逃逸检查结论：别名链全部闭合在 span 内。没有这项就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(c)，同时对应 Q2(b)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生成器连续跑两次，产物逐字节相同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统计量 switchOmitted、stat.actions、stat.fields 必须从产物现场重算，不读计数器；与基线的差值必须等于</w:t>
            </w:r>
            <w:r>
              <w:t xml:space="preserve"> </w:t>
            </w:r>
            <w:r>
              <w:rPr>
                <w:rStyle w:val="VerbatimChar"/>
              </w:rPr>
              <w:t xml:space="preserve">golden/expected-delta.json</w:t>
            </w:r>
            <w:r>
              <w:t xml:space="preserve"> </w:t>
            </w:r>
            <w:r>
              <w:t xml:space="preserve">里写明的值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杜绝 C3 那种 99 对 87 的口径漂移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在运行时代码中，对</w:t>
            </w:r>
            <w:r>
              <w:t xml:space="preserve"> </w:t>
            </w:r>
            <w:r>
              <w:rPr>
                <w:rStyle w:val="VerbatimChar"/>
              </w:rPr>
              <w:t xml:space="preserve">__switch</w:t>
            </w:r>
            <w:r>
              <w:t xml:space="preserve"> </w:t>
            </w:r>
            <w:r>
              <w:t xml:space="preserve">的每一次查询，键都必须是（动作，路径）对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Q2(c)</w:t>
            </w:r>
          </w:p>
        </w:tc>
      </w:tr>
    </w:tbl>
    <w:p>
      <w:pPr>
        <w:pStyle w:val="BodyText"/>
      </w:pPr>
      <w:r>
        <w:rPr>
          <w:b/>
          <w:bCs/>
        </w:rPr>
        <w:t xml:space="preserve">47 个冲突字段的逐字段判定变化表</w:t>
      </w:r>
      <w:r>
        <w:t xml:space="preserve">：每个（字段，动作）占一行，共有多少行由 119 个动作展开后决定。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旧类（全局）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新类（span）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旧发出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新发出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逃逸检查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示例 crop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契约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发改为不发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index.js:行号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闭合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排序：先列”不发改为发”，再列”发改为不发”，最后列”不变”。</w:t>
      </w:r>
    </w:p>
    <w:p>
      <w:pPr>
        <w:pStyle w:val="Compact"/>
        <w:numPr>
          <w:ilvl w:val="0"/>
          <w:numId w:val="1010"/>
        </w:numPr>
      </w:pPr>
      <w:r>
        <w:t xml:space="preserve">表头写三种变化各有多少行。</w:t>
      </w:r>
    </w:p>
    <w:p>
      <w:pPr>
        <w:pStyle w:val="Compact"/>
        <w:numPr>
          <w:ilvl w:val="0"/>
          <w:numId w:val="1010"/>
        </w:numPr>
      </w:pPr>
      <w:r>
        <w:t xml:space="preserve">一眼要看的只有前两组。</w:t>
      </w:r>
      <w:r>
        <w:t xml:space="preserve">“</w:t>
      </w:r>
      <w:r>
        <w:t xml:space="preserve">不变</w:t>
      </w:r>
      <w:r>
        <w:t xml:space="preserve">”</w:t>
      </w:r>
      <w:r>
        <w:t xml:space="preserve">那组可以折叠起来。</w:t>
      </w:r>
    </w:p>
    <w:bookmarkEnd w:id="27"/>
    <w:bookmarkStart w:id="30" w:name="q5-答"/>
    <w:p>
      <w:pPr>
        <w:pStyle w:val="Heading1"/>
      </w:pPr>
      <w:r>
        <w:t xml:space="preserve">6. Q5 答</w:t>
      </w:r>
    </w:p>
    <w:bookmarkStart w:id="28" w:name="a-归属规则"/>
    <w:p>
      <w:pPr>
        <w:pStyle w:val="Heading2"/>
      </w:pPr>
      <w:r>
        <w:t xml:space="preserve">(a) 归属规则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建常量表</w:t>
      </w:r>
      <w:r>
        <w:t xml:space="preserve">：在三包里收集所有 HttpConst 风格的常量定义，形态包括对象字面量里的</w:t>
      </w:r>
      <w:r>
        <w:t xml:space="preserve"> </w:t>
      </w:r>
      <w:r>
        <w:rPr>
          <w:rStyle w:val="VerbatimChar"/>
        </w:rPr>
        <w:t xml:space="preserve">KEY: "值"</w:t>
      </w:r>
      <w:r>
        <w:t xml:space="preserve">、赋值语句</w:t>
      </w:r>
      <w:r>
        <w:t xml:space="preserve"> </w:t>
      </w:r>
      <w:r>
        <w:rPr>
          <w:rStyle w:val="VerbatimChar"/>
        </w:rPr>
        <w:t xml:space="preserve">X.KEY = "值"</w:t>
      </w:r>
      <w:r>
        <w:t xml:space="preserve">，以及</w:t>
      </w:r>
      <w:r>
        <w:t xml:space="preserve"> </w:t>
      </w:r>
      <w:r>
        <w:rPr>
          <w:rStyle w:val="VerbatimChar"/>
        </w:rPr>
        <w:t xml:space="preserve">exports.KEY</w:t>
      </w:r>
      <w:r>
        <w:t xml:space="preserve"> </w:t>
      </w:r>
      <w:r>
        <w:t xml:space="preserve">形态，得到”符号到字符串”的映射。</w:t>
      </w:r>
    </w:p>
    <w:p>
      <w:pPr>
        <w:pStyle w:val="Compact"/>
        <w:numPr>
          <w:ilvl w:val="1"/>
          <w:numId w:val="1012"/>
        </w:numPr>
      </w:pPr>
      <w:r>
        <w:t xml:space="preserve">同一个符号在不同来源里值不同，写进 FAIL 清单。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tools/index.js:59581</w:t>
      </w:r>
      <w:r>
        <w:t xml:space="preserve"> </w:t>
      </w:r>
      <w:r>
        <w:t xml:space="preserve">以外还有哪些常量来源，材料未提供，必须靠扫描得到，不能手工列。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定归属</w:t>
      </w:r>
      <w:r>
        <w:t xml:space="preserve">：一个回调属于动作 a，当且仅当它的 CMD 表达式能唯一解析为一个字符串 s，并且网络层 emit 的时候用的正是 s，而且 s 对应到动作 a。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解析不了的归入未解析桶</w:t>
      </w:r>
      <w:r>
        <w:t xml:space="preserve">，并写明原因代码：</w:t>
      </w:r>
    </w:p>
    <w:p>
      <w:pPr>
        <w:pStyle w:val="Compact"/>
        <w:numPr>
          <w:ilvl w:val="1"/>
          <w:numId w:val="1013"/>
        </w:numPr>
      </w:pPr>
      <w:r>
        <w:t xml:space="preserve">计算出来的 CMD</w:t>
      </w:r>
    </w:p>
    <w:p>
      <w:pPr>
        <w:pStyle w:val="Compact"/>
        <w:numPr>
          <w:ilvl w:val="1"/>
          <w:numId w:val="1013"/>
        </w:numPr>
      </w:pPr>
      <w:r>
        <w:t xml:space="preserve">常量缺失</w:t>
      </w:r>
    </w:p>
    <w:p>
      <w:pPr>
        <w:pStyle w:val="Compact"/>
        <w:numPr>
          <w:ilvl w:val="1"/>
          <w:numId w:val="1013"/>
        </w:numPr>
      </w:pPr>
      <w:r>
        <w:t xml:space="preserve">常量冲突</w:t>
      </w:r>
    </w:p>
    <w:p>
      <w:pPr>
        <w:pStyle w:val="Compact"/>
        <w:numPr>
          <w:ilvl w:val="1"/>
          <w:numId w:val="1013"/>
        </w:numPr>
      </w:pPr>
      <w:r>
        <w:t xml:space="preserve">不是网络事件（解析出来的不是网络 CMD）</w:t>
      </w:r>
    </w:p>
    <w:bookmarkEnd w:id="28"/>
    <w:bookmarkStart w:id="29" w:name="b-扫全了的可判定对账判据"/>
    <w:p>
      <w:pPr>
        <w:pStyle w:val="Heading2"/>
      </w:pPr>
      <w:r>
        <w:t xml:space="preserve">(b)</w:t>
      </w:r>
      <w:r>
        <w:t xml:space="preserve"> </w:t>
      </w:r>
      <w:r>
        <w:t xml:space="preserve">“</w:t>
      </w:r>
      <w:r>
        <w:t xml:space="preserve">扫全了</w:t>
      </w:r>
      <w:r>
        <w:t xml:space="preserve">”</w:t>
      </w:r>
      <w:r>
        <w:t xml:space="preserve">的可判定对账判据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对每个包，分词后处于代码状态的</w:t>
            </w:r>
            <w:r>
              <w:t xml:space="preserve"> </w:t>
            </w:r>
            <w:r>
              <w:rPr>
                <w:rStyle w:val="VerbatimChar"/>
              </w:rPr>
              <w:t xml:space="preserve">MessageCenter.on(</w:t>
            </w:r>
            <w:r>
              <w:t xml:space="preserve"> </w:t>
            </w:r>
            <w:r>
              <w:t xml:space="preserve">次数 N_on，等于各桶之和（匿名、具名、bind、未解析 CMD、未解析回调、非网络）。不在任何桶里的出现，逐条列出</w:t>
            </w:r>
            <w:r>
              <w:t xml:space="preserve"> </w:t>
            </w:r>
            <w:r>
              <w:rPr>
                <w:rStyle w:val="VerbatimChar"/>
              </w:rPr>
              <w:t xml:space="preserve">bundle:line</w:t>
            </w:r>
            <w:r>
              <w:t xml:space="preserve">，只要有一条就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用接收者不限的</w:t>
            </w:r>
            <w:r>
              <w:t xml:space="preserve"> </w:t>
            </w:r>
            <w:r>
              <w:rPr>
                <w:rStyle w:val="VerbatimChar"/>
              </w:rPr>
              <w:t xml:space="preserve">.on( HttpConst.</w:t>
            </w:r>
            <w:r>
              <w:t xml:space="preserve"> </w:t>
            </w:r>
            <w:r>
              <w:t xml:space="preserve">次数，与 N_on 中网络事件的部分作比较。差集逐条列出，用来抓</w:t>
            </w:r>
            <w:r>
              <w:t xml:space="preserve"> </w:t>
            </w:r>
            <w:r>
              <w:rPr>
                <w:rStyle w:val="VerbatimChar"/>
              </w:rPr>
              <w:t xml:space="preserve">mc.on(</w:t>
            </w:r>
            <w:r>
              <w:t xml:space="preserve"> </w:t>
            </w:r>
            <w:r>
              <w:t xml:space="preserve">这类别名注册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把新工具限定在只扫 index.js，产物必须与旧的 action_facts_listener.json 完全一致：consts 815、listeners 249、actions 249、fields 667。不一致的每一处，原因只能是 Q3(iii) 修正的误记，并且标明”形参遮蔽”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客户端发出的动作集合（从发请求的调用点解析出的 HttpConst）减去有回调的动作集合，差集每一项都要有”不带回调”的源码证据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形状覆盖的 337 个动作，必须是”facts 线（812 个动作）并 listener 线”的子集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旧产物里每个动作的字段，在新产物里要么还在，要么出现在 K3 的”形parameter遮蔽”清单里</w:t>
            </w:r>
          </w:p>
        </w:tc>
      </w:tr>
    </w:tbl>
    <w:p>
      <w:pPr>
        <w:pStyle w:val="BodyText"/>
      </w:pPr>
      <w:r>
        <w:t xml:space="preserve">“</w:t>
      </w:r>
      <w:r>
        <w:t xml:space="preserve">扫全了</w:t>
      </w:r>
      <w:r>
        <w:t xml:space="preserve">”</w:t>
      </w:r>
      <w:r>
        <w:t xml:space="preserve">的定义是 K1 到 K6 全部通过，而不是”listener 数变多了”。</w:t>
      </w:r>
    </w:p>
    <w:bookmarkEnd w:id="29"/>
    <w:bookmarkEnd w:id="30"/>
    <w:bookmarkStart w:id="33" w:name="q6-答"/>
    <w:p>
      <w:pPr>
        <w:pStyle w:val="Heading1"/>
      </w:pPr>
      <w:r>
        <w:t xml:space="preserve">7. Q6 答</w:t>
      </w:r>
    </w:p>
    <w:bookmarkStart w:id="31" w:name="a-反例与复现路径"/>
    <w:p>
      <w:pPr>
        <w:pStyle w:val="Heading2"/>
      </w:pPr>
      <w:r>
        <w:t xml:space="preserve">(a) 反例与复现路径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成员赋值逃逸导致 F4 复现</w:t>
      </w:r>
      <w:r>
        <w:t xml:space="preserve">。路径：</w:t>
      </w:r>
      <w:r>
        <w:rPr>
          <w:rStyle w:val="VerbatimChar"/>
        </w:rPr>
        <w:t xml:space="preserve">tools/classify_fields.js</w:t>
      </w:r>
      <w:r>
        <w:t xml:space="preserve"> </w:t>
      </w:r>
      <w:r>
        <w:t xml:space="preserve">改成按 span 判定之后，</w:t>
      </w:r>
      <w:r>
        <w:rPr>
          <w:rStyle w:val="VerbatimChar"/>
        </w:rPr>
        <w:t xml:space="preserve">getFriendPartner.notFriendPartnerData</w:t>
      </w:r>
      <w:r>
        <w:t xml:space="preserve"> </w:t>
      </w:r>
      <w:r>
        <w:t xml:space="preserve">在 span 内只有一次成员赋值，如果逃逸追踪没做，就会被判为惰性，不再发出，PartnerNewModel 每一帧都会崩溃。C1 会抓住这个问题，前提是 C1 比对的是字面量，而不是”测试通过”。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共享具名回调的分支识别失败</w:t>
      </w:r>
      <w:r>
        <w:t xml:space="preserve">。同一个 foo 被 X、Y 两个 CMD 共用，函数体里用</w:t>
      </w:r>
      <w:r>
        <w:t xml:space="preserve"> </w:t>
      </w:r>
      <w:r>
        <w:rPr>
          <w:rStyle w:val="VerbatimChar"/>
        </w:rPr>
        <w:t xml:space="preserve">switch(t)</w:t>
      </w:r>
      <w:r>
        <w:t xml:space="preserve"> </w:t>
      </w:r>
      <w:r>
        <w:t xml:space="preserve">或者用变量间接比较来区分，而不是用</w:t>
      </w:r>
      <w:r>
        <w:t xml:space="preserve"> </w:t>
      </w:r>
      <w:r>
        <w:rPr>
          <w:rStyle w:val="VerbatimChar"/>
        </w:rPr>
        <w:t xml:space="preserve">if (t == HttpConst.X)</w:t>
      </w:r>
      <w:r>
        <w:t xml:space="preserve"> </w:t>
      </w:r>
      <w:r>
        <w:t xml:space="preserve">的形态，那么只属于 X 的读取会被归到 Y 头上，Y 会被补发它其实当作开关的字段。复现：在三包里 grep</w:t>
      </w:r>
      <w:r>
        <w:t xml:space="preserve"> </w:t>
      </w:r>
      <w:r>
        <w:rPr>
          <w:rStyle w:val="VerbatimChar"/>
        </w:rPr>
        <w:t xml:space="preserve">MessageCenter.on([^,]+, this\.(\w+)</w:t>
      </w:r>
      <w:r>
        <w:t xml:space="preserve">，按捕获到的名字分组，取出现两次以上的组，再人工核对函数体。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var e = e.data</w:t>
      </w:r>
      <w:r>
        <w:rPr>
          <w:b/>
          <w:bCs/>
        </w:rPr>
        <w:t xml:space="preserve"> </w:t>
      </w:r>
      <w:r>
        <w:rPr>
          <w:b/>
          <w:bCs/>
        </w:rPr>
        <w:t xml:space="preserve">重新声明</w:t>
      </w:r>
      <w:r>
        <w:t xml:space="preserve">。按 Q3(iii) 的规则，e 的绑定者是回调自己（var 会提升），于是</w:t>
      </w:r>
      <w:r>
        <w:t xml:space="preserve"> </w:t>
      </w:r>
      <w:r>
        <w:rPr>
          <w:rStyle w:val="VerbatimChar"/>
        </w:rPr>
        <w:t xml:space="preserve">e.list</w:t>
      </w:r>
      <w:r>
        <w:t xml:space="preserve"> </w:t>
      </w:r>
      <w:r>
        <w:t xml:space="preserve">被记成顶层</w:t>
      </w:r>
      <w:r>
        <w:t xml:space="preserve"> </w:t>
      </w:r>
      <w:r>
        <w:rPr>
          <w:rStyle w:val="VerbatimChar"/>
        </w:rPr>
        <w:t xml:space="preserve">list</w:t>
      </w:r>
      <w:r>
        <w:t xml:space="preserve">，而真实路径是</w:t>
      </w:r>
      <w:r>
        <w:t xml:space="preserve"> </w:t>
      </w:r>
      <w:r>
        <w:rPr>
          <w:rStyle w:val="VerbatimChar"/>
        </w:rPr>
        <w:t xml:space="preserve">data.list</w:t>
      </w:r>
      <w:r>
        <w:t xml:space="preserve">。复现：用第 4 节的第五条 grep。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基线发出矩阵只跑空产出时会漏</w:t>
      </w:r>
      <w:r>
        <w:t xml:space="preserve">。fillShape 补缺但不覆盖，handler 自己给出的字段会掩盖形状的变化。所以 C2 必须同时跑真实样本那一遍；如果没有某个动作的录制样本（是否有录制样本，材料未提供），这个动作的 C2 只能算半覆盖。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兜底拒绝码也可能落进客户端没有的分支</w:t>
      </w:r>
      <w:r>
        <w:t xml:space="preserve">。</w:t>
      </w:r>
      <w:r>
        <w:rPr>
          <w:rStyle w:val="VerbatimChar"/>
        </w:rPr>
        <w:t xml:space="preserve">exchangeItem</w:t>
      </w:r>
      <w:r>
        <w:t xml:space="preserve"> </w:t>
      </w:r>
      <w:r>
        <w:t xml:space="preserve">对 4002 回</w:t>
      </w:r>
      <w:r>
        <w:t xml:space="preserve"> </w:t>
      </w:r>
      <w:r>
        <w:rPr>
          <w:rStyle w:val="VerbatimChar"/>
        </w:rPr>
        <w:t xml:space="preserve">eRet:4</w:t>
      </w:r>
      <w:r>
        <w:t xml:space="preserve">，客户端兑换回调有没有处理 4，材料未提供。这和 CYCLE_LIFE 静默丢弃 2 和 4 是同一族问题。现在全表命中 0 行，所以暂时无害；但一旦出现命中，表现就是”点了没有反应”。复现：读</w:t>
      </w:r>
      <w:r>
        <w:t xml:space="preserve"> </w:t>
      </w:r>
      <w:r>
        <w:rPr>
          <w:rStyle w:val="VerbatimChar"/>
        </w:rPr>
        <w:t xml:space="preserve">core/bz-rpc-server.js</w:t>
      </w:r>
      <w:r>
        <w:t xml:space="preserve"> </w:t>
      </w:r>
      <w:r>
        <w:t xml:space="preserve">里 exchangeItem 的 eRet 4 分支，再到客户端 exchangeItem 的回调里 grep</w:t>
      </w:r>
      <w:r>
        <w:t xml:space="preserve"> </w:t>
      </w:r>
      <w:r>
        <w:rPr>
          <w:rStyle w:val="VerbatimChar"/>
        </w:rPr>
        <w:t xml:space="preserve">eRet</w:t>
      </w:r>
      <w:r>
        <w:t xml:space="preserve">，看有没有处理 4 的分支。</w:t>
      </w:r>
    </w:p>
    <w:bookmarkEnd w:id="31"/>
    <w:bookmarkStart w:id="32" w:name="b-依赖完整回调注册拓扑的结论以及前提不成立时作废哪些"/>
    <w:p>
      <w:pPr>
        <w:pStyle w:val="Heading2"/>
      </w:pPr>
      <w:r>
        <w:t xml:space="preserve">(b) 依赖”完整回调注册拓扑”的结论，以及前提不成立时作废哪些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直接依赖</w:t>
      </w:r>
      <w:r>
        <w:t xml:space="preserve">：3(a) 的规则 2、3；3(b) 里”不会复现 F1”这一判断；4 的 (ii) 和 (iii)；6(a)；6(b) 的 K1、K4。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前提不成立时</w:t>
      </w:r>
      <w:r>
        <w:t xml:space="preserve">：</w:t>
      </w:r>
    </w:p>
    <w:p>
      <w:pPr>
        <w:pStyle w:val="Compact"/>
        <w:numPr>
          <w:ilvl w:val="1"/>
          <w:numId w:val="1016"/>
        </w:numPr>
      </w:pPr>
      <w:r>
        <w:t xml:space="preserve">3(a) 退化为对未解析的项全部走规则 4，保持冻结。这仍然安全，但改动的收益会缩小。</w:t>
      </w:r>
    </w:p>
    <w:p>
      <w:pPr>
        <w:pStyle w:val="Compact"/>
        <w:numPr>
          <w:ilvl w:val="1"/>
          <w:numId w:val="1016"/>
        </w:numPr>
      </w:pPr>
      <w:r>
        <w:t xml:space="preserve">3(b) 只对能解析出 span 的动作成立。</w:t>
      </w:r>
    </w:p>
    <w:p>
      <w:pPr>
        <w:pStyle w:val="Compact"/>
        <w:numPr>
          <w:ilvl w:val="1"/>
          <w:numId w:val="1016"/>
        </w:numPr>
      </w:pPr>
      <w:r>
        <w:t xml:space="preserve">K1 会出现未解析桶不为空的情况，这时”扫全了”只能写成”已扫出的部分加上已列明原因的未解析清单”。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不依赖拓扑、依然有效的</w:t>
      </w:r>
      <w:r>
        <w:t xml:space="preserve">：第 2 节（暴露面只用了材料里的计数）；第 5 节的 C1 到 C6（它们比对的是实际发出的行为，不是拓扑）。</w:t>
      </w:r>
    </w:p>
    <w:bookmarkEnd w:id="32"/>
    <w:bookmarkEnd w:id="33"/>
    <w:bookmarkStart w:id="34" w:name="对-c2-与-note.eco.potential-的判断"/>
    <w:p>
      <w:pPr>
        <w:pStyle w:val="Heading1"/>
      </w:pPr>
      <w:r>
        <w:t xml:space="preserve">8. 对 C2 与 note.eco.potential 的判断</w:t>
      </w:r>
    </w:p>
    <w:p>
      <w:pPr>
        <w:pStyle w:val="FirstParagraph"/>
      </w:pPr>
      <w:r>
        <w:rPr>
          <w:b/>
          <w:bCs/>
        </w:rPr>
        <w:t xml:space="preserve">C2</w:t>
      </w:r>
      <w:r>
        <w:t xml:space="preserve">：一条断言只有在指向已知的错误版本时会变红，它的”通过”才算证据。所以每一个新检查器都要附带一次”对改前代码的红灯运行”，并把退出码 1 记录进 CI，第 5 节 C1b 就是这种写法。没有做过红灯运行的绿灯，在第 2 节里一律当作 A=0 计算。</w:t>
      </w:r>
    </w:p>
    <w:p>
      <w:pPr>
        <w:pStyle w:val="BodyText"/>
      </w:pPr>
      <w:r>
        <w:rPr>
          <w:b/>
          <w:bCs/>
        </w:rPr>
        <w:t xml:space="preserve">note.eco.potential</w:t>
      </w:r>
      <w:r>
        <w:t xml:space="preserve">：它属于”字段落进客户端没有的分支”这一族，</w:t>
      </w:r>
      <w:r>
        <w:rPr>
          <w:rStyle w:val="VerbatimChar"/>
        </w:rPr>
        <w:t xml:space="preserve">ECONOMY_CHNG</w:t>
      </w:r>
      <w:r>
        <w:t xml:space="preserve"> </w:t>
      </w:r>
      <w:r>
        <w:t xml:space="preserve">只认</w:t>
      </w:r>
      <w:r>
        <w:t xml:space="preserve"> </w:t>
      </w:r>
      <w:r>
        <w:rPr>
          <w:rStyle w:val="VerbatimChar"/>
        </w:rPr>
        <w:t xml:space="preserve">ptt</w:t>
      </w:r>
      <w:r>
        <w:t xml:space="preserve">，所以</w:t>
      </w:r>
      <w:r>
        <w:t xml:space="preserve"> </w:t>
      </w:r>
      <w:r>
        <w:rPr>
          <w:rStyle w:val="VerbatimChar"/>
        </w:rPr>
        <w:t xml:space="preserve">note.eco.potential</w:t>
      </w:r>
      <w:r>
        <w:t xml:space="preserve"> </w:t>
      </w:r>
      <w:r>
        <w:t xml:space="preserve">必然被丢弃。它是不是一个正在发生的缺陷，只取决于 upgradeSkill 的回调有没有读顶层的</w:t>
      </w:r>
      <w:r>
        <w:t xml:space="preserve"> </w:t>
      </w:r>
      <w:r>
        <w:rPr>
          <w:rStyle w:val="VerbatimChar"/>
        </w:rPr>
        <w:t xml:space="preserve">potential</w:t>
      </w:r>
      <w:r>
        <w:t xml:space="preserve"> </w:t>
      </w:r>
      <w:r>
        <w:t xml:space="preserve">并写进模型：</w:t>
      </w:r>
    </w:p>
    <w:p>
      <w:pPr>
        <w:pStyle w:val="Compact"/>
        <w:numPr>
          <w:ilvl w:val="0"/>
          <w:numId w:val="1017"/>
        </w:numPr>
      </w:pPr>
      <w:r>
        <w:t xml:space="preserve">回调读了顶层 potential：note.eco 那一项只是死字段，没有实际危害，把键改成</w:t>
      </w:r>
      <w:r>
        <w:t xml:space="preserve"> </w:t>
      </w:r>
      <w:r>
        <w:rPr>
          <w:rStyle w:val="VerbatimChar"/>
        </w:rPr>
        <w:t xml:space="preserve">ptt</w:t>
      </w:r>
      <w:r>
        <w:t xml:space="preserve"> </w:t>
      </w:r>
      <w:r>
        <w:t xml:space="preserve">即可。</w:t>
      </w:r>
    </w:p>
    <w:p>
      <w:pPr>
        <w:pStyle w:val="Compact"/>
        <w:numPr>
          <w:ilvl w:val="0"/>
          <w:numId w:val="1017"/>
        </w:numPr>
      </w:pPr>
      <w:r>
        <w:t xml:space="preserve">回调没读：客户端显示的潜能不会减少，比账本里的多。之后客户端会允许玩家继续升级，但服务端会拒绝，或者导致账本与客户端分叉。</w:t>
      </w:r>
    </w:p>
    <w:p>
      <w:pPr>
        <w:pStyle w:val="FirstParagraph"/>
      </w:pPr>
      <w:r>
        <w:t xml:space="preserve">这条应该排在②之前：判别只需要读一个回调。</w:t>
      </w:r>
    </w:p>
    <w:bookmarkEnd w:id="34"/>
    <w:bookmarkStart w:id="35" w:name="假设"/>
    <w:p>
      <w:pPr>
        <w:pStyle w:val="Heading1"/>
      </w:pPr>
      <w:r>
        <w:t xml:space="preserve">9. 假设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H1</w:t>
      </w:r>
      <w:r>
        <w:t xml:space="preserve">：R05 的 6 次形状故障全部是在真机上发现、CI 没有抓到的（第 2 节里 A₂=0 的依据）。如果其中有些是 CI 抓到的，A₂ 会变大，但只要 E₂ 不小于 184，排序依然不变；只有当 A₂ 接近 1 时，第 1 节第 1 条才失效。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H2</w:t>
      </w:r>
      <w:r>
        <w:t xml:space="preserve">：①和③没有未关闭的缺陷，这只是因为材料里没有列出。如果编解码层存在部分数据上的错误，①的 E 会大于 0，第 2 节的排序要重算，第 1 节第 3 条也会从推断变成事实。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H3</w:t>
      </w:r>
      <w:r>
        <w:t xml:space="preserve">：三包是 ES5，没有</w:t>
      </w:r>
      <w:r>
        <w:t xml:space="preserve"> </w:t>
      </w:r>
      <w:r>
        <w:rPr>
          <w:rStyle w:val="VerbatimChar"/>
        </w:rPr>
        <w:t xml:space="preserve">=&gt;</w:t>
      </w:r>
      <w:r>
        <w:t xml:space="preserve">，也没有</w:t>
      </w:r>
      <w:r>
        <w:t xml:space="preserve"> </w:t>
      </w:r>
      <w:r>
        <w:rPr>
          <w:rStyle w:val="VerbatimChar"/>
        </w:rPr>
        <w:t xml:space="preserve">with</w:t>
      </w:r>
      <w:r>
        <w:t xml:space="preserve">。不成立时，第 4 节对相应文件失效，3(a) 的规则 2 也会随之失效。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H4</w:t>
      </w:r>
      <w:r>
        <w:t xml:space="preserve">：响应对象是回调的第二个形参（【推断】）。不成立时，第 4 节 (i) 的字段归属要整体换成正确的形参位置，否则产物全部错位；K3 会立刻暴露这个问题。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H5</w:t>
      </w:r>
      <w:r>
        <w:t xml:space="preserve">：F3 写的硬编码优先级（deref 优先于 presence）就是当前线上产物的实际行为。不成立时（也就是 F4 的说法才是对的），第 1 节第 5 条的风险方向判断和 3(b) 的风险方向要反过来，C2 的重点要从”不许放宽开关”改成”不许新剔契约”。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H6</w:t>
      </w:r>
      <w:r>
        <w:t xml:space="preserve">：每个动作都有可以用来跑 C2 第二遍的录制请求样本。不成立时，C2 对这些动作只覆盖空产出那一遍，第 7 节 (a) 第 4 条就是后果。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H7</w:t>
      </w:r>
      <w:r>
        <w:t xml:space="preserve">：自检的真实基数是 1224，而不是上一批写的 1124。这个矛盾不影响本批的结论，但第 5 节的 C5 要以产物现场重算的数为准，不要以汇报里的数为准。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R07 审阅：最底层是哪一层</dc:title>
  <dc:creator/>
  <cp:keywords/>
  <dcterms:created xsi:type="dcterms:W3CDTF">2026-10-22T14:53:42Z</dcterms:created>
  <dcterms:modified xsi:type="dcterms:W3CDTF">2026-10-22T14:53:42Z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2026-10-22</vt:lpwstr>
  </property>
</Properties>
</file>