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C804A" w14:textId="77777777" w:rsidR="00BE063D" w:rsidRPr="00A92997" w:rsidRDefault="00BE063D" w:rsidP="00A92997">
      <w:pPr>
        <w:pStyle w:val="Title"/>
        <w:spacing w:before="100" w:beforeAutospacing="1" w:after="100" w:afterAutospacing="1"/>
        <w:rPr>
          <w:bCs w:val="0"/>
        </w:rPr>
      </w:pPr>
      <w:r>
        <w:t>SmartCourse - AI Powered Course Recommendation System</w:t>
      </w:r>
    </w:p>
    <w:p w14:paraId="46025659" w14:textId="77777777" w:rsidR="00BE063D" w:rsidRDefault="00BE063D" w:rsidP="00BE063D">
      <w:pPr>
        <w:spacing w:line="360" w:lineRule="auto"/>
        <w:jc w:val="center"/>
        <w:rPr>
          <w:rFonts w:ascii="Arial" w:hAnsi="Arial" w:cs="Arial"/>
          <w:b/>
          <w:bCs/>
          <w:sz w:val="32"/>
          <w:szCs w:val="32"/>
        </w:rPr>
      </w:pPr>
      <w:r>
        <w:rPr>
          <w:rFonts w:ascii="Arial" w:hAnsi="Arial" w:cs="Arial"/>
          <w:b/>
          <w:bCs/>
          <w:sz w:val="32"/>
          <w:szCs w:val="32"/>
        </w:rPr>
        <w:t>Software Requirements Specification</w:t>
      </w:r>
    </w:p>
    <w:p w14:paraId="62B76867" w14:textId="77777777" w:rsidR="004A37EA" w:rsidRDefault="004A37EA" w:rsidP="009E500A">
      <w:pPr>
        <w:spacing w:before="100" w:beforeAutospacing="1" w:after="100" w:afterAutospacing="1"/>
        <w:jc w:val="center"/>
        <w:rPr>
          <w:b/>
          <w:sz w:val="40"/>
          <w:szCs w:val="40"/>
          <w:u w:val="single"/>
        </w:rPr>
      </w:pPr>
    </w:p>
    <w:p w14:paraId="312D209E" w14:textId="77777777" w:rsidR="00B27BBE" w:rsidRPr="00B27BBE" w:rsidRDefault="00B27BBE" w:rsidP="00B27BBE">
      <w:pPr>
        <w:pStyle w:val="Title"/>
        <w:spacing w:before="100" w:beforeAutospacing="1" w:after="100" w:afterAutospacing="1"/>
        <w:ind w:firstLine="28"/>
        <w:jc w:val="left"/>
        <w:rPr>
          <w:bCs w:val="0"/>
          <w:sz w:val="24"/>
          <w:szCs w:val="24"/>
        </w:rPr>
      </w:pPr>
      <w:r w:rsidRPr="00B27BBE">
        <w:rPr>
          <w:bCs w:val="0"/>
          <w:sz w:val="24"/>
          <w:szCs w:val="24"/>
        </w:rPr>
        <w:t>Version 1.0</w:t>
      </w:r>
    </w:p>
    <w:p w14:paraId="2B492823" w14:textId="77777777" w:rsidR="009E500A" w:rsidRPr="004E5B42" w:rsidRDefault="009E500A" w:rsidP="009E500A">
      <w:pPr>
        <w:jc w:val="center"/>
        <w:rPr>
          <w:b/>
          <w:bCs/>
          <w:sz w:val="28"/>
          <w:szCs w:val="28"/>
        </w:rPr>
      </w:pPr>
    </w:p>
    <w:p w14:paraId="30959F48" w14:textId="77777777" w:rsidR="009E500A" w:rsidRPr="004E5B42" w:rsidRDefault="009E500A" w:rsidP="009E500A">
      <w:pPr>
        <w:rPr>
          <w:sz w:val="20"/>
          <w:szCs w:val="20"/>
        </w:rPr>
      </w:pPr>
      <w:r w:rsidRPr="004E5B42">
        <w:rPr>
          <w:sz w:val="20"/>
          <w:szCs w:val="20"/>
        </w:rPr>
        <w:t>  </w:t>
      </w:r>
    </w:p>
    <w:p w14:paraId="770C5B74" w14:textId="77777777" w:rsidR="009E500A" w:rsidRPr="004E5B42" w:rsidRDefault="009E500A" w:rsidP="009E500A">
      <w:pPr>
        <w:jc w:val="right"/>
        <w:rPr>
          <w:b/>
          <w:bCs/>
          <w:sz w:val="28"/>
          <w:szCs w:val="28"/>
        </w:rPr>
      </w:pPr>
    </w:p>
    <w:p w14:paraId="301D6A3A" w14:textId="77777777" w:rsidR="009E500A" w:rsidRPr="004E5B42" w:rsidRDefault="006457A6" w:rsidP="009E500A">
      <w:pPr>
        <w:jc w:val="center"/>
        <w:rPr>
          <w:b/>
          <w:bCs/>
          <w:sz w:val="28"/>
          <w:szCs w:val="28"/>
        </w:rPr>
      </w:pPr>
      <w:r>
        <w:pict w14:anchorId="5819C1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4.3pt;height:96.9pt">
            <v:imagedata r:id="rId6" o:title="vu_logo"/>
          </v:shape>
        </w:pict>
      </w:r>
    </w:p>
    <w:p w14:paraId="7380FAEC" w14:textId="77777777" w:rsidR="009E500A" w:rsidRPr="004E5B42" w:rsidRDefault="009E500A" w:rsidP="009E500A">
      <w:pPr>
        <w:jc w:val="center"/>
        <w:rPr>
          <w:b/>
          <w:bCs/>
          <w:sz w:val="28"/>
          <w:szCs w:val="28"/>
        </w:rPr>
      </w:pPr>
    </w:p>
    <w:p w14:paraId="3627375B" w14:textId="77777777" w:rsidR="009E500A" w:rsidRPr="004E5B42" w:rsidRDefault="009E500A" w:rsidP="009E500A">
      <w:pPr>
        <w:rPr>
          <w:b/>
          <w:bCs/>
          <w:sz w:val="28"/>
          <w:szCs w:val="28"/>
        </w:rPr>
      </w:pPr>
    </w:p>
    <w:p w14:paraId="19836F35" w14:textId="77777777" w:rsidR="009E500A" w:rsidRPr="004E5B42" w:rsidRDefault="009E500A" w:rsidP="009E500A">
      <w:pPr>
        <w:jc w:val="center"/>
        <w:rPr>
          <w:b/>
          <w:bCs/>
          <w:sz w:val="28"/>
          <w:szCs w:val="28"/>
        </w:rPr>
      </w:pPr>
    </w:p>
    <w:p w14:paraId="624E133A" w14:textId="77777777" w:rsidR="009E500A" w:rsidRPr="004E5B42" w:rsidRDefault="009E500A" w:rsidP="009E500A">
      <w:pPr>
        <w:rPr>
          <w:b/>
          <w:bCs/>
          <w:sz w:val="28"/>
          <w:szCs w:val="28"/>
        </w:rPr>
      </w:pPr>
      <w:r w:rsidRPr="004E5B42">
        <w:rPr>
          <w:b/>
          <w:bCs/>
          <w:sz w:val="28"/>
          <w:szCs w:val="28"/>
        </w:rPr>
        <w:t> </w:t>
      </w:r>
    </w:p>
    <w:p w14:paraId="68448324" w14:textId="77777777" w:rsidR="00EB32FA" w:rsidRDefault="00EB32FA" w:rsidP="009E500A">
      <w:pPr>
        <w:pStyle w:val="Title"/>
        <w:jc w:val="left"/>
        <w:rPr>
          <w:rFonts w:ascii="Times New Roman" w:hAnsi="Times New Roman" w:cs="Times New Roman"/>
          <w:sz w:val="28"/>
          <w:szCs w:val="28"/>
        </w:rPr>
      </w:pPr>
    </w:p>
    <w:p w14:paraId="2767EB93" w14:textId="77777777" w:rsidR="00FE6CCD" w:rsidRPr="00FE6CCD" w:rsidRDefault="00FE6CCD" w:rsidP="00FE6CCD">
      <w:pPr>
        <w:spacing w:before="100" w:beforeAutospacing="1" w:after="100" w:afterAutospacing="1"/>
        <w:rPr>
          <w:rFonts w:ascii="Arial" w:hAnsi="Arial" w:cs="Arial"/>
          <w:b/>
        </w:rPr>
      </w:pPr>
      <w:r>
        <w:t>Group Id: F25PROJECTEC4D8</w:t>
      </w:r>
    </w:p>
    <w:p w14:paraId="58C524AB" w14:textId="77777777" w:rsidR="00FE6CCD" w:rsidRPr="00FE6CCD" w:rsidRDefault="00FE6CCD" w:rsidP="00FE6CCD">
      <w:pPr>
        <w:spacing w:before="100" w:beforeAutospacing="1" w:after="100" w:afterAutospacing="1"/>
        <w:rPr>
          <w:rFonts w:ascii="Arial" w:hAnsi="Arial" w:cs="Arial"/>
          <w:b/>
        </w:rPr>
      </w:pPr>
      <w:r>
        <w:t>Supervisor Name: Muhammad Bilal (bilal.saleem@vu.edu.pk)</w:t>
      </w:r>
    </w:p>
    <w:p w14:paraId="1E1C8BCA" w14:textId="77777777" w:rsidR="009E500A" w:rsidRPr="004E5B42" w:rsidRDefault="009E500A" w:rsidP="009E500A">
      <w:pPr>
        <w:pStyle w:val="Title"/>
        <w:jc w:val="left"/>
        <w:rPr>
          <w:rFonts w:ascii="Times New Roman" w:hAnsi="Times New Roman" w:cs="Times New Roman"/>
          <w:i/>
          <w:sz w:val="24"/>
          <w:szCs w:val="24"/>
        </w:rPr>
      </w:pPr>
      <w:r w:rsidRPr="004E5B42">
        <w:rPr>
          <w:rFonts w:ascii="Times New Roman" w:hAnsi="Times New Roman" w:cs="Times New Roman"/>
          <w:sz w:val="24"/>
          <w:szCs w:val="24"/>
        </w:rPr>
        <w:tab/>
      </w:r>
      <w:r w:rsidRPr="004E5B42">
        <w:rPr>
          <w:rFonts w:ascii="Times New Roman" w:hAnsi="Times New Roman" w:cs="Times New Roman"/>
          <w:i/>
          <w:sz w:val="24"/>
          <w:szCs w:val="24"/>
        </w:rPr>
        <w:t xml:space="preserve"> </w:t>
      </w:r>
    </w:p>
    <w:p w14:paraId="482B8BCA" w14:textId="77777777" w:rsidR="009E500A" w:rsidRPr="004E5B42" w:rsidRDefault="009E500A" w:rsidP="009E500A">
      <w:pPr>
        <w:rPr>
          <w:b/>
          <w:bCs/>
          <w:sz w:val="28"/>
          <w:szCs w:val="28"/>
        </w:rPr>
      </w:pPr>
    </w:p>
    <w:p w14:paraId="499EA231" w14:textId="77777777" w:rsidR="009E500A" w:rsidRPr="004E5B42" w:rsidRDefault="009E500A" w:rsidP="009E500A">
      <w:pPr>
        <w:jc w:val="center"/>
        <w:rPr>
          <w:b/>
          <w:bCs/>
          <w:sz w:val="28"/>
          <w:szCs w:val="28"/>
        </w:rPr>
      </w:pPr>
    </w:p>
    <w:p w14:paraId="65C11B86" w14:textId="77777777" w:rsidR="009E500A" w:rsidRDefault="009E500A"/>
    <w:p w14:paraId="3C49C8D5" w14:textId="77777777" w:rsidR="009E500A" w:rsidRDefault="009E500A"/>
    <w:p w14:paraId="75AA7575" w14:textId="77777777" w:rsidR="009E500A" w:rsidRDefault="009E500A"/>
    <w:p w14:paraId="276900CB" w14:textId="77777777" w:rsidR="009E500A" w:rsidRDefault="009E500A"/>
    <w:p w14:paraId="025025D2" w14:textId="77777777" w:rsidR="009E500A" w:rsidRDefault="009E500A"/>
    <w:p w14:paraId="57C793FF" w14:textId="77777777" w:rsidR="009E500A" w:rsidRDefault="009E500A"/>
    <w:p w14:paraId="1E858C03" w14:textId="77777777" w:rsidR="009E500A" w:rsidRDefault="009E500A"/>
    <w:p w14:paraId="04590890" w14:textId="77777777" w:rsidR="009E500A" w:rsidRDefault="009E500A"/>
    <w:p w14:paraId="66AA3C00" w14:textId="77777777" w:rsidR="003E0DAF" w:rsidRDefault="003E0DAF">
      <w:pPr>
        <w:sectPr w:rsidR="003E0DAF">
          <w:pgSz w:w="12240" w:h="15840"/>
          <w:pgMar w:top="1440" w:right="1800" w:bottom="1440" w:left="1800" w:header="720" w:footer="720" w:gutter="0"/>
          <w:cols w:space="720"/>
          <w:docGrid w:linePitch="360"/>
        </w:sectPr>
      </w:pPr>
    </w:p>
    <w:p w14:paraId="2BCCB4FA" w14:textId="77777777" w:rsidR="003E0DAF" w:rsidRPr="004E5B42" w:rsidRDefault="003E0DAF" w:rsidP="003E0DAF">
      <w:pPr>
        <w:jc w:val="center"/>
        <w:rPr>
          <w:b/>
          <w:bCs/>
          <w:sz w:val="36"/>
          <w:szCs w:val="36"/>
        </w:rPr>
      </w:pPr>
      <w:r w:rsidRPr="004E5B42">
        <w:rPr>
          <w:b/>
          <w:bCs/>
          <w:sz w:val="36"/>
          <w:szCs w:val="36"/>
        </w:rPr>
        <w:lastRenderedPageBreak/>
        <w:t>Revision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66"/>
        <w:gridCol w:w="1117"/>
        <w:gridCol w:w="3434"/>
        <w:gridCol w:w="2139"/>
      </w:tblGrid>
      <w:tr w:rsidR="003E0DAF" w:rsidRPr="004E5B42" w14:paraId="236E2C3A" w14:textId="77777777" w:rsidTr="0000291C">
        <w:tc>
          <w:tcPr>
            <w:tcW w:w="2166" w:type="dxa"/>
            <w:tcMar>
              <w:top w:w="0" w:type="dxa"/>
              <w:left w:w="108" w:type="dxa"/>
              <w:bottom w:w="0" w:type="dxa"/>
              <w:right w:w="108" w:type="dxa"/>
            </w:tcMar>
            <w:vAlign w:val="center"/>
          </w:tcPr>
          <w:p w14:paraId="6747A0A7" w14:textId="77777777" w:rsidR="003E0DAF" w:rsidRPr="004E5B42" w:rsidRDefault="003E0DAF" w:rsidP="003E0DAF">
            <w:pPr>
              <w:pStyle w:val="tabletext"/>
              <w:spacing w:line="240" w:lineRule="auto"/>
              <w:jc w:val="center"/>
              <w:rPr>
                <w:b/>
                <w:bCs/>
                <w:sz w:val="24"/>
                <w:szCs w:val="24"/>
              </w:rPr>
            </w:pPr>
            <w:r w:rsidRPr="004E5B42">
              <w:rPr>
                <w:b/>
                <w:bCs/>
                <w:sz w:val="24"/>
                <w:szCs w:val="24"/>
              </w:rPr>
              <w:t>Date (dd/mm/yyyy)</w:t>
            </w:r>
          </w:p>
        </w:tc>
        <w:tc>
          <w:tcPr>
            <w:tcW w:w="1117" w:type="dxa"/>
            <w:tcMar>
              <w:top w:w="0" w:type="dxa"/>
              <w:left w:w="108" w:type="dxa"/>
              <w:bottom w:w="0" w:type="dxa"/>
              <w:right w:w="108" w:type="dxa"/>
            </w:tcMar>
            <w:vAlign w:val="center"/>
          </w:tcPr>
          <w:p w14:paraId="41EB0B99" w14:textId="77777777" w:rsidR="003E0DAF" w:rsidRPr="004E5B42" w:rsidRDefault="003E0DAF" w:rsidP="003E0DAF">
            <w:pPr>
              <w:pStyle w:val="tabletext"/>
              <w:spacing w:line="240" w:lineRule="auto"/>
              <w:jc w:val="center"/>
              <w:rPr>
                <w:b/>
                <w:bCs/>
                <w:sz w:val="24"/>
                <w:szCs w:val="24"/>
              </w:rPr>
            </w:pPr>
            <w:r w:rsidRPr="004E5B42">
              <w:rPr>
                <w:b/>
                <w:bCs/>
                <w:sz w:val="24"/>
                <w:szCs w:val="24"/>
              </w:rPr>
              <w:t>Version</w:t>
            </w:r>
          </w:p>
        </w:tc>
        <w:tc>
          <w:tcPr>
            <w:tcW w:w="3434" w:type="dxa"/>
            <w:tcMar>
              <w:top w:w="0" w:type="dxa"/>
              <w:left w:w="108" w:type="dxa"/>
              <w:bottom w:w="0" w:type="dxa"/>
              <w:right w:w="108" w:type="dxa"/>
            </w:tcMar>
            <w:vAlign w:val="center"/>
          </w:tcPr>
          <w:p w14:paraId="7128B9C1" w14:textId="77777777" w:rsidR="003E0DAF" w:rsidRPr="004E5B42" w:rsidRDefault="003E0DAF" w:rsidP="003E0DAF">
            <w:pPr>
              <w:pStyle w:val="tabletext"/>
              <w:spacing w:line="240" w:lineRule="auto"/>
              <w:jc w:val="center"/>
              <w:rPr>
                <w:b/>
                <w:bCs/>
                <w:sz w:val="24"/>
                <w:szCs w:val="24"/>
              </w:rPr>
            </w:pPr>
            <w:r w:rsidRPr="004E5B42">
              <w:rPr>
                <w:b/>
                <w:bCs/>
                <w:sz w:val="24"/>
                <w:szCs w:val="24"/>
              </w:rPr>
              <w:t>Description</w:t>
            </w:r>
          </w:p>
        </w:tc>
        <w:tc>
          <w:tcPr>
            <w:tcW w:w="2139" w:type="dxa"/>
            <w:tcMar>
              <w:top w:w="0" w:type="dxa"/>
              <w:left w:w="108" w:type="dxa"/>
              <w:bottom w:w="0" w:type="dxa"/>
              <w:right w:w="108" w:type="dxa"/>
            </w:tcMar>
            <w:vAlign w:val="center"/>
          </w:tcPr>
          <w:p w14:paraId="426B24C3" w14:textId="77777777" w:rsidR="003E0DAF" w:rsidRPr="004E5B42" w:rsidRDefault="003E0DAF" w:rsidP="003E0DAF">
            <w:pPr>
              <w:pStyle w:val="tabletext"/>
              <w:spacing w:line="240" w:lineRule="auto"/>
              <w:jc w:val="center"/>
              <w:rPr>
                <w:b/>
                <w:bCs/>
                <w:sz w:val="24"/>
                <w:szCs w:val="24"/>
              </w:rPr>
            </w:pPr>
            <w:r w:rsidRPr="004E5B42">
              <w:rPr>
                <w:b/>
                <w:bCs/>
                <w:sz w:val="24"/>
                <w:szCs w:val="24"/>
              </w:rPr>
              <w:t>Author</w:t>
            </w:r>
          </w:p>
        </w:tc>
      </w:tr>
      <w:tr w:rsidR="0052270C" w14:paraId="7490E32A" w14:textId="77777777" w:rsidTr="0000291C">
        <w:tc>
          <w:tcPr>
            <w:tcW w:w="2166" w:type="dxa"/>
            <w:vAlign w:val="center"/>
          </w:tcPr>
          <w:p w14:paraId="54A36950" w14:textId="27B82F06" w:rsidR="0052270C" w:rsidRDefault="00F40489" w:rsidP="0059666C">
            <w:pPr>
              <w:jc w:val="center"/>
            </w:pPr>
            <w:r>
              <w:t>05</w:t>
            </w:r>
            <w:r w:rsidR="00802E8A">
              <w:t>-Nov-2025</w:t>
            </w:r>
          </w:p>
        </w:tc>
        <w:tc>
          <w:tcPr>
            <w:tcW w:w="1117" w:type="dxa"/>
            <w:vAlign w:val="center"/>
          </w:tcPr>
          <w:p w14:paraId="1C0BFD67" w14:textId="343E1F9A" w:rsidR="0052270C" w:rsidRDefault="00802E8A" w:rsidP="0059666C">
            <w:pPr>
              <w:jc w:val="center"/>
            </w:pPr>
            <w:r>
              <w:t>0.</w:t>
            </w:r>
            <w:r w:rsidR="00F40489">
              <w:t>6</w:t>
            </w:r>
          </w:p>
        </w:tc>
        <w:tc>
          <w:tcPr>
            <w:tcW w:w="34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0489" w14:paraId="49373A82" w14:textId="77777777" w:rsidTr="00F40489">
              <w:trPr>
                <w:tblCellSpacing w:w="15" w:type="dxa"/>
              </w:trPr>
              <w:tc>
                <w:tcPr>
                  <w:tcW w:w="0" w:type="auto"/>
                  <w:vAlign w:val="center"/>
                  <w:hideMark/>
                </w:tcPr>
                <w:p w14:paraId="7E48C840" w14:textId="77777777" w:rsidR="00F40489" w:rsidRDefault="00F40489" w:rsidP="00F40489">
                  <w:pPr>
                    <w:rPr>
                      <w:sz w:val="20"/>
                      <w:szCs w:val="20"/>
                      <w:lang w:val="en-PK" w:eastAsia="en-PK"/>
                    </w:rPr>
                  </w:pPr>
                </w:p>
              </w:tc>
            </w:tr>
          </w:tbl>
          <w:p w14:paraId="66CC5F6C" w14:textId="77777777" w:rsidR="00F40489" w:rsidRDefault="00F40489" w:rsidP="00F4048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4"/>
            </w:tblGrid>
            <w:tr w:rsidR="00F40489" w14:paraId="3F09D560" w14:textId="77777777" w:rsidTr="00F40489">
              <w:trPr>
                <w:tblCellSpacing w:w="15" w:type="dxa"/>
              </w:trPr>
              <w:tc>
                <w:tcPr>
                  <w:tcW w:w="0" w:type="auto"/>
                  <w:vAlign w:val="center"/>
                  <w:hideMark/>
                </w:tcPr>
                <w:p w14:paraId="4975960A" w14:textId="2E4DDB0B" w:rsidR="00F40489" w:rsidRDefault="0000291C" w:rsidP="00F40489">
                  <w:pPr>
                    <w:jc w:val="center"/>
                  </w:pPr>
                  <w:r>
                    <w:t>Set up SRS structure, drafted project scope, identified actors and outlined initial functional requirements.</w:t>
                  </w:r>
                </w:p>
              </w:tc>
            </w:tr>
          </w:tbl>
          <w:p w14:paraId="13051C02" w14:textId="06622597" w:rsidR="0052270C" w:rsidRDefault="0052270C" w:rsidP="0059666C">
            <w:pPr>
              <w:jc w:val="center"/>
            </w:pPr>
          </w:p>
        </w:tc>
        <w:tc>
          <w:tcPr>
            <w:tcW w:w="2139" w:type="dxa"/>
            <w:vAlign w:val="center"/>
          </w:tcPr>
          <w:p w14:paraId="4610260F" w14:textId="77777777" w:rsidR="0052270C" w:rsidRDefault="00802E8A" w:rsidP="0059666C">
            <w:pPr>
              <w:jc w:val="center"/>
            </w:pPr>
            <w:r>
              <w:t>BC240419615</w:t>
            </w:r>
          </w:p>
        </w:tc>
      </w:tr>
      <w:tr w:rsidR="0052270C" w14:paraId="1342C6C1" w14:textId="77777777" w:rsidTr="0000291C">
        <w:tc>
          <w:tcPr>
            <w:tcW w:w="2166" w:type="dxa"/>
            <w:vAlign w:val="center"/>
          </w:tcPr>
          <w:p w14:paraId="7567BAAA" w14:textId="7407E546" w:rsidR="0052270C" w:rsidRDefault="00802E8A" w:rsidP="00F40489">
            <w:pPr>
              <w:jc w:val="center"/>
            </w:pPr>
            <w:r>
              <w:t>1</w:t>
            </w:r>
            <w:r w:rsidR="00F40489">
              <w:t>2</w:t>
            </w:r>
            <w:r>
              <w:t>-Nov-2025</w:t>
            </w:r>
          </w:p>
        </w:tc>
        <w:tc>
          <w:tcPr>
            <w:tcW w:w="1117" w:type="dxa"/>
            <w:vAlign w:val="center"/>
          </w:tcPr>
          <w:p w14:paraId="27710811" w14:textId="7260CCE6" w:rsidR="0052270C" w:rsidRDefault="00802E8A" w:rsidP="0059666C">
            <w:pPr>
              <w:jc w:val="center"/>
            </w:pPr>
            <w:r>
              <w:t>0.</w:t>
            </w:r>
            <w:r w:rsidR="00F40489">
              <w:t>7</w:t>
            </w:r>
          </w:p>
        </w:tc>
        <w:tc>
          <w:tcPr>
            <w:tcW w:w="3434" w:type="dxa"/>
            <w:vAlign w:val="center"/>
          </w:tcPr>
          <w:p w14:paraId="364F34D7" w14:textId="3D02ECEB" w:rsidR="0052270C" w:rsidRDefault="0000291C" w:rsidP="008F6689">
            <w:pPr>
              <w:jc w:val="center"/>
            </w:pPr>
            <w:r>
              <w:t>Expanded and refined functional &amp; non-functional requirements, added use cases and documented key usage scenarios.</w:t>
            </w:r>
          </w:p>
        </w:tc>
        <w:tc>
          <w:tcPr>
            <w:tcW w:w="2139" w:type="dxa"/>
            <w:vAlign w:val="center"/>
          </w:tcPr>
          <w:p w14:paraId="17AAEC95" w14:textId="77777777" w:rsidR="0052270C" w:rsidRDefault="00802E8A" w:rsidP="0059666C">
            <w:pPr>
              <w:jc w:val="center"/>
            </w:pPr>
            <w:r>
              <w:t>BC240419615</w:t>
            </w:r>
          </w:p>
        </w:tc>
      </w:tr>
      <w:tr w:rsidR="0052270C" w14:paraId="68F1D992" w14:textId="77777777" w:rsidTr="0000291C">
        <w:tc>
          <w:tcPr>
            <w:tcW w:w="2166" w:type="dxa"/>
            <w:vAlign w:val="center"/>
          </w:tcPr>
          <w:p w14:paraId="03CF9D8E" w14:textId="7880D124" w:rsidR="0052270C" w:rsidRDefault="00F40489" w:rsidP="0059666C">
            <w:pPr>
              <w:jc w:val="center"/>
            </w:pPr>
            <w:r>
              <w:t>19</w:t>
            </w:r>
            <w:r w:rsidR="00802E8A">
              <w:t>-Nov-2025</w:t>
            </w:r>
          </w:p>
        </w:tc>
        <w:tc>
          <w:tcPr>
            <w:tcW w:w="1117" w:type="dxa"/>
            <w:vAlign w:val="center"/>
          </w:tcPr>
          <w:p w14:paraId="4EDBEFFB" w14:textId="39CCC2C8" w:rsidR="0052270C" w:rsidRDefault="00F40489" w:rsidP="0059666C">
            <w:pPr>
              <w:jc w:val="center"/>
            </w:pPr>
            <w:r>
              <w:t>0.9</w:t>
            </w:r>
          </w:p>
        </w:tc>
        <w:tc>
          <w:tcPr>
            <w:tcW w:w="3434" w:type="dxa"/>
            <w:vAlign w:val="center"/>
          </w:tcPr>
          <w:p w14:paraId="66924E24" w14:textId="38709FC9" w:rsidR="0052270C" w:rsidRDefault="0000291C" w:rsidP="008F6689">
            <w:pPr>
              <w:jc w:val="center"/>
            </w:pPr>
            <w:r>
              <w:t>Added detailed recommendation workflow (TF-IDF/neural), REST API design, data pipeline steps and evaluation metrics.</w:t>
            </w:r>
          </w:p>
        </w:tc>
        <w:tc>
          <w:tcPr>
            <w:tcW w:w="2139" w:type="dxa"/>
            <w:vAlign w:val="center"/>
          </w:tcPr>
          <w:p w14:paraId="15CCB2BE" w14:textId="77777777" w:rsidR="0052270C" w:rsidRDefault="00802E8A" w:rsidP="0059666C">
            <w:pPr>
              <w:jc w:val="center"/>
            </w:pPr>
            <w:r>
              <w:t>BC240419615</w:t>
            </w:r>
          </w:p>
        </w:tc>
      </w:tr>
      <w:tr w:rsidR="0000291C" w14:paraId="5B25A03A" w14:textId="77777777" w:rsidTr="0000291C">
        <w:tc>
          <w:tcPr>
            <w:tcW w:w="2166" w:type="dxa"/>
            <w:vAlign w:val="center"/>
          </w:tcPr>
          <w:p w14:paraId="55634705" w14:textId="3E55BEF8" w:rsidR="0000291C" w:rsidRDefault="0000291C" w:rsidP="0000291C">
            <w:pPr>
              <w:jc w:val="center"/>
            </w:pPr>
            <w:r>
              <w:t>30-Nov-2025</w:t>
            </w:r>
          </w:p>
        </w:tc>
        <w:tc>
          <w:tcPr>
            <w:tcW w:w="1117" w:type="dxa"/>
            <w:vAlign w:val="center"/>
          </w:tcPr>
          <w:p w14:paraId="5CA85DC3" w14:textId="2CAFC0E0" w:rsidR="0000291C" w:rsidRDefault="0000291C" w:rsidP="0000291C">
            <w:pPr>
              <w:jc w:val="center"/>
            </w:pPr>
            <w:r>
              <w:t>1.0</w:t>
            </w:r>
          </w:p>
        </w:tc>
        <w:tc>
          <w:tcPr>
            <w:tcW w:w="3434" w:type="dxa"/>
            <w:vAlign w:val="center"/>
          </w:tcPr>
          <w:p w14:paraId="4221DE9A" w14:textId="7025DDD2" w:rsidR="0000291C" w:rsidRDefault="0000291C" w:rsidP="0000291C">
            <w:pPr>
              <w:jc w:val="center"/>
            </w:pPr>
            <w:r>
              <w:t>Completed full document review: improved formatting, unified terminology, added consistency fixes and prepared final SRS version.</w:t>
            </w:r>
          </w:p>
        </w:tc>
        <w:tc>
          <w:tcPr>
            <w:tcW w:w="2139" w:type="dxa"/>
            <w:vAlign w:val="center"/>
          </w:tcPr>
          <w:p w14:paraId="28658ED7" w14:textId="6D707C6D" w:rsidR="0000291C" w:rsidRDefault="0000291C" w:rsidP="0000291C">
            <w:pPr>
              <w:jc w:val="center"/>
            </w:pPr>
            <w:r>
              <w:t>BC240419615</w:t>
            </w:r>
          </w:p>
        </w:tc>
      </w:tr>
    </w:tbl>
    <w:p w14:paraId="213498DF" w14:textId="77777777" w:rsidR="003E0DAF" w:rsidRDefault="003E0DAF"/>
    <w:p w14:paraId="79D96CE3" w14:textId="77777777" w:rsidR="003E0DAF" w:rsidRDefault="003E0DAF"/>
    <w:p w14:paraId="2533446A" w14:textId="77777777" w:rsidR="003E0DAF" w:rsidRDefault="003E0DAF" w:rsidP="003E0DAF">
      <w:pPr>
        <w:rPr>
          <w:b/>
          <w:sz w:val="36"/>
          <w:szCs w:val="36"/>
          <w:u w:val="single"/>
        </w:rPr>
      </w:pPr>
    </w:p>
    <w:p w14:paraId="3AD46B67" w14:textId="77777777" w:rsidR="003E0DAF" w:rsidRDefault="003E0DAF" w:rsidP="003E0DAF">
      <w:pPr>
        <w:rPr>
          <w:b/>
          <w:sz w:val="36"/>
          <w:szCs w:val="36"/>
          <w:u w:val="single"/>
        </w:rPr>
      </w:pPr>
    </w:p>
    <w:p w14:paraId="0229208B" w14:textId="77777777" w:rsidR="003E0DAF" w:rsidRDefault="003E0DAF" w:rsidP="003E0DAF">
      <w:pPr>
        <w:rPr>
          <w:b/>
          <w:sz w:val="36"/>
          <w:szCs w:val="36"/>
          <w:u w:val="single"/>
        </w:rPr>
      </w:pPr>
    </w:p>
    <w:p w14:paraId="7ED22AF7" w14:textId="77777777" w:rsidR="003E0DAF" w:rsidRDefault="003E0DAF" w:rsidP="003E0DAF">
      <w:pPr>
        <w:rPr>
          <w:b/>
          <w:sz w:val="36"/>
          <w:szCs w:val="36"/>
          <w:u w:val="single"/>
        </w:rPr>
      </w:pPr>
    </w:p>
    <w:p w14:paraId="5FC747F5" w14:textId="77777777" w:rsidR="003E0DAF" w:rsidRDefault="003E0DAF" w:rsidP="003E0DAF">
      <w:pPr>
        <w:rPr>
          <w:b/>
          <w:sz w:val="36"/>
          <w:szCs w:val="36"/>
          <w:u w:val="single"/>
        </w:rPr>
      </w:pPr>
    </w:p>
    <w:p w14:paraId="7B206714" w14:textId="77777777" w:rsidR="003E0DAF" w:rsidRDefault="003E0DAF" w:rsidP="003E0DAF">
      <w:pPr>
        <w:rPr>
          <w:b/>
          <w:sz w:val="36"/>
          <w:szCs w:val="36"/>
          <w:u w:val="single"/>
        </w:rPr>
      </w:pPr>
    </w:p>
    <w:p w14:paraId="251F6BBE" w14:textId="77777777" w:rsidR="003E0DAF" w:rsidRDefault="003E0DAF" w:rsidP="003E0DAF">
      <w:pPr>
        <w:rPr>
          <w:b/>
          <w:sz w:val="36"/>
          <w:szCs w:val="36"/>
          <w:u w:val="single"/>
        </w:rPr>
      </w:pPr>
    </w:p>
    <w:p w14:paraId="41752D11" w14:textId="77777777" w:rsidR="003E0DAF" w:rsidRDefault="003E0DAF" w:rsidP="003E0DAF">
      <w:pPr>
        <w:rPr>
          <w:b/>
          <w:sz w:val="36"/>
          <w:szCs w:val="36"/>
          <w:u w:val="single"/>
        </w:rPr>
      </w:pPr>
    </w:p>
    <w:p w14:paraId="474EC53C" w14:textId="77777777" w:rsidR="003E0DAF" w:rsidRDefault="003E0DAF" w:rsidP="003E0DAF">
      <w:pPr>
        <w:rPr>
          <w:b/>
          <w:sz w:val="36"/>
          <w:szCs w:val="36"/>
          <w:u w:val="single"/>
        </w:rPr>
      </w:pPr>
    </w:p>
    <w:p w14:paraId="33F16364" w14:textId="77777777" w:rsidR="003E0DAF" w:rsidRDefault="003E0DAF" w:rsidP="003E0DAF">
      <w:pPr>
        <w:rPr>
          <w:b/>
          <w:sz w:val="36"/>
          <w:szCs w:val="36"/>
          <w:u w:val="single"/>
        </w:rPr>
      </w:pPr>
    </w:p>
    <w:p w14:paraId="4E7ECFF0" w14:textId="77777777" w:rsidR="003E0DAF" w:rsidRDefault="003E0DAF" w:rsidP="003E0DAF">
      <w:pPr>
        <w:rPr>
          <w:b/>
          <w:sz w:val="36"/>
          <w:szCs w:val="36"/>
          <w:u w:val="single"/>
        </w:rPr>
      </w:pPr>
    </w:p>
    <w:p w14:paraId="71FC1781" w14:textId="77777777" w:rsidR="003E0DAF" w:rsidRDefault="003E0DAF" w:rsidP="003E0DAF">
      <w:pPr>
        <w:rPr>
          <w:b/>
          <w:sz w:val="36"/>
          <w:szCs w:val="36"/>
          <w:u w:val="single"/>
        </w:rPr>
      </w:pPr>
    </w:p>
    <w:p w14:paraId="6F1EB096" w14:textId="77777777" w:rsidR="003E0DAF" w:rsidRDefault="003E0DAF" w:rsidP="003E0DAF">
      <w:pPr>
        <w:rPr>
          <w:b/>
          <w:sz w:val="36"/>
          <w:szCs w:val="36"/>
          <w:u w:val="single"/>
        </w:rPr>
      </w:pPr>
    </w:p>
    <w:p w14:paraId="07696D19" w14:textId="77777777" w:rsidR="003E0DAF" w:rsidRDefault="003E0DAF" w:rsidP="003E0DAF">
      <w:pPr>
        <w:rPr>
          <w:b/>
          <w:sz w:val="36"/>
          <w:szCs w:val="36"/>
          <w:u w:val="single"/>
        </w:rPr>
      </w:pPr>
    </w:p>
    <w:p w14:paraId="728AFC45" w14:textId="77777777" w:rsidR="003E0DAF" w:rsidRDefault="003E0DAF" w:rsidP="003E0DAF">
      <w:pPr>
        <w:rPr>
          <w:b/>
          <w:sz w:val="36"/>
          <w:szCs w:val="36"/>
          <w:u w:val="single"/>
        </w:rPr>
      </w:pPr>
    </w:p>
    <w:p w14:paraId="58FCD901" w14:textId="77777777" w:rsidR="003E0DAF" w:rsidRDefault="003E0DAF" w:rsidP="003E0DAF">
      <w:pPr>
        <w:rPr>
          <w:b/>
          <w:sz w:val="36"/>
          <w:szCs w:val="36"/>
          <w:u w:val="single"/>
        </w:rPr>
      </w:pPr>
    </w:p>
    <w:p w14:paraId="771DD19A" w14:textId="77777777" w:rsidR="003E0DAF" w:rsidRDefault="003E0DAF" w:rsidP="003E0DAF">
      <w:pPr>
        <w:rPr>
          <w:b/>
          <w:sz w:val="36"/>
          <w:szCs w:val="36"/>
          <w:u w:val="single"/>
        </w:rPr>
      </w:pPr>
    </w:p>
    <w:p w14:paraId="4DFF03C5" w14:textId="77777777" w:rsidR="003E0DAF" w:rsidRDefault="003E0DAF" w:rsidP="003E0DAF">
      <w:pPr>
        <w:rPr>
          <w:b/>
          <w:sz w:val="36"/>
          <w:szCs w:val="36"/>
          <w:u w:val="single"/>
        </w:rPr>
      </w:pPr>
    </w:p>
    <w:p w14:paraId="4B407C1A" w14:textId="77777777" w:rsidR="003E0DAF" w:rsidRDefault="003E0DAF" w:rsidP="003E0DAF">
      <w:pPr>
        <w:rPr>
          <w:b/>
          <w:sz w:val="36"/>
          <w:szCs w:val="36"/>
          <w:u w:val="single"/>
        </w:rPr>
      </w:pPr>
    </w:p>
    <w:p w14:paraId="03E5BBA1" w14:textId="77777777" w:rsidR="003E0DAF" w:rsidRDefault="003E0DAF" w:rsidP="003E0DAF">
      <w:pPr>
        <w:rPr>
          <w:b/>
          <w:sz w:val="36"/>
          <w:szCs w:val="36"/>
          <w:u w:val="single"/>
        </w:rPr>
      </w:pPr>
    </w:p>
    <w:p w14:paraId="1F5BBC39" w14:textId="77777777" w:rsidR="003E0DAF" w:rsidRDefault="003E0DAF" w:rsidP="003E0DAF">
      <w:pPr>
        <w:rPr>
          <w:b/>
          <w:sz w:val="36"/>
          <w:szCs w:val="36"/>
          <w:u w:val="single"/>
        </w:rPr>
      </w:pPr>
    </w:p>
    <w:p w14:paraId="1D509B0B" w14:textId="77777777" w:rsidR="003E0DAF" w:rsidRDefault="003E0DAF" w:rsidP="003E0DAF">
      <w:pPr>
        <w:rPr>
          <w:b/>
          <w:sz w:val="36"/>
          <w:szCs w:val="36"/>
          <w:u w:val="single"/>
        </w:rPr>
      </w:pPr>
    </w:p>
    <w:p w14:paraId="3858C1A6" w14:textId="77777777" w:rsidR="003E0DAF" w:rsidRPr="004E5B42" w:rsidRDefault="003E0DAF" w:rsidP="003E0DAF">
      <w:pPr>
        <w:jc w:val="center"/>
        <w:rPr>
          <w:b/>
          <w:bCs/>
          <w:sz w:val="34"/>
          <w:szCs w:val="28"/>
        </w:rPr>
      </w:pPr>
      <w:r w:rsidRPr="004E5B42">
        <w:rPr>
          <w:b/>
          <w:sz w:val="36"/>
          <w:szCs w:val="36"/>
          <w:u w:val="single"/>
        </w:rPr>
        <w:t>Table of Contents</w:t>
      </w:r>
    </w:p>
    <w:p w14:paraId="4009D02D" w14:textId="77777777" w:rsidR="00A4083A" w:rsidRDefault="00A4083A"/>
    <w:p w14:paraId="53842424" w14:textId="77777777" w:rsidR="00A4083A" w:rsidRDefault="00A4083A"/>
    <w:p w14:paraId="0F6B5219" w14:textId="77777777" w:rsidR="00F03E4F" w:rsidRPr="00F03E4F" w:rsidRDefault="00F03E4F">
      <w:pPr>
        <w:rPr>
          <w:b/>
        </w:rPr>
      </w:pPr>
      <w:r>
        <w:tab/>
      </w:r>
      <w:r>
        <w:tab/>
      </w:r>
      <w:r>
        <w:tab/>
      </w:r>
      <w:r>
        <w:tab/>
      </w:r>
      <w:r>
        <w:tab/>
      </w:r>
      <w:r>
        <w:tab/>
      </w:r>
      <w:r>
        <w:tab/>
      </w:r>
      <w:r>
        <w:tab/>
      </w:r>
      <w:r>
        <w:tab/>
      </w:r>
      <w:r>
        <w:tab/>
      </w:r>
      <w:r>
        <w:tab/>
      </w:r>
    </w:p>
    <w:p w14:paraId="23393478" w14:textId="77777777" w:rsidR="00A4083A" w:rsidRPr="00C615AB" w:rsidRDefault="00A4083A" w:rsidP="00A4083A">
      <w:pPr>
        <w:numPr>
          <w:ilvl w:val="0"/>
          <w:numId w:val="1"/>
        </w:numPr>
        <w:spacing w:line="720" w:lineRule="auto"/>
        <w:rPr>
          <w:u w:val="single"/>
        </w:rPr>
      </w:pPr>
      <w:hyperlink w:anchor="scope" w:history="1">
        <w:r w:rsidRPr="00C615AB">
          <w:rPr>
            <w:rStyle w:val="Hyperlink"/>
          </w:rPr>
          <w:t>Scope (of the project)</w:t>
        </w:r>
        <w:r w:rsidR="00F03E4F" w:rsidRPr="00C615AB">
          <w:rPr>
            <w:rStyle w:val="Hyperlink"/>
            <w:u w:val="none"/>
          </w:rPr>
          <w:t xml:space="preserve"> </w:t>
        </w:r>
        <w:r w:rsidR="00F03E4F"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03E4F" w:rsidRPr="00C615AB">
          <w:rPr>
            <w:rStyle w:val="Hyperlink"/>
            <w:u w:val="none"/>
          </w:rPr>
          <w:tab/>
        </w:r>
      </w:hyperlink>
    </w:p>
    <w:p w14:paraId="649E9996" w14:textId="77777777" w:rsidR="00A4083A" w:rsidRPr="00C615AB" w:rsidRDefault="00A4083A" w:rsidP="00A4083A">
      <w:pPr>
        <w:numPr>
          <w:ilvl w:val="0"/>
          <w:numId w:val="1"/>
        </w:numPr>
        <w:spacing w:line="720" w:lineRule="auto"/>
        <w:rPr>
          <w:u w:val="single"/>
        </w:rPr>
      </w:pPr>
      <w:hyperlink w:anchor="FRNFR" w:history="1">
        <w:r w:rsidRPr="00C615AB">
          <w:rPr>
            <w:rStyle w:val="Hyperlink"/>
          </w:rPr>
          <w:t>Functional Requirements</w:t>
        </w:r>
        <w:r w:rsidR="00F735CD" w:rsidRPr="00C615AB">
          <w:rPr>
            <w:rStyle w:val="Hyperlink"/>
          </w:rPr>
          <w:t xml:space="preserve"> Non Functional requirements</w:t>
        </w:r>
        <w:r w:rsidR="00DE3D07" w:rsidRPr="00C615AB">
          <w:rPr>
            <w:rStyle w:val="Hyperlink"/>
            <w:u w:val="none"/>
          </w:rPr>
          <w:tab/>
        </w:r>
        <w:r w:rsidR="00DE3D07" w:rsidRPr="00C615AB">
          <w:rPr>
            <w:rStyle w:val="Hyperlink"/>
            <w:u w:val="none"/>
          </w:rPr>
          <w:tab/>
        </w:r>
        <w:r w:rsidR="00DE3D07" w:rsidRPr="00C615AB">
          <w:rPr>
            <w:rStyle w:val="Hyperlink"/>
            <w:u w:val="none"/>
          </w:rPr>
          <w:tab/>
        </w:r>
      </w:hyperlink>
    </w:p>
    <w:p w14:paraId="3376FFF6" w14:textId="77777777" w:rsidR="00A4083A" w:rsidRPr="00C615AB" w:rsidRDefault="00A4083A" w:rsidP="00A4083A">
      <w:pPr>
        <w:numPr>
          <w:ilvl w:val="0"/>
          <w:numId w:val="1"/>
        </w:numPr>
        <w:spacing w:line="720" w:lineRule="auto"/>
        <w:rPr>
          <w:u w:val="single"/>
        </w:rPr>
      </w:pPr>
      <w:hyperlink w:anchor="UCD" w:history="1">
        <w:r w:rsidRPr="00C615AB">
          <w:rPr>
            <w:rStyle w:val="Hyperlink"/>
          </w:rPr>
          <w:t>Use Case Diagram</w:t>
        </w:r>
        <w:r w:rsidR="00F03E4F" w:rsidRPr="00C615AB">
          <w:rPr>
            <w:rStyle w:val="Hyperlink"/>
            <w:u w:val="none"/>
          </w:rPr>
          <w:t xml:space="preserve"> </w:t>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hyperlink>
    </w:p>
    <w:p w14:paraId="77464C7E" w14:textId="77777777" w:rsidR="00DE3D07" w:rsidRPr="00C615AB" w:rsidRDefault="00A4083A" w:rsidP="00DE3D07">
      <w:pPr>
        <w:numPr>
          <w:ilvl w:val="0"/>
          <w:numId w:val="1"/>
        </w:numPr>
        <w:spacing w:line="720" w:lineRule="auto"/>
        <w:rPr>
          <w:u w:val="single"/>
        </w:rPr>
      </w:pPr>
      <w:hyperlink w:anchor="UCS" w:history="1">
        <w:r w:rsidRPr="00C615AB">
          <w:rPr>
            <w:rStyle w:val="Hyperlink"/>
          </w:rPr>
          <w:t>Usage Scenarios</w:t>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hyperlink>
    </w:p>
    <w:p w14:paraId="5EF16C97" w14:textId="77777777" w:rsidR="00445F3F" w:rsidRPr="00C615AB" w:rsidRDefault="00445F3F" w:rsidP="00DE3D07">
      <w:pPr>
        <w:numPr>
          <w:ilvl w:val="0"/>
          <w:numId w:val="1"/>
        </w:numPr>
        <w:spacing w:line="720" w:lineRule="auto"/>
        <w:rPr>
          <w:u w:val="single"/>
        </w:rPr>
      </w:pPr>
      <w:hyperlink w:anchor="Adopted" w:history="1">
        <w:r w:rsidRPr="00C615AB">
          <w:rPr>
            <w:rStyle w:val="Hyperlink"/>
          </w:rPr>
          <w:t>Adopted Methodology</w:t>
        </w:r>
      </w:hyperlink>
    </w:p>
    <w:p w14:paraId="6EDFCF91" w14:textId="77777777" w:rsidR="00445F3F" w:rsidRPr="00C615AB" w:rsidRDefault="00445F3F" w:rsidP="00DE3D07">
      <w:pPr>
        <w:numPr>
          <w:ilvl w:val="0"/>
          <w:numId w:val="1"/>
        </w:numPr>
        <w:spacing w:line="720" w:lineRule="auto"/>
        <w:rPr>
          <w:u w:val="single"/>
        </w:rPr>
      </w:pPr>
      <w:hyperlink w:anchor="Gantt" w:history="1">
        <w:r w:rsidRPr="00C615AB">
          <w:rPr>
            <w:rStyle w:val="Hyperlink"/>
          </w:rPr>
          <w:t>Work Plan (Use MS Project to create Schedule/Work Plan)</w:t>
        </w:r>
      </w:hyperlink>
    </w:p>
    <w:p w14:paraId="1B2AF167" w14:textId="77777777" w:rsidR="00DE3D07" w:rsidRDefault="00DE3D07" w:rsidP="00DE3D07">
      <w:pPr>
        <w:spacing w:line="720" w:lineRule="auto"/>
      </w:pPr>
    </w:p>
    <w:p w14:paraId="597BBC7B" w14:textId="77777777" w:rsidR="00DE3D07" w:rsidRDefault="00DE3D07" w:rsidP="00DE3D07">
      <w:pPr>
        <w:spacing w:line="720" w:lineRule="auto"/>
      </w:pPr>
    </w:p>
    <w:p w14:paraId="7AFAA022" w14:textId="77777777" w:rsidR="00DE3D07" w:rsidRDefault="00DE3D07" w:rsidP="00DE3D07">
      <w:pPr>
        <w:spacing w:line="720" w:lineRule="auto"/>
      </w:pPr>
    </w:p>
    <w:p w14:paraId="7BDE364D" w14:textId="77777777" w:rsidR="00DE3D07" w:rsidRDefault="00DE3D07" w:rsidP="00DE3D07">
      <w:pPr>
        <w:spacing w:line="720" w:lineRule="auto"/>
      </w:pPr>
    </w:p>
    <w:p w14:paraId="16D63537" w14:textId="77777777" w:rsidR="00DE3D07" w:rsidRDefault="00DE3D07" w:rsidP="00DE3D07">
      <w:pPr>
        <w:spacing w:line="720" w:lineRule="auto"/>
      </w:pPr>
    </w:p>
    <w:p w14:paraId="32C44198" w14:textId="77777777" w:rsidR="00DE3D07" w:rsidRDefault="00DE3D07" w:rsidP="00DE3D07">
      <w:pPr>
        <w:spacing w:line="720" w:lineRule="auto"/>
      </w:pPr>
    </w:p>
    <w:p w14:paraId="2E152A0E" w14:textId="77777777" w:rsidR="00DE3D07" w:rsidRDefault="00DE3D07" w:rsidP="00DE3D07">
      <w:pPr>
        <w:spacing w:line="720" w:lineRule="auto"/>
      </w:pPr>
    </w:p>
    <w:p w14:paraId="7CFB19A6" w14:textId="77777777" w:rsidR="00D712E1" w:rsidRDefault="00D712E1" w:rsidP="00DE3D07">
      <w:pPr>
        <w:spacing w:line="720" w:lineRule="auto"/>
      </w:pPr>
    </w:p>
    <w:p w14:paraId="4813E8D8" w14:textId="77777777" w:rsidR="009E500A" w:rsidRPr="00EB32FA" w:rsidRDefault="00EB32FA" w:rsidP="00EB32FA">
      <w:pPr>
        <w:ind w:left="1440" w:firstLine="720"/>
        <w:rPr>
          <w:b/>
          <w:sz w:val="36"/>
          <w:szCs w:val="36"/>
          <w:u w:val="single"/>
        </w:rPr>
      </w:pPr>
      <w:r w:rsidRPr="00EB32FA">
        <w:rPr>
          <w:b/>
          <w:sz w:val="36"/>
          <w:szCs w:val="36"/>
          <w:u w:val="single"/>
        </w:rPr>
        <w:t>S</w:t>
      </w:r>
      <w:r w:rsidR="009E500A" w:rsidRPr="00EB32FA">
        <w:rPr>
          <w:b/>
          <w:sz w:val="36"/>
          <w:szCs w:val="36"/>
          <w:u w:val="single"/>
        </w:rPr>
        <w:t>RS Document</w:t>
      </w:r>
    </w:p>
    <w:p w14:paraId="3ED883E8" w14:textId="77777777" w:rsidR="009E500A" w:rsidRPr="00EB32FA" w:rsidRDefault="009E500A">
      <w:pPr>
        <w:rPr>
          <w:b/>
          <w:sz w:val="32"/>
          <w:szCs w:val="32"/>
        </w:rPr>
      </w:pPr>
    </w:p>
    <w:p w14:paraId="1349222B" w14:textId="77777777" w:rsidR="009E500A" w:rsidRDefault="009E500A"/>
    <w:p w14:paraId="77B078A6" w14:textId="77777777" w:rsidR="009E500A" w:rsidRDefault="009E500A"/>
    <w:p w14:paraId="48117EE0" w14:textId="77777777" w:rsidR="00EB32FA" w:rsidRPr="00A316EA" w:rsidRDefault="00A316EA">
      <w:pPr>
        <w:rPr>
          <w:sz w:val="28"/>
          <w:szCs w:val="28"/>
          <w:u w:val="single"/>
        </w:rPr>
      </w:pPr>
      <w:bookmarkStart w:id="0" w:name="scope"/>
      <w:bookmarkEnd w:id="0"/>
      <w:r w:rsidRPr="00A316EA">
        <w:rPr>
          <w:sz w:val="28"/>
          <w:szCs w:val="28"/>
          <w:u w:val="single"/>
        </w:rPr>
        <w:t>Scope of Project:</w:t>
      </w:r>
    </w:p>
    <w:p w14:paraId="623D39E7" w14:textId="77777777" w:rsidR="00A316EA" w:rsidRDefault="00A316EA">
      <w:pPr>
        <w:rPr>
          <w:sz w:val="28"/>
          <w:szCs w:val="28"/>
        </w:rPr>
      </w:pPr>
    </w:p>
    <w:p w14:paraId="61E34DA6" w14:textId="77777777" w:rsidR="00EB32FA" w:rsidRDefault="00A316EA">
      <w:pPr>
        <w:rPr>
          <w:sz w:val="28"/>
          <w:szCs w:val="28"/>
        </w:rPr>
      </w:pPr>
      <w:r>
        <w:t>SmartCourse helps university learners explore a catalog of more than 8,500 courses by translating natural language preferences into ranked recommendations. The Fall 2025 scope focuses on delivering a polished multi-page interface, a dependable Flask backend, and supporting scripts so the team can capture preferences, compare TF-IDF and neural perspectives, and track how learners interact with the system.</w:t>
      </w:r>
    </w:p>
    <w:p w14:paraId="6826C75F" w14:textId="77777777" w:rsidR="0052270C" w:rsidRDefault="00802E8A">
      <w:r>
        <w:t>Out of scope: payment processing, Single Sign-On with university portals, and deep LMS integration. These can be considered in future releases once the recommendation workflow is stable.</w:t>
      </w:r>
    </w:p>
    <w:p w14:paraId="32BB8132" w14:textId="4B72E32A" w:rsidR="0052270C" w:rsidRDefault="00802E8A">
      <w:r>
        <w:t>Within scope: preference capture UI and REST API, TF-IDF/neural recommendation engines, SearchSession and saved-course persistence, data cleaning scripts, and evaluation tooling.</w:t>
      </w:r>
    </w:p>
    <w:p w14:paraId="11819B80" w14:textId="34373DCA" w:rsidR="008656A7" w:rsidRDefault="008656A7"/>
    <w:p w14:paraId="464A4261" w14:textId="2B4229A5" w:rsidR="008656A7" w:rsidRDefault="006457A6">
      <w:r>
        <w:lastRenderedPageBreak/>
        <w:pict w14:anchorId="6981943E">
          <v:shape id="_x0000_i1026" type="#_x0000_t75" style="width:6in;height:288.4pt">
            <v:imagedata r:id="rId7" o:title=""/>
          </v:shape>
        </w:pict>
      </w:r>
    </w:p>
    <w:p w14:paraId="5E583467" w14:textId="77777777" w:rsidR="00A316EA" w:rsidRDefault="00A316EA">
      <w:pPr>
        <w:rPr>
          <w:sz w:val="28"/>
          <w:szCs w:val="28"/>
        </w:rPr>
      </w:pPr>
    </w:p>
    <w:p w14:paraId="78DF3A11" w14:textId="77777777" w:rsidR="00EB32FA" w:rsidRDefault="00EB32FA">
      <w:pPr>
        <w:rPr>
          <w:sz w:val="28"/>
          <w:szCs w:val="28"/>
        </w:rPr>
      </w:pPr>
    </w:p>
    <w:p w14:paraId="26C39889" w14:textId="77777777" w:rsidR="008F1408" w:rsidRPr="00A316EA" w:rsidRDefault="008F1408">
      <w:pPr>
        <w:rPr>
          <w:sz w:val="28"/>
          <w:szCs w:val="28"/>
          <w:u w:val="single"/>
        </w:rPr>
      </w:pPr>
      <w:bookmarkStart w:id="1" w:name="FRNFR"/>
      <w:bookmarkEnd w:id="1"/>
      <w:r w:rsidRPr="00A316EA">
        <w:rPr>
          <w:sz w:val="28"/>
          <w:szCs w:val="28"/>
          <w:u w:val="single"/>
        </w:rPr>
        <w:t>Functional</w:t>
      </w:r>
      <w:r w:rsidR="00ED034D" w:rsidRPr="00A316EA">
        <w:rPr>
          <w:sz w:val="28"/>
          <w:szCs w:val="28"/>
          <w:u w:val="single"/>
        </w:rPr>
        <w:t xml:space="preserve"> and non Functional Requirement</w:t>
      </w:r>
      <w:r w:rsidR="00A316EA">
        <w:rPr>
          <w:sz w:val="28"/>
          <w:szCs w:val="28"/>
          <w:u w:val="single"/>
        </w:rPr>
        <w:t>s</w:t>
      </w:r>
      <w:r w:rsidR="00A316EA" w:rsidRPr="00A316EA">
        <w:rPr>
          <w:sz w:val="28"/>
          <w:szCs w:val="28"/>
          <w:u w:val="single"/>
        </w:rPr>
        <w:t>:</w:t>
      </w:r>
    </w:p>
    <w:p w14:paraId="38BF8B13" w14:textId="77777777" w:rsidR="008F1408" w:rsidRPr="00EB32FA" w:rsidRDefault="008F1408">
      <w:pPr>
        <w:rPr>
          <w:sz w:val="28"/>
          <w:szCs w:val="28"/>
        </w:rPr>
      </w:pPr>
    </w:p>
    <w:p w14:paraId="2747206F" w14:textId="77777777" w:rsidR="00A316EA" w:rsidRDefault="00A316EA" w:rsidP="00A316EA">
      <w:pPr>
        <w:rPr>
          <w:sz w:val="28"/>
          <w:szCs w:val="28"/>
        </w:rPr>
      </w:pPr>
      <w:r>
        <w:t>Functional Requirements:</w:t>
      </w:r>
    </w:p>
    <w:p w14:paraId="6EB41591" w14:textId="77777777" w:rsidR="0052270C" w:rsidRDefault="00802E8A">
      <w:r>
        <w:t>FR-1 Preference capture: accept free-text input via the UI and /api/recommend endpoint and reject empty submissions.</w:t>
      </w:r>
    </w:p>
    <w:p w14:paraId="0DAC5450" w14:textId="77777777" w:rsidR="0052270C" w:rsidRDefault="00802E8A">
      <w:r>
        <w:t>FR-2 Model selection: allow TF-IDF, neural, or hybrid scoring with adjustable top-N results per query.</w:t>
      </w:r>
    </w:p>
    <w:p w14:paraId="272B45A0" w14:textId="77777777" w:rsidR="0052270C" w:rsidRDefault="00802E8A">
      <w:r>
        <w:t>FR-3 Recommendation response: return course title, department, description, difficulty, rating, and relevance score for each model.</w:t>
      </w:r>
    </w:p>
    <w:p w14:paraId="421AC652" w14:textId="77777777" w:rsidR="0052270C" w:rsidRDefault="00802E8A">
      <w:r>
        <w:t>FR-4 Session history: store each recommendation request in SQLite so learners can revisit and compare past searches.</w:t>
      </w:r>
    </w:p>
    <w:p w14:paraId="1836FE4D" w14:textId="77777777" w:rsidR="0052270C" w:rsidRDefault="00802E8A">
      <w:r>
        <w:t>FR-5 Saved courses: enable bookmarking and removal of recommendations without deleting the associated session.</w:t>
      </w:r>
    </w:p>
    <w:p w14:paraId="10C68088" w14:textId="77777777" w:rsidR="0052270C" w:rsidRDefault="00802E8A">
      <w:r>
        <w:t>FR-6 REST APIs: expose recommendation, history, and save endpoints with JSON payloads and clear error handling.</w:t>
      </w:r>
    </w:p>
    <w:p w14:paraId="2A3D897F" w14:textId="77777777" w:rsidR="0052270C" w:rsidRDefault="00802E8A">
      <w:r>
        <w:t>FR-7 Data pipeline: include scripts that ingest the catalog, clean descriptions, and output consistent CSV files.</w:t>
      </w:r>
    </w:p>
    <w:p w14:paraId="15D0876F" w14:textId="6313B1E4" w:rsidR="0052270C" w:rsidRDefault="00802E8A">
      <w:r>
        <w:t>FR-8 Evaluation: measure precision@k and recall@k for TF-IDF and neural models and store the reports for stakeholders.</w:t>
      </w:r>
    </w:p>
    <w:p w14:paraId="059C5604" w14:textId="254397B4" w:rsidR="00B572A9" w:rsidRDefault="00B572A9"/>
    <w:p w14:paraId="2D1F93B5" w14:textId="5C0AADDC" w:rsidR="00B572A9" w:rsidRDefault="006457A6">
      <w:r>
        <w:lastRenderedPageBreak/>
        <w:pict w14:anchorId="11065B1A">
          <v:shape id="_x0000_i1027" type="#_x0000_t75" style="width:431.6pt;height:298.7pt">
            <v:imagedata r:id="rId8" o:title=""/>
          </v:shape>
        </w:pict>
      </w:r>
    </w:p>
    <w:p w14:paraId="6764E8CB" w14:textId="77777777" w:rsidR="00B572A9" w:rsidRDefault="00B572A9"/>
    <w:p w14:paraId="7BE86CEF" w14:textId="77777777" w:rsidR="0052270C" w:rsidRDefault="00802E8A">
      <w:r>
        <w:t>Non-Functional Requirements:</w:t>
      </w:r>
    </w:p>
    <w:p w14:paraId="1EA81532" w14:textId="77777777" w:rsidR="0052270C" w:rsidRDefault="00802E8A">
      <w:r>
        <w:t>NFR-1 Performance: 95% of recommendation requests must complete within 1.5 seconds for top-10 results after initial model warm-up.</w:t>
      </w:r>
    </w:p>
    <w:p w14:paraId="3141E91F" w14:textId="77777777" w:rsidR="0052270C" w:rsidRDefault="00802E8A">
      <w:r>
        <w:t>NFR-2 Availability: the service shall restart automatically on failure and present clear messages when models are missing.</w:t>
      </w:r>
    </w:p>
    <w:p w14:paraId="48990874" w14:textId="77777777" w:rsidR="0052270C" w:rsidRDefault="00802E8A">
      <w:r>
        <w:t>NFR-3 Scalability: support catalogs of at least 20,000 courses by swapping model artifacts without code changes.</w:t>
      </w:r>
    </w:p>
    <w:p w14:paraId="31E61AD7" w14:textId="77777777" w:rsidR="0052270C" w:rsidRDefault="00802E8A">
      <w:r>
        <w:t>NFR-4 Security and privacy: validate inputs, log unexpected payloads, and use HTTPS plus least-privilege database access in production.</w:t>
      </w:r>
    </w:p>
    <w:p w14:paraId="63A075A2" w14:textId="77777777" w:rsidR="0052270C" w:rsidRDefault="00802E8A">
      <w:r>
        <w:t>NFR-5 Usability: maintain responsive Bootstrap layouts with accessible colour contrast and keyboard navigation.</w:t>
      </w:r>
    </w:p>
    <w:p w14:paraId="1DCDA54A" w14:textId="77777777" w:rsidR="0052270C" w:rsidRDefault="00802E8A">
      <w:r>
        <w:t>NFR-6 Maintainability: keep modules loosely coupled with configuration-driven behaviour and supply scripts and tests so data preparation is repeatable.</w:t>
      </w:r>
    </w:p>
    <w:p w14:paraId="754ACEC3" w14:textId="65FAD060" w:rsidR="0052270C" w:rsidRDefault="00802E8A">
      <w:r>
        <w:t>NFR-7 Observability: emit structured logs for recommendation usage, evaluation runs, and critical errors so the team can analyse trends.</w:t>
      </w:r>
    </w:p>
    <w:p w14:paraId="6218DCF9" w14:textId="6EE21E16" w:rsidR="00B85A64" w:rsidRDefault="00B85A64"/>
    <w:p w14:paraId="73A925D4" w14:textId="1CBD7FCB" w:rsidR="00B85A64" w:rsidRDefault="006457A6">
      <w:r>
        <w:lastRenderedPageBreak/>
        <w:pict w14:anchorId="6C4E352A">
          <v:shape id="_x0000_i1028" type="#_x0000_t75" style="width:6in;height:252pt">
            <v:imagedata r:id="rId9" o:title=""/>
          </v:shape>
        </w:pict>
      </w:r>
    </w:p>
    <w:p w14:paraId="51EB0899" w14:textId="77777777" w:rsidR="00EB32FA" w:rsidRDefault="00EB32FA">
      <w:pPr>
        <w:rPr>
          <w:sz w:val="28"/>
          <w:szCs w:val="28"/>
        </w:rPr>
      </w:pPr>
    </w:p>
    <w:p w14:paraId="40B5B5DD" w14:textId="77777777" w:rsidR="008F1408" w:rsidRPr="00A316EA" w:rsidRDefault="008F1408">
      <w:pPr>
        <w:rPr>
          <w:sz w:val="28"/>
          <w:szCs w:val="28"/>
          <w:u w:val="single"/>
        </w:rPr>
      </w:pPr>
      <w:bookmarkStart w:id="2" w:name="UCD"/>
      <w:bookmarkEnd w:id="2"/>
      <w:r w:rsidRPr="00A316EA">
        <w:rPr>
          <w:sz w:val="28"/>
          <w:szCs w:val="28"/>
          <w:u w:val="single"/>
        </w:rPr>
        <w:t>Use Case Diagram(s)</w:t>
      </w:r>
      <w:r w:rsidR="00A316EA" w:rsidRPr="00A316EA">
        <w:rPr>
          <w:sz w:val="28"/>
          <w:szCs w:val="28"/>
          <w:u w:val="single"/>
        </w:rPr>
        <w:t>:</w:t>
      </w:r>
    </w:p>
    <w:p w14:paraId="160EC8C9" w14:textId="77777777" w:rsidR="00EB32FA" w:rsidRDefault="00EB32FA">
      <w:pPr>
        <w:rPr>
          <w:sz w:val="28"/>
          <w:szCs w:val="28"/>
        </w:rPr>
      </w:pPr>
    </w:p>
    <w:p w14:paraId="50399744" w14:textId="77777777" w:rsidR="006223C6" w:rsidRDefault="006223C6">
      <w:pPr>
        <w:rPr>
          <w:sz w:val="28"/>
          <w:szCs w:val="28"/>
        </w:rPr>
      </w:pPr>
    </w:p>
    <w:p w14:paraId="4C6CFA26" w14:textId="77777777" w:rsidR="006223C6" w:rsidRDefault="006223C6" w:rsidP="006223C6">
      <w:pPr>
        <w:rPr>
          <w:sz w:val="28"/>
          <w:szCs w:val="28"/>
        </w:rPr>
      </w:pPr>
      <w:r>
        <w:t>Primary Actors: Learner and System Administrator.</w:t>
      </w:r>
    </w:p>
    <w:p w14:paraId="0BC5539B" w14:textId="77777777" w:rsidR="0052270C" w:rsidRDefault="00802E8A">
      <w:r>
        <w:t>UC-06 Evaluate model quality - Administrator runs evaluation scripts and shares precision/recall metrics with stakeholders.</w:t>
      </w:r>
    </w:p>
    <w:p w14:paraId="2C2525F2" w14:textId="77777777" w:rsidR="0052270C" w:rsidRDefault="00802E8A">
      <w:r>
        <w:t>UC-05 Train and deploy models - Administrator ingests new data, retrains TF-IDF/neural models, and refreshes the backend artifacts.</w:t>
      </w:r>
    </w:p>
    <w:p w14:paraId="282D7714" w14:textId="77777777" w:rsidR="0052270C" w:rsidRDefault="00802E8A">
      <w:r>
        <w:t>UC-04 Review and replay history - Learner inspects prior searches and re-runs them from the dashboard.</w:t>
      </w:r>
    </w:p>
    <w:p w14:paraId="733DFCA6" w14:textId="77777777" w:rsidR="0052270C" w:rsidRDefault="00802E8A">
      <w:r>
        <w:t>UC-03 Save or remove promising courses - Learner bookmarks results tied to a SearchSession.</w:t>
      </w:r>
    </w:p>
    <w:p w14:paraId="2C1269F6" w14:textId="77777777" w:rsidR="0052270C" w:rsidRDefault="00802E8A">
      <w:r>
        <w:t>UC-02 Compare TF-IDF versus neural results - Learner views both lists to understand differences.</w:t>
      </w:r>
    </w:p>
    <w:p w14:paraId="5977CD5F" w14:textId="7D5041B5" w:rsidR="0052270C" w:rsidRDefault="00802E8A">
      <w:r>
        <w:t>UC-01 Submit recommendation request - Learner enters a preference and receives ranked courses.</w:t>
      </w:r>
    </w:p>
    <w:p w14:paraId="0AF5B52B" w14:textId="0F33F922" w:rsidR="00AA609A" w:rsidRDefault="00AA609A"/>
    <w:p w14:paraId="57E93DE7" w14:textId="559A8A9E" w:rsidR="00AA609A" w:rsidRDefault="006457A6">
      <w:commentRangeStart w:id="3"/>
      <w:r>
        <w:lastRenderedPageBreak/>
        <w:pict w14:anchorId="3F20B5A7">
          <v:shape id="_x0000_i1029" type="#_x0000_t75" style="width:431.6pt;height:236.2pt">
            <v:imagedata r:id="rId10" o:title=""/>
          </v:shape>
        </w:pict>
      </w:r>
      <w:commentRangeEnd w:id="3"/>
      <w:r>
        <w:rPr>
          <w:rStyle w:val="CommentReference"/>
        </w:rPr>
        <w:commentReference w:id="3"/>
      </w:r>
    </w:p>
    <w:p w14:paraId="640E8888" w14:textId="77777777" w:rsidR="00EB32FA" w:rsidRDefault="00EB32FA">
      <w:pPr>
        <w:rPr>
          <w:sz w:val="28"/>
          <w:szCs w:val="28"/>
        </w:rPr>
      </w:pPr>
    </w:p>
    <w:p w14:paraId="1FA95D76" w14:textId="77777777" w:rsidR="003E4AE9" w:rsidRPr="003E4AE9" w:rsidRDefault="003E4AE9" w:rsidP="003E4AE9">
      <w:pPr>
        <w:pStyle w:val="Heading3"/>
        <w:rPr>
          <w:b w:val="0"/>
          <w:bCs w:val="0"/>
          <w:sz w:val="28"/>
          <w:szCs w:val="28"/>
          <w:u w:val="single"/>
        </w:rPr>
      </w:pPr>
      <w:bookmarkStart w:id="4" w:name="UCS"/>
      <w:bookmarkEnd w:id="4"/>
      <w:r w:rsidRPr="003E4AE9">
        <w:rPr>
          <w:b w:val="0"/>
          <w:bCs w:val="0"/>
          <w:sz w:val="28"/>
          <w:szCs w:val="28"/>
          <w:u w:val="single"/>
        </w:rPr>
        <w:t xml:space="preserve">Usage </w:t>
      </w:r>
      <w:commentRangeStart w:id="5"/>
      <w:r w:rsidRPr="003E4AE9">
        <w:rPr>
          <w:b w:val="0"/>
          <w:bCs w:val="0"/>
          <w:sz w:val="28"/>
          <w:szCs w:val="28"/>
          <w:u w:val="single"/>
        </w:rPr>
        <w:t>Scenarios</w:t>
      </w:r>
      <w:commentRangeEnd w:id="5"/>
      <w:r w:rsidR="006457A6">
        <w:rPr>
          <w:rStyle w:val="CommentReference"/>
          <w:b w:val="0"/>
          <w:bCs w:val="0"/>
          <w:lang w:val="en-US" w:eastAsia="en-US"/>
        </w:rPr>
        <w:commentReference w:id="5"/>
      </w:r>
    </w:p>
    <w:p w14:paraId="3F7336F5" w14:textId="77777777" w:rsidR="003E4AE9" w:rsidRDefault="003E4AE9" w:rsidP="003E4AE9">
      <w:pPr>
        <w:pStyle w:val="NormalWeb"/>
      </w:pPr>
      <w:r>
        <w:t>These scenarios illustrate the core interactions between the system's actors (Learner and Administrator) and the SmartCourse recommendation engine.</w:t>
      </w:r>
    </w:p>
    <w:p w14:paraId="42102C98" w14:textId="77777777" w:rsidR="003E4AE9" w:rsidRDefault="003E4AE9" w:rsidP="003E4AE9">
      <w:pPr>
        <w:pStyle w:val="Heading4"/>
      </w:pPr>
      <w:r>
        <w:t>Scenario 1: Learner-Initiated Recommendation and Comparison</w:t>
      </w:r>
    </w:p>
    <w:p w14:paraId="018BAA06" w14:textId="77777777" w:rsidR="003E4AE9" w:rsidRDefault="003E4AE9" w:rsidP="003E4AE9">
      <w:pPr>
        <w:pStyle w:val="NormalWeb"/>
        <w:numPr>
          <w:ilvl w:val="0"/>
          <w:numId w:val="7"/>
        </w:numPr>
      </w:pPr>
      <w:r>
        <w:rPr>
          <w:b/>
          <w:bCs/>
        </w:rPr>
        <w:t>Actor:</w:t>
      </w:r>
      <w:r>
        <w:t xml:space="preserve"> Learner</w:t>
      </w:r>
    </w:p>
    <w:p w14:paraId="660663BF" w14:textId="77777777" w:rsidR="003E4AE9" w:rsidRDefault="003E4AE9" w:rsidP="003E4AE9">
      <w:pPr>
        <w:pStyle w:val="NormalWeb"/>
        <w:numPr>
          <w:ilvl w:val="0"/>
          <w:numId w:val="7"/>
        </w:numPr>
      </w:pPr>
      <w:r>
        <w:rPr>
          <w:b/>
          <w:bCs/>
        </w:rPr>
        <w:t>Description:</w:t>
      </w:r>
      <w:r>
        <w:t xml:space="preserve"> A learner is seeking new electives based on a specific interest. The system immediately provides recommendations from two competing models, allowing the learner to make an informed choice and save courses for future action.</w:t>
      </w:r>
    </w:p>
    <w:p w14:paraId="1E2D7FBD" w14:textId="77777777" w:rsidR="003E4AE9" w:rsidRDefault="003E4AE9" w:rsidP="003E4AE9">
      <w:pPr>
        <w:pStyle w:val="NormalWeb"/>
        <w:numPr>
          <w:ilvl w:val="0"/>
          <w:numId w:val="7"/>
        </w:numPr>
      </w:pPr>
      <w:r>
        <w:rPr>
          <w:b/>
          <w:bCs/>
        </w:rPr>
        <w:t>Flow:</w:t>
      </w:r>
      <w:r>
        <w:t xml:space="preserve"> A learner enters the query, </w:t>
      </w:r>
      <w:r>
        <w:rPr>
          <w:b/>
          <w:bCs/>
        </w:rPr>
        <w:t>"Data storytelling with Python"</w:t>
      </w:r>
      <w:r>
        <w:t xml:space="preserve">. The system executes the search, comparing results generated by the </w:t>
      </w:r>
      <w:r>
        <w:rPr>
          <w:b/>
          <w:bCs/>
        </w:rPr>
        <w:t>TF-IDF model</w:t>
      </w:r>
      <w:r>
        <w:t xml:space="preserve"> and the </w:t>
      </w:r>
      <w:r>
        <w:rPr>
          <w:b/>
          <w:bCs/>
        </w:rPr>
        <w:t>neural model</w:t>
      </w:r>
      <w:r>
        <w:t>. The learner reviews the comparative output and saves two highly-rated elective courses to their personal list for follow-up.</w:t>
      </w:r>
    </w:p>
    <w:p w14:paraId="528A436F" w14:textId="77777777" w:rsidR="003E4AE9" w:rsidRDefault="003E4AE9" w:rsidP="003E4AE9">
      <w:pPr>
        <w:pStyle w:val="Heading4"/>
      </w:pPr>
      <w:r>
        <w:t>Scenario 2: Advisor-Facilitated Review</w:t>
      </w:r>
    </w:p>
    <w:p w14:paraId="1D49E7FF" w14:textId="77777777" w:rsidR="003E4AE9" w:rsidRDefault="003E4AE9" w:rsidP="003E4AE9">
      <w:pPr>
        <w:pStyle w:val="NormalWeb"/>
        <w:numPr>
          <w:ilvl w:val="0"/>
          <w:numId w:val="8"/>
        </w:numPr>
      </w:pPr>
      <w:r>
        <w:rPr>
          <w:b/>
          <w:bCs/>
        </w:rPr>
        <w:t>Actor:</w:t>
      </w:r>
      <w:r>
        <w:t xml:space="preserve"> Advisor (Implied actor, typically using the learner's session data)</w:t>
      </w:r>
    </w:p>
    <w:p w14:paraId="3755DFFA" w14:textId="77777777" w:rsidR="003E4AE9" w:rsidRDefault="003E4AE9" w:rsidP="003E4AE9">
      <w:pPr>
        <w:pStyle w:val="NormalWeb"/>
        <w:numPr>
          <w:ilvl w:val="0"/>
          <w:numId w:val="8"/>
        </w:numPr>
      </w:pPr>
      <w:r>
        <w:rPr>
          <w:b/>
          <w:bCs/>
        </w:rPr>
        <w:t>Description:</w:t>
      </w:r>
      <w:r>
        <w:t xml:space="preserve"> An academic advisor uses the persistence features of the system to review a learner's past searches and saved interests to guide their next steps in course enrollment.</w:t>
      </w:r>
    </w:p>
    <w:p w14:paraId="747E5874" w14:textId="77777777" w:rsidR="003E4AE9" w:rsidRDefault="003E4AE9" w:rsidP="003E4AE9">
      <w:pPr>
        <w:pStyle w:val="NormalWeb"/>
        <w:numPr>
          <w:ilvl w:val="0"/>
          <w:numId w:val="8"/>
        </w:numPr>
      </w:pPr>
      <w:r>
        <w:rPr>
          <w:b/>
          <w:bCs/>
        </w:rPr>
        <w:t>Flow:</w:t>
      </w:r>
      <w:r>
        <w:t xml:space="preserve"> The advisor accesses the learner's session history to see their past queries. They then open the list of </w:t>
      </w:r>
      <w:r>
        <w:rPr>
          <w:b/>
          <w:bCs/>
        </w:rPr>
        <w:t>saved recommendations</w:t>
      </w:r>
      <w:r>
        <w:t xml:space="preserve"> (the two electives from Scenario 1) to understand the learner's preferences and initiate a discussion about the learner's path forward.</w:t>
      </w:r>
    </w:p>
    <w:p w14:paraId="2E1443CA" w14:textId="77777777" w:rsidR="003E4AE9" w:rsidRDefault="003E4AE9" w:rsidP="003E4AE9">
      <w:pPr>
        <w:pStyle w:val="Heading4"/>
      </w:pPr>
      <w:r>
        <w:lastRenderedPageBreak/>
        <w:t>Scenario 3: System Administrator Maintenance and Quality Check</w:t>
      </w:r>
    </w:p>
    <w:p w14:paraId="5A797AB7" w14:textId="77777777" w:rsidR="003E4AE9" w:rsidRDefault="003E4AE9" w:rsidP="003E4AE9">
      <w:pPr>
        <w:pStyle w:val="NormalWeb"/>
        <w:numPr>
          <w:ilvl w:val="0"/>
          <w:numId w:val="9"/>
        </w:numPr>
      </w:pPr>
      <w:r>
        <w:rPr>
          <w:b/>
          <w:bCs/>
        </w:rPr>
        <w:t>Actor:</w:t>
      </w:r>
      <w:r>
        <w:t xml:space="preserve"> System Administrator</w:t>
      </w:r>
    </w:p>
    <w:p w14:paraId="0165B2A0" w14:textId="77777777" w:rsidR="003E4AE9" w:rsidRDefault="003E4AE9" w:rsidP="003E4AE9">
      <w:pPr>
        <w:pStyle w:val="NormalWeb"/>
        <w:numPr>
          <w:ilvl w:val="0"/>
          <w:numId w:val="9"/>
        </w:numPr>
      </w:pPr>
      <w:r>
        <w:rPr>
          <w:b/>
          <w:bCs/>
        </w:rPr>
        <w:t>Description:</w:t>
      </w:r>
      <w:r>
        <w:t xml:space="preserve"> The administrator performs routine maintenance to ensure the system's models are trained on the latest course catalog and that performance metrics remain high.</w:t>
      </w:r>
    </w:p>
    <w:p w14:paraId="3719D9FB" w14:textId="300F853E" w:rsidR="008F1408" w:rsidRDefault="003E4AE9" w:rsidP="003E4AE9">
      <w:pPr>
        <w:pStyle w:val="NormalWeb"/>
        <w:numPr>
          <w:ilvl w:val="0"/>
          <w:numId w:val="9"/>
        </w:numPr>
      </w:pPr>
      <w:r>
        <w:rPr>
          <w:b/>
          <w:bCs/>
        </w:rPr>
        <w:t>Flow:</w:t>
      </w:r>
      <w:r>
        <w:t xml:space="preserve"> The administrator initiates the </w:t>
      </w:r>
      <w:r>
        <w:rPr>
          <w:b/>
          <w:bCs/>
        </w:rPr>
        <w:t>ingestion of a refreshed course catalog</w:t>
      </w:r>
      <w:r>
        <w:t xml:space="preserve">. This is followed by the process to </w:t>
      </w:r>
      <w:r>
        <w:rPr>
          <w:b/>
          <w:bCs/>
        </w:rPr>
        <w:t>retrain both the TF-IDF and neural models</w:t>
      </w:r>
      <w:r>
        <w:t xml:space="preserve">. Finally, the administrator validates the new model performance against stored </w:t>
      </w:r>
      <w:r>
        <w:rPr>
          <w:b/>
          <w:bCs/>
        </w:rPr>
        <w:t>evaluation metrics</w:t>
      </w:r>
      <w:r>
        <w:t xml:space="preserve"> and reloads the models into the live </w:t>
      </w:r>
      <w:r>
        <w:rPr>
          <w:b/>
          <w:bCs/>
        </w:rPr>
        <w:t>Flask service</w:t>
      </w:r>
      <w:r>
        <w:t xml:space="preserve"> to ensure the new recommendations are active.</w:t>
      </w:r>
    </w:p>
    <w:p w14:paraId="5E7765ED" w14:textId="559CC283" w:rsidR="009526F5" w:rsidRDefault="006457A6" w:rsidP="009526F5">
      <w:pPr>
        <w:pStyle w:val="NormalWeb"/>
      </w:pPr>
      <w:r>
        <w:pict w14:anchorId="1B1271D7">
          <v:shape id="_x0000_i1030" type="#_x0000_t75" style="width:6in;height:429.65pt">
            <v:imagedata r:id="rId15" o:title=""/>
          </v:shape>
        </w:pict>
      </w:r>
    </w:p>
    <w:p w14:paraId="75CC3DC9" w14:textId="77777777" w:rsidR="00B07CF2" w:rsidRDefault="00B07CF2"/>
    <w:p w14:paraId="376B2C6D" w14:textId="77777777" w:rsidR="00B07CF2" w:rsidRDefault="00EF0CA6">
      <w:pPr>
        <w:rPr>
          <w:sz w:val="28"/>
          <w:szCs w:val="28"/>
          <w:u w:val="single"/>
        </w:rPr>
      </w:pPr>
      <w:bookmarkStart w:id="6" w:name="Adopted"/>
      <w:r>
        <w:rPr>
          <w:sz w:val="28"/>
          <w:szCs w:val="28"/>
          <w:u w:val="single"/>
        </w:rPr>
        <w:t>Adopted Methodology</w:t>
      </w:r>
      <w:bookmarkEnd w:id="6"/>
    </w:p>
    <w:p w14:paraId="012553D1" w14:textId="77777777" w:rsidR="00525D73" w:rsidRDefault="00525D73" w:rsidP="00525D73">
      <w:pPr>
        <w:pStyle w:val="NormalWeb"/>
      </w:pPr>
      <w:r>
        <w:lastRenderedPageBreak/>
        <w:t xml:space="preserve">The SmartCourse project will strictly follow the </w:t>
      </w:r>
      <w:r>
        <w:rPr>
          <w:b/>
          <w:bCs/>
        </w:rPr>
        <w:t>VU Process Model</w:t>
      </w:r>
      <w:r>
        <w:t xml:space="preserve">, a structured methodology designed to leverage the best features of both the </w:t>
      </w:r>
      <w:r>
        <w:rPr>
          <w:b/>
          <w:bCs/>
        </w:rPr>
        <w:t>Waterfall model</w:t>
      </w:r>
      <w:r>
        <w:t xml:space="preserve"> and the </w:t>
      </w:r>
      <w:r>
        <w:rPr>
          <w:b/>
          <w:bCs/>
        </w:rPr>
        <w:t>Spiral model</w:t>
      </w:r>
      <w:r>
        <w:t>. This hybrid approach is particularly effective for projects involving machine learning (AI) components, where early risk assessment and iterative refinement are critical to success, which aligns with the principles explained in the SE2 (CS605) handouts.</w:t>
      </w:r>
    </w:p>
    <w:p w14:paraId="100D33D3" w14:textId="77777777" w:rsidR="00525D73" w:rsidRDefault="00525D73" w:rsidP="00525D73">
      <w:pPr>
        <w:pStyle w:val="NormalWeb"/>
      </w:pPr>
      <w:r>
        <w:t>The Waterfall approach provides a sequential, document-driven structure for managing the overall project deliverables (SRS, Design, Final Report), while the Spiral approach is embedded within the core development cycles to mitigate technical risks associated with data quality, model training, and performance.</w:t>
      </w:r>
    </w:p>
    <w:p w14:paraId="6589D049" w14:textId="77777777" w:rsidR="00525D73" w:rsidRDefault="00525D73" w:rsidP="00525D73">
      <w:pPr>
        <w:pStyle w:val="NormalWeb"/>
      </w:pPr>
      <w:r>
        <w:t>The methodology is divided into four distinct phases:</w:t>
      </w:r>
    </w:p>
    <w:p w14:paraId="7308736B" w14:textId="77777777" w:rsidR="00525D73" w:rsidRDefault="00525D73" w:rsidP="00525D73">
      <w:pPr>
        <w:pStyle w:val="NormalWeb"/>
        <w:numPr>
          <w:ilvl w:val="0"/>
          <w:numId w:val="6"/>
        </w:numPr>
      </w:pPr>
      <w:r>
        <w:rPr>
          <w:b/>
          <w:bCs/>
        </w:rPr>
        <w:t>Inception (Weeks 1-2):</w:t>
      </w:r>
      <w:r>
        <w:t xml:space="preserve"> This foundational phase is analogous to the initial planning and analysis stage of the Waterfall model. The primary focus is on establishing a concrete basis for the project.</w:t>
      </w:r>
    </w:p>
    <w:p w14:paraId="2640D1CC" w14:textId="77777777" w:rsidR="00525D73" w:rsidRDefault="00525D73" w:rsidP="00525D73">
      <w:pPr>
        <w:pStyle w:val="NormalWeb"/>
        <w:numPr>
          <w:ilvl w:val="1"/>
          <w:numId w:val="6"/>
        </w:numPr>
      </w:pPr>
      <w:r>
        <w:rPr>
          <w:b/>
          <w:bCs/>
        </w:rPr>
        <w:t>Goal:</w:t>
      </w:r>
      <w:r>
        <w:t xml:space="preserve"> Confirm project scope and feasibility.</w:t>
      </w:r>
    </w:p>
    <w:p w14:paraId="1FBD57C0" w14:textId="77777777" w:rsidR="00525D73" w:rsidRDefault="00525D73" w:rsidP="00525D73">
      <w:pPr>
        <w:pStyle w:val="NormalWeb"/>
        <w:numPr>
          <w:ilvl w:val="1"/>
          <w:numId w:val="6"/>
        </w:numPr>
      </w:pPr>
      <w:r>
        <w:rPr>
          <w:b/>
          <w:bCs/>
        </w:rPr>
        <w:t>Activities:</w:t>
      </w:r>
      <w:r>
        <w:t xml:space="preserve"> Confirm all stakeholders, finalize success criteria, review and audit initial data sources, and complete the detailed Software Requirements Specification (SRS).</w:t>
      </w:r>
    </w:p>
    <w:p w14:paraId="3DDC3605" w14:textId="77777777" w:rsidR="00525D73" w:rsidRDefault="00525D73" w:rsidP="00525D73">
      <w:pPr>
        <w:pStyle w:val="NormalWeb"/>
        <w:numPr>
          <w:ilvl w:val="0"/>
          <w:numId w:val="6"/>
        </w:numPr>
      </w:pPr>
      <w:r>
        <w:rPr>
          <w:b/>
          <w:bCs/>
        </w:rPr>
        <w:t>Elaboration (Weeks 2-4):</w:t>
      </w:r>
      <w:r>
        <w:t xml:space="preserve"> This phase introduces the risk-assessment loop characteristic of the Spiral model. Technical unknowns are identified and tackled early.</w:t>
      </w:r>
    </w:p>
    <w:p w14:paraId="44112C6B" w14:textId="77777777" w:rsidR="00525D73" w:rsidRDefault="00525D73" w:rsidP="00525D73">
      <w:pPr>
        <w:pStyle w:val="NormalWeb"/>
        <w:numPr>
          <w:ilvl w:val="1"/>
          <w:numId w:val="6"/>
        </w:numPr>
      </w:pPr>
      <w:r>
        <w:rPr>
          <w:b/>
          <w:bCs/>
        </w:rPr>
        <w:t>Goal:</w:t>
      </w:r>
      <w:r>
        <w:t xml:space="preserve"> Retire technical risks before major development begins.</w:t>
      </w:r>
    </w:p>
    <w:p w14:paraId="61E1CD1A" w14:textId="77777777" w:rsidR="00525D73" w:rsidRDefault="00525D73" w:rsidP="00525D73">
      <w:pPr>
        <w:pStyle w:val="NormalWeb"/>
        <w:numPr>
          <w:ilvl w:val="1"/>
          <w:numId w:val="6"/>
        </w:numPr>
      </w:pPr>
      <w:r>
        <w:rPr>
          <w:b/>
          <w:bCs/>
        </w:rPr>
        <w:t>Activities:</w:t>
      </w:r>
      <w:r>
        <w:t xml:space="preserve"> Conduct risk spikes and proof-of-concepts focusing on data quality processes, preliminary model training effectiveness, and measuring system latency to ensure performance requirements can be met.</w:t>
      </w:r>
    </w:p>
    <w:p w14:paraId="2E863C2F" w14:textId="77777777" w:rsidR="00525D73" w:rsidRDefault="00525D73" w:rsidP="00525D73">
      <w:pPr>
        <w:pStyle w:val="NormalWeb"/>
        <w:numPr>
          <w:ilvl w:val="0"/>
          <w:numId w:val="6"/>
        </w:numPr>
      </w:pPr>
      <w:r>
        <w:rPr>
          <w:b/>
          <w:bCs/>
        </w:rPr>
        <w:t>Construction (Weeks 4-9):</w:t>
      </w:r>
      <w:r>
        <w:t xml:space="preserve"> This is the primary build phase, where the Waterfall structure guides the sequential implementation of system components.</w:t>
      </w:r>
    </w:p>
    <w:p w14:paraId="6EBF9377" w14:textId="77777777" w:rsidR="00525D73" w:rsidRDefault="00525D73" w:rsidP="00525D73">
      <w:pPr>
        <w:pStyle w:val="NormalWeb"/>
        <w:numPr>
          <w:ilvl w:val="1"/>
          <w:numId w:val="6"/>
        </w:numPr>
      </w:pPr>
      <w:r>
        <w:rPr>
          <w:b/>
          <w:bCs/>
        </w:rPr>
        <w:t>Goal:</w:t>
      </w:r>
      <w:r>
        <w:t xml:space="preserve"> Iteratively build and integrate core system functionality.</w:t>
      </w:r>
    </w:p>
    <w:p w14:paraId="46892581" w14:textId="77777777" w:rsidR="00525D73" w:rsidRDefault="00525D73" w:rsidP="00525D73">
      <w:pPr>
        <w:pStyle w:val="NormalWeb"/>
        <w:numPr>
          <w:ilvl w:val="1"/>
          <w:numId w:val="6"/>
        </w:numPr>
      </w:pPr>
      <w:r>
        <w:rPr>
          <w:b/>
          <w:bCs/>
        </w:rPr>
        <w:t>Activities:</w:t>
      </w:r>
      <w:r>
        <w:t xml:space="preserve"> Sequentially deliver the REST API endpoints, develop the user interface (UI), implement database persistence for sessions, and build the dedicated evaluation tooling. This is done in manageable increments to allow for frequent internal review.</w:t>
      </w:r>
    </w:p>
    <w:p w14:paraId="1670A7A6" w14:textId="77777777" w:rsidR="00525D73" w:rsidRDefault="00525D73" w:rsidP="00525D73">
      <w:pPr>
        <w:pStyle w:val="NormalWeb"/>
        <w:numPr>
          <w:ilvl w:val="0"/>
          <w:numId w:val="6"/>
        </w:numPr>
      </w:pPr>
      <w:r>
        <w:rPr>
          <w:b/>
          <w:bCs/>
        </w:rPr>
        <w:t>Transition (Weeks 9-12):</w:t>
      </w:r>
      <w:r>
        <w:t xml:space="preserve"> The final phase focuses on quality assurance and formal project closure, mirroring the deployment and maintenance stages of Waterfall.</w:t>
      </w:r>
    </w:p>
    <w:p w14:paraId="7ADC405A" w14:textId="77777777" w:rsidR="00525D73" w:rsidRDefault="00525D73" w:rsidP="00525D73">
      <w:pPr>
        <w:pStyle w:val="NormalWeb"/>
        <w:numPr>
          <w:ilvl w:val="1"/>
          <w:numId w:val="6"/>
        </w:numPr>
      </w:pPr>
      <w:r>
        <w:rPr>
          <w:b/>
          <w:bCs/>
        </w:rPr>
        <w:t>Goal:</w:t>
      </w:r>
      <w:r>
        <w:t xml:space="preserve"> Prepare the final system for delivery and demonstration.</w:t>
      </w:r>
    </w:p>
    <w:p w14:paraId="06CDAF9C" w14:textId="3D0C8F0C" w:rsidR="00202AD1" w:rsidRDefault="00525D73" w:rsidP="00202AD1">
      <w:pPr>
        <w:pStyle w:val="NormalWeb"/>
        <w:numPr>
          <w:ilvl w:val="1"/>
          <w:numId w:val="6"/>
        </w:numPr>
      </w:pPr>
      <w:r>
        <w:rPr>
          <w:b/>
          <w:bCs/>
        </w:rPr>
        <w:t>Activities:</w:t>
      </w:r>
      <w:r>
        <w:t xml:space="preserve"> Fully integrate all software components, execute comprehensive system and performance tests, finalize polishing of the user experience (UX), update all necessary documentation, and prepare the project materials for the final presentation.</w:t>
      </w:r>
    </w:p>
    <w:p w14:paraId="25D897C7" w14:textId="18C83AFB" w:rsidR="00202AD1" w:rsidRPr="00DB2CDD" w:rsidRDefault="006457A6" w:rsidP="00802E8A">
      <w:pPr>
        <w:pStyle w:val="NormalWeb"/>
        <w:jc w:val="center"/>
      </w:pPr>
      <w:commentRangeStart w:id="7"/>
      <w:r>
        <w:lastRenderedPageBreak/>
        <w:pict w14:anchorId="548B6B20">
          <v:shape id="_x0000_i1031" type="#_x0000_t75" style="width:286.8pt;height:356.45pt">
            <v:imagedata r:id="rId16" o:title=""/>
          </v:shape>
        </w:pict>
      </w:r>
      <w:commentRangeEnd w:id="7"/>
      <w:r>
        <w:rPr>
          <w:rStyle w:val="CommentReference"/>
          <w:lang w:val="en-US" w:eastAsia="en-US"/>
        </w:rPr>
        <w:commentReference w:id="7"/>
      </w:r>
    </w:p>
    <w:p w14:paraId="0B323D55" w14:textId="07FF4CC1" w:rsidR="00DB2CDD" w:rsidRPr="00DB2CDD" w:rsidRDefault="00DB2CDD" w:rsidP="00DB2CDD">
      <w:pPr>
        <w:spacing w:before="100" w:beforeAutospacing="1" w:after="100" w:afterAutospacing="1"/>
        <w:outlineLvl w:val="2"/>
        <w:rPr>
          <w:sz w:val="28"/>
          <w:szCs w:val="28"/>
          <w:u w:val="single"/>
          <w:lang w:val="en-PK" w:eastAsia="en-PK"/>
        </w:rPr>
      </w:pPr>
      <w:r w:rsidRPr="00DB2CDD">
        <w:rPr>
          <w:sz w:val="28"/>
          <w:szCs w:val="28"/>
          <w:u w:val="single"/>
          <w:lang w:val="en-PK" w:eastAsia="en-PK"/>
        </w:rPr>
        <w:t>Work Plan</w:t>
      </w:r>
    </w:p>
    <w:p w14:paraId="21678E44" w14:textId="77777777" w:rsidR="00DB2CDD" w:rsidRPr="00DB2CDD" w:rsidRDefault="00DB2CDD" w:rsidP="00DB2CDD">
      <w:pPr>
        <w:spacing w:before="100" w:beforeAutospacing="1" w:after="100" w:afterAutospacing="1"/>
        <w:rPr>
          <w:lang w:val="en-PK" w:eastAsia="en-PK"/>
        </w:rPr>
      </w:pPr>
      <w:r w:rsidRPr="00DB2CDD">
        <w:rPr>
          <w:lang w:val="en-PK" w:eastAsia="en-PK"/>
        </w:rPr>
        <w:t>The project spans 175 days, organized into four key phases. Each subsequent phase begins after the completion of the preceding necessary task, ensuring a continuous flow of work.</w:t>
      </w:r>
    </w:p>
    <w:p w14:paraId="1CC99CE0" w14:textId="77777777" w:rsidR="00DB2CDD" w:rsidRPr="00DB2CDD" w:rsidRDefault="00DB2CDD" w:rsidP="00DB2CDD">
      <w:pPr>
        <w:spacing w:before="100" w:beforeAutospacing="1" w:after="100" w:afterAutospacing="1"/>
        <w:outlineLvl w:val="3"/>
        <w:rPr>
          <w:b/>
          <w:bCs/>
          <w:lang w:val="en-PK" w:eastAsia="en-PK"/>
        </w:rPr>
      </w:pPr>
      <w:r w:rsidRPr="00DB2CDD">
        <w:rPr>
          <w:b/>
          <w:bCs/>
          <w:lang w:val="en-PK" w:eastAsia="en-PK"/>
        </w:rPr>
        <w:t>Phase 1: Requirements &amp; SRS</w:t>
      </w:r>
    </w:p>
    <w:p w14:paraId="7D93EC80" w14:textId="77777777" w:rsidR="00DB2CDD" w:rsidRPr="00DB2CDD" w:rsidRDefault="00DB2CDD" w:rsidP="00DB2CDD">
      <w:pPr>
        <w:spacing w:before="100" w:beforeAutospacing="1" w:after="100" w:afterAutospacing="1"/>
        <w:rPr>
          <w:lang w:val="en-PK" w:eastAsia="en-PK"/>
        </w:rPr>
      </w:pPr>
      <w:r w:rsidRPr="00DB2CDD">
        <w:rPr>
          <w:lang w:val="en-PK" w:eastAsia="en-PK"/>
        </w:rPr>
        <w:t>This phase establishes the foundational documentation for the entire project.</w:t>
      </w:r>
    </w:p>
    <w:p w14:paraId="2EE4F45F" w14:textId="15646987" w:rsidR="00DB2CDD" w:rsidRPr="00DB2CDD" w:rsidRDefault="00DB2CDD" w:rsidP="00DB2CDD">
      <w:pPr>
        <w:numPr>
          <w:ilvl w:val="0"/>
          <w:numId w:val="2"/>
        </w:numPr>
        <w:spacing w:before="100" w:beforeAutospacing="1" w:after="100" w:afterAutospacing="1"/>
        <w:rPr>
          <w:lang w:val="en-PK" w:eastAsia="en-PK"/>
        </w:rPr>
      </w:pPr>
      <w:r w:rsidRPr="00DB2CDD">
        <w:rPr>
          <w:b/>
          <w:bCs/>
          <w:lang w:val="en-PK" w:eastAsia="en-PK"/>
        </w:rPr>
        <w:t>SRS Document</w:t>
      </w:r>
      <w:r w:rsidRPr="00DB2CDD">
        <w:rPr>
          <w:lang w:val="en-PK" w:eastAsia="en-PK"/>
        </w:rPr>
        <w:t xml:space="preserve">: This task, lasting </w:t>
      </w:r>
      <w:r w:rsidRPr="00DB2CDD">
        <w:rPr>
          <w:b/>
          <w:bCs/>
          <w:lang w:val="en-PK" w:eastAsia="en-PK"/>
        </w:rPr>
        <w:t>30 days</w:t>
      </w:r>
      <w:r w:rsidRPr="00DB2CDD">
        <w:rPr>
          <w:lang w:val="en-PK" w:eastAsia="en-PK"/>
        </w:rPr>
        <w:t xml:space="preserve">, begins on </w:t>
      </w:r>
      <w:r w:rsidRPr="00DB2CDD">
        <w:rPr>
          <w:b/>
          <w:bCs/>
          <w:lang w:val="en-PK" w:eastAsia="en-PK"/>
        </w:rPr>
        <w:t>2025-11-05</w:t>
      </w:r>
      <w:r w:rsidRPr="00DB2CDD">
        <w:rPr>
          <w:lang w:val="en-PK" w:eastAsia="en-PK"/>
        </w:rPr>
        <w:t xml:space="preserve"> and defines all functional and non-functional requirements.</w:t>
      </w:r>
    </w:p>
    <w:p w14:paraId="207F9C62" w14:textId="77777777" w:rsidR="00DB2CDD" w:rsidRPr="00DB2CDD" w:rsidRDefault="00DB2CDD" w:rsidP="00DB2CDD">
      <w:pPr>
        <w:spacing w:before="100" w:beforeAutospacing="1" w:after="100" w:afterAutospacing="1"/>
        <w:outlineLvl w:val="3"/>
        <w:rPr>
          <w:b/>
          <w:bCs/>
          <w:lang w:val="en-PK" w:eastAsia="en-PK"/>
        </w:rPr>
      </w:pPr>
      <w:r w:rsidRPr="00DB2CDD">
        <w:rPr>
          <w:b/>
          <w:bCs/>
          <w:lang w:val="en-PK" w:eastAsia="en-PK"/>
        </w:rPr>
        <w:t>Phase 2: Design &amp; Elaboration</w:t>
      </w:r>
    </w:p>
    <w:p w14:paraId="5A9F1419" w14:textId="77777777" w:rsidR="00DB2CDD" w:rsidRPr="00DB2CDD" w:rsidRDefault="00DB2CDD" w:rsidP="00DB2CDD">
      <w:pPr>
        <w:spacing w:before="100" w:beforeAutospacing="1" w:after="100" w:afterAutospacing="1"/>
        <w:rPr>
          <w:lang w:val="en-PK" w:eastAsia="en-PK"/>
        </w:rPr>
      </w:pPr>
      <w:r w:rsidRPr="00DB2CDD">
        <w:rPr>
          <w:lang w:val="en-PK" w:eastAsia="en-PK"/>
        </w:rPr>
        <w:t>Starting immediately after the SRS is complete, this phase focuses on establishing the architecture and core backend components.</w:t>
      </w:r>
    </w:p>
    <w:p w14:paraId="23D2DB46" w14:textId="08ACB1F9" w:rsidR="00DB2CDD" w:rsidRPr="00DB2CDD" w:rsidRDefault="00DB2CDD" w:rsidP="00DB2CDD">
      <w:pPr>
        <w:numPr>
          <w:ilvl w:val="0"/>
          <w:numId w:val="3"/>
        </w:numPr>
        <w:spacing w:before="100" w:beforeAutospacing="1" w:after="100" w:afterAutospacing="1"/>
        <w:rPr>
          <w:lang w:val="en-PK" w:eastAsia="en-PK"/>
        </w:rPr>
      </w:pPr>
      <w:r w:rsidRPr="00DB2CDD">
        <w:rPr>
          <w:b/>
          <w:bCs/>
          <w:lang w:val="en-PK" w:eastAsia="en-PK"/>
        </w:rPr>
        <w:lastRenderedPageBreak/>
        <w:t>Design Deliverable</w:t>
      </w:r>
      <w:r w:rsidRPr="00DB2CDD">
        <w:rPr>
          <w:lang w:val="en-PK" w:eastAsia="en-PK"/>
        </w:rPr>
        <w:t xml:space="preserve">: This is a comprehensive task lasting </w:t>
      </w:r>
      <w:r w:rsidRPr="00DB2CDD">
        <w:rPr>
          <w:b/>
          <w:bCs/>
          <w:lang w:val="en-PK" w:eastAsia="en-PK"/>
        </w:rPr>
        <w:t>50 days</w:t>
      </w:r>
      <w:r w:rsidRPr="00DB2CDD">
        <w:rPr>
          <w:lang w:val="en-PK" w:eastAsia="en-PK"/>
        </w:rPr>
        <w:t>. It runs concurrently with the technical setup, ensuring architectural guidance throughout the early development process.</w:t>
      </w:r>
    </w:p>
    <w:p w14:paraId="6B32DE40" w14:textId="38D93652" w:rsidR="00DB2CDD" w:rsidRPr="00DB2CDD" w:rsidRDefault="00DB2CDD" w:rsidP="00DB2CDD">
      <w:pPr>
        <w:numPr>
          <w:ilvl w:val="0"/>
          <w:numId w:val="3"/>
        </w:numPr>
        <w:spacing w:before="100" w:beforeAutospacing="1" w:after="100" w:afterAutospacing="1"/>
        <w:rPr>
          <w:lang w:val="en-PK" w:eastAsia="en-PK"/>
        </w:rPr>
      </w:pPr>
      <w:r w:rsidRPr="00DB2CDD">
        <w:rPr>
          <w:b/>
          <w:bCs/>
          <w:lang w:val="en-PK" w:eastAsia="en-PK"/>
        </w:rPr>
        <w:t>Data Pipeline Setup</w:t>
      </w:r>
      <w:r w:rsidRPr="00DB2CDD">
        <w:rPr>
          <w:lang w:val="en-PK" w:eastAsia="en-PK"/>
        </w:rPr>
        <w:t xml:space="preserve">: This </w:t>
      </w:r>
      <w:r w:rsidRPr="00DB2CDD">
        <w:rPr>
          <w:b/>
          <w:bCs/>
          <w:lang w:val="en-PK" w:eastAsia="en-PK"/>
        </w:rPr>
        <w:t>2-week</w:t>
      </w:r>
      <w:r w:rsidRPr="00DB2CDD">
        <w:rPr>
          <w:lang w:val="en-PK" w:eastAsia="en-PK"/>
        </w:rPr>
        <w:t xml:space="preserve"> task involves building the ingestion and cleaning scripts necessary for preparing the course catalog data.</w:t>
      </w:r>
    </w:p>
    <w:p w14:paraId="19852494" w14:textId="28813E80" w:rsidR="00DB2CDD" w:rsidRPr="00DB2CDD" w:rsidRDefault="00DB2CDD" w:rsidP="00DB2CDD">
      <w:pPr>
        <w:numPr>
          <w:ilvl w:val="0"/>
          <w:numId w:val="3"/>
        </w:numPr>
        <w:spacing w:before="100" w:beforeAutospacing="1" w:after="100" w:afterAutospacing="1"/>
        <w:rPr>
          <w:lang w:val="en-PK" w:eastAsia="en-PK"/>
        </w:rPr>
      </w:pPr>
      <w:r w:rsidRPr="00DB2CDD">
        <w:rPr>
          <w:b/>
          <w:bCs/>
          <w:lang w:val="en-PK" w:eastAsia="en-PK"/>
        </w:rPr>
        <w:t>Flask API Skeleton</w:t>
      </w:r>
      <w:r w:rsidRPr="00DB2CDD">
        <w:rPr>
          <w:lang w:val="en-PK" w:eastAsia="en-PK"/>
        </w:rPr>
        <w:t xml:space="preserve">: Following the pipeline setup, the base framework for the backend REST services is established over </w:t>
      </w:r>
      <w:r w:rsidRPr="00DB2CDD">
        <w:rPr>
          <w:b/>
          <w:bCs/>
          <w:lang w:val="en-PK" w:eastAsia="en-PK"/>
        </w:rPr>
        <w:t>2 weeks</w:t>
      </w:r>
      <w:r w:rsidRPr="00DB2CDD">
        <w:rPr>
          <w:lang w:val="en-PK" w:eastAsia="en-PK"/>
        </w:rPr>
        <w:t>, providing the structure for model integration.</w:t>
      </w:r>
    </w:p>
    <w:p w14:paraId="23D907D3" w14:textId="77777777" w:rsidR="00DB2CDD" w:rsidRPr="00DB2CDD" w:rsidRDefault="00DB2CDD" w:rsidP="00DB2CDD">
      <w:pPr>
        <w:spacing w:before="100" w:beforeAutospacing="1" w:after="100" w:afterAutospacing="1"/>
        <w:outlineLvl w:val="3"/>
        <w:rPr>
          <w:b/>
          <w:bCs/>
          <w:lang w:val="en-PK" w:eastAsia="en-PK"/>
        </w:rPr>
      </w:pPr>
      <w:r w:rsidRPr="00DB2CDD">
        <w:rPr>
          <w:b/>
          <w:bCs/>
          <w:lang w:val="en-PK" w:eastAsia="en-PK"/>
        </w:rPr>
        <w:t>Phase 3: Prototype Phase</w:t>
      </w:r>
    </w:p>
    <w:p w14:paraId="580DFD1F" w14:textId="77777777" w:rsidR="00DB2CDD" w:rsidRPr="00DB2CDD" w:rsidRDefault="00DB2CDD" w:rsidP="00DB2CDD">
      <w:pPr>
        <w:spacing w:before="100" w:beforeAutospacing="1" w:after="100" w:afterAutospacing="1"/>
        <w:rPr>
          <w:lang w:val="en-PK" w:eastAsia="en-PK"/>
        </w:rPr>
      </w:pPr>
      <w:r w:rsidRPr="00DB2CDD">
        <w:rPr>
          <w:lang w:val="en-PK" w:eastAsia="en-PK"/>
        </w:rPr>
        <w:t>Building on the foundation from Phase 2, this phase integrates the AI models and implements the core user-facing application features.</w:t>
      </w:r>
    </w:p>
    <w:p w14:paraId="2BB47571" w14:textId="29228497" w:rsidR="00DB2CDD" w:rsidRPr="00DB2CDD" w:rsidRDefault="00DB2CDD" w:rsidP="00DB2CDD">
      <w:pPr>
        <w:numPr>
          <w:ilvl w:val="0"/>
          <w:numId w:val="4"/>
        </w:numPr>
        <w:spacing w:before="100" w:beforeAutospacing="1" w:after="100" w:afterAutospacing="1"/>
        <w:rPr>
          <w:lang w:val="en-PK" w:eastAsia="en-PK"/>
        </w:rPr>
      </w:pPr>
      <w:r w:rsidRPr="00DB2CDD">
        <w:rPr>
          <w:b/>
          <w:bCs/>
          <w:lang w:val="en-PK" w:eastAsia="en-PK"/>
        </w:rPr>
        <w:t>UI Flows &amp; Persistence</w:t>
      </w:r>
      <w:r w:rsidRPr="00DB2CDD">
        <w:rPr>
          <w:lang w:val="en-PK" w:eastAsia="en-PK"/>
        </w:rPr>
        <w:t xml:space="preserve">: The user interface is developed, along with the database logic for sessions and saved courses, taking </w:t>
      </w:r>
      <w:r w:rsidRPr="00DB2CDD">
        <w:rPr>
          <w:b/>
          <w:bCs/>
          <w:lang w:val="en-PK" w:eastAsia="en-PK"/>
        </w:rPr>
        <w:t>3 weeks</w:t>
      </w:r>
      <w:r w:rsidRPr="00DB2CDD">
        <w:rPr>
          <w:lang w:val="en-PK" w:eastAsia="en-PK"/>
        </w:rPr>
        <w:t>.</w:t>
      </w:r>
    </w:p>
    <w:p w14:paraId="450A2819" w14:textId="2869AE79" w:rsidR="00DB2CDD" w:rsidRPr="00DB2CDD" w:rsidRDefault="00DB2CDD" w:rsidP="00DB2CDD">
      <w:pPr>
        <w:numPr>
          <w:ilvl w:val="0"/>
          <w:numId w:val="4"/>
        </w:numPr>
        <w:spacing w:before="100" w:beforeAutospacing="1" w:after="100" w:afterAutospacing="1"/>
        <w:rPr>
          <w:lang w:val="en-PK" w:eastAsia="en-PK"/>
        </w:rPr>
      </w:pPr>
      <w:r w:rsidRPr="00DB2CDD">
        <w:rPr>
          <w:b/>
          <w:bCs/>
          <w:lang w:val="en-PK" w:eastAsia="en-PK"/>
        </w:rPr>
        <w:t>Model Integration</w:t>
      </w:r>
      <w:r w:rsidRPr="00DB2CDD">
        <w:rPr>
          <w:lang w:val="en-PK" w:eastAsia="en-PK"/>
        </w:rPr>
        <w:t xml:space="preserve">: The TF-IDF and Neural recommendation engines are integrated into the live API, which lasts </w:t>
      </w:r>
      <w:r w:rsidRPr="00DB2CDD">
        <w:rPr>
          <w:b/>
          <w:bCs/>
          <w:lang w:val="en-PK" w:eastAsia="en-PK"/>
        </w:rPr>
        <w:t>2 weeks</w:t>
      </w:r>
      <w:r w:rsidRPr="00DB2CDD">
        <w:rPr>
          <w:lang w:val="en-PK" w:eastAsia="en-PK"/>
        </w:rPr>
        <w:t>.</w:t>
      </w:r>
    </w:p>
    <w:p w14:paraId="31B11BD4" w14:textId="19BBFE17" w:rsidR="00DB2CDD" w:rsidRPr="00DB2CDD" w:rsidRDefault="00DB2CDD" w:rsidP="00DB2CDD">
      <w:pPr>
        <w:numPr>
          <w:ilvl w:val="0"/>
          <w:numId w:val="4"/>
        </w:numPr>
        <w:spacing w:before="100" w:beforeAutospacing="1" w:after="100" w:afterAutospacing="1"/>
        <w:rPr>
          <w:lang w:val="en-PK" w:eastAsia="en-PK"/>
        </w:rPr>
      </w:pPr>
      <w:r w:rsidRPr="00DB2CDD">
        <w:rPr>
          <w:b/>
          <w:bCs/>
          <w:lang w:val="en-PK" w:eastAsia="en-PK"/>
        </w:rPr>
        <w:t>Evaluation Tooling</w:t>
      </w:r>
      <w:r w:rsidRPr="00DB2CDD">
        <w:rPr>
          <w:lang w:val="en-PK" w:eastAsia="en-PK"/>
        </w:rPr>
        <w:t xml:space="preserve">: The necessary metrics and scripts to measure model quality (precision and recall) are finalized and implemented over </w:t>
      </w:r>
      <w:r w:rsidRPr="00DB2CDD">
        <w:rPr>
          <w:b/>
          <w:bCs/>
          <w:lang w:val="en-PK" w:eastAsia="en-PK"/>
        </w:rPr>
        <w:t>2 weeks</w:t>
      </w:r>
      <w:r w:rsidRPr="00DB2CDD">
        <w:rPr>
          <w:lang w:val="en-PK" w:eastAsia="en-PK"/>
        </w:rPr>
        <w:t>.</w:t>
      </w:r>
    </w:p>
    <w:p w14:paraId="72855833" w14:textId="77777777" w:rsidR="00DB2CDD" w:rsidRPr="00DB2CDD" w:rsidRDefault="00DB2CDD" w:rsidP="00DB2CDD">
      <w:pPr>
        <w:spacing w:before="100" w:beforeAutospacing="1" w:after="100" w:afterAutospacing="1"/>
        <w:outlineLvl w:val="3"/>
        <w:rPr>
          <w:b/>
          <w:bCs/>
          <w:lang w:val="en-PK" w:eastAsia="en-PK"/>
        </w:rPr>
      </w:pPr>
      <w:r w:rsidRPr="00DB2CDD">
        <w:rPr>
          <w:b/>
          <w:bCs/>
          <w:lang w:val="en-PK" w:eastAsia="en-PK"/>
        </w:rPr>
        <w:t>Phase 4: Final Deliverables</w:t>
      </w:r>
    </w:p>
    <w:p w14:paraId="0095819C" w14:textId="77777777" w:rsidR="00DB2CDD" w:rsidRPr="00DB2CDD" w:rsidRDefault="00DB2CDD" w:rsidP="00DB2CDD">
      <w:pPr>
        <w:spacing w:before="100" w:beforeAutospacing="1" w:after="100" w:afterAutospacing="1"/>
        <w:rPr>
          <w:lang w:val="en-PK" w:eastAsia="en-PK"/>
        </w:rPr>
      </w:pPr>
      <w:r w:rsidRPr="00DB2CDD">
        <w:rPr>
          <w:lang w:val="en-PK" w:eastAsia="en-PK"/>
        </w:rPr>
        <w:t>The final phase is dedicated to quality assurance, documentation, and project handover.</w:t>
      </w:r>
    </w:p>
    <w:p w14:paraId="0299F280" w14:textId="276DF845" w:rsidR="00DB2CDD" w:rsidRPr="00DB2CDD" w:rsidRDefault="00DB2CDD" w:rsidP="00DB2CDD">
      <w:pPr>
        <w:numPr>
          <w:ilvl w:val="0"/>
          <w:numId w:val="5"/>
        </w:numPr>
        <w:spacing w:before="100" w:beforeAutospacing="1" w:after="100" w:afterAutospacing="1"/>
        <w:rPr>
          <w:lang w:val="en-PK" w:eastAsia="en-PK"/>
        </w:rPr>
      </w:pPr>
      <w:r w:rsidRPr="00DB2CDD">
        <w:rPr>
          <w:b/>
          <w:bCs/>
          <w:lang w:val="en-PK" w:eastAsia="en-PK"/>
        </w:rPr>
        <w:t>Testing &amp; Performance</w:t>
      </w:r>
      <w:r w:rsidRPr="00DB2CDD">
        <w:rPr>
          <w:lang w:val="en-PK" w:eastAsia="en-PK"/>
        </w:rPr>
        <w:t xml:space="preserve">: A rigorous period of system testing, bug fixing, and performance tuning is conducted over </w:t>
      </w:r>
      <w:r w:rsidRPr="00DB2CDD">
        <w:rPr>
          <w:b/>
          <w:bCs/>
          <w:lang w:val="en-PK" w:eastAsia="en-PK"/>
        </w:rPr>
        <w:t>3 weeks</w:t>
      </w:r>
      <w:r w:rsidRPr="00DB2CDD">
        <w:rPr>
          <w:lang w:val="en-PK" w:eastAsia="en-PK"/>
        </w:rPr>
        <w:t>.</w:t>
      </w:r>
    </w:p>
    <w:p w14:paraId="66F8CE26" w14:textId="253DEE5F" w:rsidR="00DB2CDD" w:rsidRPr="00DB2CDD" w:rsidRDefault="00DB2CDD" w:rsidP="00DB2CDD">
      <w:pPr>
        <w:numPr>
          <w:ilvl w:val="0"/>
          <w:numId w:val="5"/>
        </w:numPr>
        <w:spacing w:before="100" w:beforeAutospacing="1" w:after="100" w:afterAutospacing="1"/>
        <w:rPr>
          <w:lang w:val="en-PK" w:eastAsia="en-PK"/>
        </w:rPr>
      </w:pPr>
      <w:r w:rsidRPr="00DB2CDD">
        <w:rPr>
          <w:b/>
          <w:bCs/>
          <w:lang w:val="en-PK" w:eastAsia="en-PK"/>
        </w:rPr>
        <w:t>Documentation &amp; Review</w:t>
      </w:r>
      <w:r w:rsidRPr="00DB2CDD">
        <w:rPr>
          <w:lang w:val="en-PK" w:eastAsia="en-PK"/>
        </w:rPr>
        <w:t xml:space="preserve">: All technical and user documentation is finalized and reviewed, lasting </w:t>
      </w:r>
      <w:r w:rsidRPr="00DB2CDD">
        <w:rPr>
          <w:b/>
          <w:bCs/>
          <w:lang w:val="en-PK" w:eastAsia="en-PK"/>
        </w:rPr>
        <w:t>3 weeks</w:t>
      </w:r>
      <w:r w:rsidRPr="00DB2CDD">
        <w:rPr>
          <w:lang w:val="en-PK" w:eastAsia="en-PK"/>
        </w:rPr>
        <w:t>.</w:t>
      </w:r>
    </w:p>
    <w:p w14:paraId="72096F3D" w14:textId="603955E3" w:rsidR="00DB2CDD" w:rsidRPr="00DB2CDD" w:rsidRDefault="00DB2CDD" w:rsidP="00DB2CDD">
      <w:pPr>
        <w:numPr>
          <w:ilvl w:val="0"/>
          <w:numId w:val="5"/>
        </w:numPr>
        <w:spacing w:before="100" w:beforeAutospacing="1" w:after="100" w:afterAutospacing="1"/>
        <w:rPr>
          <w:lang w:val="en-PK" w:eastAsia="en-PK"/>
        </w:rPr>
      </w:pPr>
      <w:r w:rsidRPr="00DB2CDD">
        <w:rPr>
          <w:b/>
          <w:bCs/>
          <w:lang w:val="en-PK" w:eastAsia="en-PK"/>
        </w:rPr>
        <w:t>Final Presentation</w:t>
      </w:r>
      <w:r w:rsidRPr="00DB2CDD">
        <w:rPr>
          <w:lang w:val="en-PK" w:eastAsia="en-PK"/>
        </w:rPr>
        <w:t xml:space="preserve">: Preparation for the final project demonstration and defense takes </w:t>
      </w:r>
      <w:r w:rsidRPr="00DB2CDD">
        <w:rPr>
          <w:b/>
          <w:bCs/>
          <w:lang w:val="en-PK" w:eastAsia="en-PK"/>
        </w:rPr>
        <w:t>2 weeks</w:t>
      </w:r>
      <w:r w:rsidRPr="00DB2CDD">
        <w:rPr>
          <w:lang w:val="en-PK" w:eastAsia="en-PK"/>
        </w:rPr>
        <w:t>.</w:t>
      </w:r>
    </w:p>
    <w:p w14:paraId="6EFD6A2C" w14:textId="5B8A7E5C" w:rsidR="00DB2CDD" w:rsidRPr="00DB2CDD" w:rsidRDefault="00DB2CDD" w:rsidP="00DB2CDD">
      <w:pPr>
        <w:numPr>
          <w:ilvl w:val="0"/>
          <w:numId w:val="5"/>
        </w:numPr>
        <w:spacing w:before="100" w:beforeAutospacing="1" w:after="100" w:afterAutospacing="1"/>
        <w:rPr>
          <w:lang w:val="en-PK" w:eastAsia="en-PK"/>
        </w:rPr>
      </w:pPr>
      <w:r w:rsidRPr="00DB2CDD">
        <w:rPr>
          <w:b/>
          <w:bCs/>
          <w:lang w:val="en-PK" w:eastAsia="en-PK"/>
        </w:rPr>
        <w:t>Final Submission</w:t>
      </w:r>
      <w:r w:rsidRPr="00DB2CDD">
        <w:rPr>
          <w:lang w:val="en-PK" w:eastAsia="en-PK"/>
        </w:rPr>
        <w:t xml:space="preserve">: The official project closure, requiring </w:t>
      </w:r>
      <w:r w:rsidRPr="00DB2CDD">
        <w:rPr>
          <w:b/>
          <w:bCs/>
          <w:lang w:val="en-PK" w:eastAsia="en-PK"/>
        </w:rPr>
        <w:t>1 day</w:t>
      </w:r>
      <w:r w:rsidRPr="00DB2CDD">
        <w:rPr>
          <w:lang w:val="en-PK" w:eastAsia="en-PK"/>
        </w:rPr>
        <w:t>.</w:t>
      </w:r>
    </w:p>
    <w:p w14:paraId="62BB9337" w14:textId="510B8005" w:rsidR="00455596" w:rsidRDefault="00455596"/>
    <w:p w14:paraId="413B0DE4" w14:textId="3C500EBF" w:rsidR="00455596" w:rsidRDefault="006457A6">
      <w:commentRangeStart w:id="8"/>
      <w:r>
        <w:pict w14:anchorId="2A0777FA">
          <v:shape id="_x0000_i1032" type="#_x0000_t75" style="width:431.6pt;height:92.55pt">
            <v:imagedata r:id="rId17" o:title=""/>
          </v:shape>
        </w:pict>
      </w:r>
      <w:commentRangeEnd w:id="8"/>
      <w:r w:rsidR="00962845">
        <w:rPr>
          <w:rStyle w:val="CommentReference"/>
        </w:rPr>
        <w:commentReference w:id="8"/>
      </w:r>
    </w:p>
    <w:sectPr w:rsidR="0045559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cademics 10" w:date="2025-12-15T11:47:00Z" w:initials="A1">
    <w:p w14:paraId="2CE728F5" w14:textId="77777777" w:rsidR="006457A6" w:rsidRPr="006457A6" w:rsidRDefault="006457A6" w:rsidP="006457A6">
      <w:pPr>
        <w:pStyle w:val="CommentText"/>
        <w:rPr>
          <w:lang w:val="en-PK"/>
        </w:rPr>
      </w:pPr>
      <w:r>
        <w:rPr>
          <w:rStyle w:val="CommentReference"/>
        </w:rPr>
        <w:annotationRef/>
      </w:r>
      <w:r w:rsidRPr="006457A6">
        <w:rPr>
          <w:lang w:val="en-PK"/>
        </w:rPr>
        <w:t>Show extend and include relationships correctly where necessary with names as extend or include by using their correct arrows notations.</w:t>
      </w:r>
    </w:p>
    <w:p w14:paraId="3B1B152C" w14:textId="77777777" w:rsidR="006457A6" w:rsidRPr="006457A6" w:rsidRDefault="006457A6" w:rsidP="006457A6">
      <w:pPr>
        <w:pStyle w:val="CommentText"/>
        <w:rPr>
          <w:lang w:val="en-PK"/>
        </w:rPr>
      </w:pPr>
    </w:p>
    <w:p w14:paraId="19080E7B" w14:textId="77777777" w:rsidR="006457A6" w:rsidRPr="006457A6" w:rsidRDefault="006457A6" w:rsidP="006457A6">
      <w:pPr>
        <w:pStyle w:val="CommentText"/>
        <w:rPr>
          <w:lang w:val="en-PK"/>
        </w:rPr>
      </w:pPr>
      <w:r w:rsidRPr="006457A6">
        <w:rPr>
          <w:lang w:val="en-PK"/>
        </w:rPr>
        <w:t>Add all possible use cases in the use case diagram.</w:t>
      </w:r>
    </w:p>
    <w:p w14:paraId="645FA0C0" w14:textId="652041D3" w:rsidR="006457A6" w:rsidRDefault="006457A6">
      <w:pPr>
        <w:pStyle w:val="CommentText"/>
      </w:pPr>
    </w:p>
  </w:comment>
  <w:comment w:id="5" w:author="Academics 10" w:date="2025-12-15T11:47:00Z" w:initials="A1">
    <w:p w14:paraId="67641292" w14:textId="1390E657" w:rsidR="006457A6" w:rsidRDefault="006457A6" w:rsidP="006457A6">
      <w:pPr>
        <w:pStyle w:val="CommentText"/>
      </w:pPr>
      <w:r>
        <w:rPr>
          <w:rStyle w:val="CommentReference"/>
        </w:rPr>
        <w:annotationRef/>
      </w:r>
      <w:r w:rsidRPr="006457A6">
        <w:t>Update/Add usage scenarios for each use case in the use case diagram after updation of the use case diagram.</w:t>
      </w:r>
    </w:p>
  </w:comment>
  <w:comment w:id="7" w:author="Academics 10" w:date="2025-12-15T11:47:00Z" w:initials="A1">
    <w:p w14:paraId="59301657" w14:textId="133BE2E3" w:rsidR="006457A6" w:rsidRDefault="006457A6">
      <w:pPr>
        <w:pStyle w:val="CommentText"/>
      </w:pPr>
      <w:r>
        <w:rPr>
          <w:rStyle w:val="CommentReference"/>
        </w:rPr>
        <w:annotationRef/>
      </w:r>
      <w:r>
        <w:t>Mention your project phases and place loop at every phases.</w:t>
      </w:r>
    </w:p>
  </w:comment>
  <w:comment w:id="8" w:author="Academics 10" w:date="2025-12-15T11:48:00Z" w:initials="A1">
    <w:p w14:paraId="209E36DD" w14:textId="77777777" w:rsidR="00962845" w:rsidRDefault="00962845" w:rsidP="00962845">
      <w:pPr>
        <w:pStyle w:val="CommentText"/>
      </w:pPr>
      <w:r>
        <w:rPr>
          <w:rStyle w:val="CommentReference"/>
        </w:rPr>
        <w:annotationRef/>
      </w:r>
      <w:r w:rsidRPr="00962845">
        <w:t>Show a complete Gantt chart as given under CS619 helping material section including the timeline and dates as given on VULMS. You can adjust subtasks in each deliverable according to your working strategy.</w:t>
      </w:r>
    </w:p>
    <w:p w14:paraId="009FC754" w14:textId="77777777" w:rsidR="00962845" w:rsidRDefault="00962845" w:rsidP="00962845">
      <w:pPr>
        <w:pStyle w:val="CommentText"/>
      </w:pPr>
    </w:p>
    <w:p w14:paraId="357605E7" w14:textId="77777777" w:rsidR="00962845" w:rsidRDefault="00962845" w:rsidP="00962845">
      <w:pPr>
        <w:pStyle w:val="CommentText"/>
      </w:pPr>
      <w:r w:rsidRPr="00962845">
        <w:t>Dates are not shown in the Gantt chart. Add dates for each project module.</w:t>
      </w:r>
    </w:p>
    <w:p w14:paraId="59E674C1" w14:textId="77777777" w:rsidR="008524C5" w:rsidRDefault="008524C5" w:rsidP="00962845">
      <w:pPr>
        <w:pStyle w:val="CommentText"/>
      </w:pPr>
    </w:p>
    <w:p w14:paraId="5155EE94" w14:textId="6C8DE4AA" w:rsidR="008524C5" w:rsidRDefault="008524C5" w:rsidP="008524C5">
      <w:pPr>
        <w:pStyle w:val="CommentText"/>
      </w:pPr>
      <w:r w:rsidRPr="008524C5">
        <w:t>Note: Dates must be according to the dates given on VULMS.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5FA0C0" w15:done="0"/>
  <w15:commentEx w15:paraId="67641292" w15:done="0"/>
  <w15:commentEx w15:paraId="59301657" w15:done="0"/>
  <w15:commentEx w15:paraId="5155EE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F4C026" w16cex:dateUtc="2025-12-15T06:47:00Z"/>
  <w16cex:commentExtensible w16cex:durableId="5D26051B" w16cex:dateUtc="2025-12-15T06:47:00Z"/>
  <w16cex:commentExtensible w16cex:durableId="7DC3CE78" w16cex:dateUtc="2025-12-15T06:47:00Z"/>
  <w16cex:commentExtensible w16cex:durableId="2A9C3AEB" w16cex:dateUtc="2025-12-15T0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5FA0C0" w16cid:durableId="78F4C026"/>
  <w16cid:commentId w16cid:paraId="67641292" w16cid:durableId="5D26051B"/>
  <w16cid:commentId w16cid:paraId="59301657" w16cid:durableId="7DC3CE78"/>
  <w16cid:commentId w16cid:paraId="5155EE94" w16cid:durableId="2A9C3AE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279E3"/>
    <w:multiLevelType w:val="multilevel"/>
    <w:tmpl w:val="B016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901759"/>
    <w:multiLevelType w:val="multilevel"/>
    <w:tmpl w:val="D168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631B8"/>
    <w:multiLevelType w:val="multilevel"/>
    <w:tmpl w:val="55C4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509EC"/>
    <w:multiLevelType w:val="multilevel"/>
    <w:tmpl w:val="C750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67535"/>
    <w:multiLevelType w:val="multilevel"/>
    <w:tmpl w:val="8054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A3089"/>
    <w:multiLevelType w:val="multilevel"/>
    <w:tmpl w:val="6B84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F75267"/>
    <w:multiLevelType w:val="hybridMultilevel"/>
    <w:tmpl w:val="F1CEF9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3976EDA"/>
    <w:multiLevelType w:val="multilevel"/>
    <w:tmpl w:val="CDD61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800E7F"/>
    <w:multiLevelType w:val="multilevel"/>
    <w:tmpl w:val="7B22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962347">
    <w:abstractNumId w:val="6"/>
  </w:num>
  <w:num w:numId="2" w16cid:durableId="1589146194">
    <w:abstractNumId w:val="0"/>
  </w:num>
  <w:num w:numId="3" w16cid:durableId="1465805535">
    <w:abstractNumId w:val="3"/>
  </w:num>
  <w:num w:numId="4" w16cid:durableId="449401398">
    <w:abstractNumId w:val="8"/>
  </w:num>
  <w:num w:numId="5" w16cid:durableId="271128647">
    <w:abstractNumId w:val="5"/>
  </w:num>
  <w:num w:numId="6" w16cid:durableId="303776493">
    <w:abstractNumId w:val="7"/>
  </w:num>
  <w:num w:numId="7" w16cid:durableId="113792818">
    <w:abstractNumId w:val="1"/>
  </w:num>
  <w:num w:numId="8" w16cid:durableId="1070272424">
    <w:abstractNumId w:val="4"/>
  </w:num>
  <w:num w:numId="9" w16cid:durableId="203129674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ademics 10">
    <w15:presenceInfo w15:providerId="AD" w15:userId="S::academics10@vu.edu.pk::5393d6e1-7d5d-4e3e-a77b-e4813aabd5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E500A"/>
    <w:rsid w:val="0000291C"/>
    <w:rsid w:val="00020214"/>
    <w:rsid w:val="000F0754"/>
    <w:rsid w:val="001025A5"/>
    <w:rsid w:val="0011678F"/>
    <w:rsid w:val="001223D9"/>
    <w:rsid w:val="001C53D7"/>
    <w:rsid w:val="00202AD1"/>
    <w:rsid w:val="002F6A18"/>
    <w:rsid w:val="00302A18"/>
    <w:rsid w:val="003076EE"/>
    <w:rsid w:val="00355C78"/>
    <w:rsid w:val="003E0DAF"/>
    <w:rsid w:val="003E4AE9"/>
    <w:rsid w:val="00445F3F"/>
    <w:rsid w:val="00455596"/>
    <w:rsid w:val="004704DA"/>
    <w:rsid w:val="00491AAE"/>
    <w:rsid w:val="004A37EA"/>
    <w:rsid w:val="0052270C"/>
    <w:rsid w:val="00525D73"/>
    <w:rsid w:val="00552176"/>
    <w:rsid w:val="00561410"/>
    <w:rsid w:val="005950A3"/>
    <w:rsid w:val="0059666C"/>
    <w:rsid w:val="005B7B6C"/>
    <w:rsid w:val="005D13F1"/>
    <w:rsid w:val="005E71D4"/>
    <w:rsid w:val="006223C6"/>
    <w:rsid w:val="006457A6"/>
    <w:rsid w:val="006C5791"/>
    <w:rsid w:val="007256DB"/>
    <w:rsid w:val="007364A2"/>
    <w:rsid w:val="007635BC"/>
    <w:rsid w:val="00764C91"/>
    <w:rsid w:val="007A4F5C"/>
    <w:rsid w:val="007B0D5A"/>
    <w:rsid w:val="007C1890"/>
    <w:rsid w:val="00802E8A"/>
    <w:rsid w:val="00827739"/>
    <w:rsid w:val="008524C5"/>
    <w:rsid w:val="00861153"/>
    <w:rsid w:val="008656A7"/>
    <w:rsid w:val="00887921"/>
    <w:rsid w:val="0089718F"/>
    <w:rsid w:val="008F01BD"/>
    <w:rsid w:val="008F1408"/>
    <w:rsid w:val="008F6689"/>
    <w:rsid w:val="009526F5"/>
    <w:rsid w:val="00962845"/>
    <w:rsid w:val="00971A9E"/>
    <w:rsid w:val="009E500A"/>
    <w:rsid w:val="00A316EA"/>
    <w:rsid w:val="00A4083A"/>
    <w:rsid w:val="00A4757E"/>
    <w:rsid w:val="00A92997"/>
    <w:rsid w:val="00AA609A"/>
    <w:rsid w:val="00B07587"/>
    <w:rsid w:val="00B07CF2"/>
    <w:rsid w:val="00B27813"/>
    <w:rsid w:val="00B27BBE"/>
    <w:rsid w:val="00B44BEE"/>
    <w:rsid w:val="00B572A9"/>
    <w:rsid w:val="00B85A64"/>
    <w:rsid w:val="00BD4780"/>
    <w:rsid w:val="00BE063D"/>
    <w:rsid w:val="00BE5F76"/>
    <w:rsid w:val="00C33284"/>
    <w:rsid w:val="00C615AB"/>
    <w:rsid w:val="00D0125F"/>
    <w:rsid w:val="00D376AD"/>
    <w:rsid w:val="00D712E1"/>
    <w:rsid w:val="00D8199E"/>
    <w:rsid w:val="00DB2CDD"/>
    <w:rsid w:val="00DE3D07"/>
    <w:rsid w:val="00EB1B84"/>
    <w:rsid w:val="00EB32FA"/>
    <w:rsid w:val="00EB5AAF"/>
    <w:rsid w:val="00ED034D"/>
    <w:rsid w:val="00EF0CA6"/>
    <w:rsid w:val="00F03E4F"/>
    <w:rsid w:val="00F3588A"/>
    <w:rsid w:val="00F40489"/>
    <w:rsid w:val="00F411CB"/>
    <w:rsid w:val="00F42970"/>
    <w:rsid w:val="00F70106"/>
    <w:rsid w:val="00F735CD"/>
    <w:rsid w:val="00FE6CC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2FD3FB"/>
  <w15:chartTrackingRefBased/>
  <w15:docId w15:val="{1DFC456A-1CB2-4B79-9773-73307EE1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500A"/>
    <w:rPr>
      <w:sz w:val="24"/>
      <w:szCs w:val="24"/>
      <w:lang w:val="en-US" w:eastAsia="en-US"/>
    </w:rPr>
  </w:style>
  <w:style w:type="paragraph" w:styleId="Heading3">
    <w:name w:val="heading 3"/>
    <w:basedOn w:val="Normal"/>
    <w:link w:val="Heading3Char"/>
    <w:uiPriority w:val="9"/>
    <w:qFormat/>
    <w:rsid w:val="00DB2CDD"/>
    <w:pPr>
      <w:spacing w:before="100" w:beforeAutospacing="1" w:after="100" w:afterAutospacing="1"/>
      <w:outlineLvl w:val="2"/>
    </w:pPr>
    <w:rPr>
      <w:b/>
      <w:bCs/>
      <w:sz w:val="27"/>
      <w:szCs w:val="27"/>
      <w:lang w:val="en-PK" w:eastAsia="en-PK"/>
    </w:rPr>
  </w:style>
  <w:style w:type="paragraph" w:styleId="Heading4">
    <w:name w:val="heading 4"/>
    <w:basedOn w:val="Normal"/>
    <w:link w:val="Heading4Char"/>
    <w:uiPriority w:val="9"/>
    <w:qFormat/>
    <w:rsid w:val="00DB2CDD"/>
    <w:pPr>
      <w:spacing w:before="100" w:beforeAutospacing="1" w:after="100" w:afterAutospacing="1"/>
      <w:outlineLvl w:val="3"/>
    </w:pPr>
    <w:rPr>
      <w:b/>
      <w:bCs/>
      <w:lang w:val="en-PK" w:eastAsia="en-P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E500A"/>
    <w:pPr>
      <w:jc w:val="center"/>
    </w:pPr>
    <w:rPr>
      <w:rFonts w:ascii="Arial" w:hAnsi="Arial" w:cs="Arial"/>
      <w:b/>
      <w:bCs/>
      <w:sz w:val="36"/>
      <w:szCs w:val="36"/>
    </w:rPr>
  </w:style>
  <w:style w:type="paragraph" w:customStyle="1" w:styleId="tabletext">
    <w:name w:val="tabletext"/>
    <w:basedOn w:val="Normal"/>
    <w:rsid w:val="007B0D5A"/>
    <w:pPr>
      <w:spacing w:after="120" w:line="240" w:lineRule="atLeast"/>
    </w:pPr>
    <w:rPr>
      <w:sz w:val="20"/>
      <w:szCs w:val="20"/>
    </w:rPr>
  </w:style>
  <w:style w:type="character" w:styleId="Hyperlink">
    <w:name w:val="Hyperlink"/>
    <w:rsid w:val="00B27813"/>
    <w:rPr>
      <w:color w:val="0000FF"/>
      <w:u w:val="single"/>
    </w:rPr>
  </w:style>
  <w:style w:type="character" w:styleId="FollowedHyperlink">
    <w:name w:val="FollowedHyperlink"/>
    <w:rsid w:val="00B27813"/>
    <w:rPr>
      <w:color w:val="800080"/>
      <w:u w:val="single"/>
    </w:rPr>
  </w:style>
  <w:style w:type="character" w:customStyle="1" w:styleId="Heading3Char">
    <w:name w:val="Heading 3 Char"/>
    <w:link w:val="Heading3"/>
    <w:uiPriority w:val="9"/>
    <w:rsid w:val="00DB2CDD"/>
    <w:rPr>
      <w:b/>
      <w:bCs/>
      <w:sz w:val="27"/>
      <w:szCs w:val="27"/>
      <w:lang w:val="en-PK" w:eastAsia="en-PK"/>
    </w:rPr>
  </w:style>
  <w:style w:type="character" w:customStyle="1" w:styleId="Heading4Char">
    <w:name w:val="Heading 4 Char"/>
    <w:link w:val="Heading4"/>
    <w:uiPriority w:val="9"/>
    <w:rsid w:val="00DB2CDD"/>
    <w:rPr>
      <w:b/>
      <w:bCs/>
      <w:sz w:val="24"/>
      <w:szCs w:val="24"/>
      <w:lang w:val="en-PK" w:eastAsia="en-PK"/>
    </w:rPr>
  </w:style>
  <w:style w:type="paragraph" w:styleId="NormalWeb">
    <w:name w:val="Normal (Web)"/>
    <w:basedOn w:val="Normal"/>
    <w:uiPriority w:val="99"/>
    <w:unhideWhenUsed/>
    <w:rsid w:val="00DB2CDD"/>
    <w:pPr>
      <w:spacing w:before="100" w:beforeAutospacing="1" w:after="100" w:afterAutospacing="1"/>
    </w:pPr>
    <w:rPr>
      <w:lang w:val="en-PK" w:eastAsia="en-PK"/>
    </w:rPr>
  </w:style>
  <w:style w:type="character" w:styleId="HTMLCode">
    <w:name w:val="HTML Code"/>
    <w:uiPriority w:val="99"/>
    <w:unhideWhenUsed/>
    <w:rsid w:val="00DB2CDD"/>
    <w:rPr>
      <w:rFonts w:ascii="Courier New" w:eastAsia="Times New Roman" w:hAnsi="Courier New" w:cs="Courier New"/>
      <w:sz w:val="20"/>
      <w:szCs w:val="20"/>
    </w:rPr>
  </w:style>
  <w:style w:type="character" w:styleId="CommentReference">
    <w:name w:val="annotation reference"/>
    <w:rsid w:val="006457A6"/>
    <w:rPr>
      <w:sz w:val="16"/>
      <w:szCs w:val="16"/>
    </w:rPr>
  </w:style>
  <w:style w:type="paragraph" w:styleId="CommentText">
    <w:name w:val="annotation text"/>
    <w:basedOn w:val="Normal"/>
    <w:link w:val="CommentTextChar"/>
    <w:rsid w:val="006457A6"/>
    <w:rPr>
      <w:sz w:val="20"/>
      <w:szCs w:val="20"/>
    </w:rPr>
  </w:style>
  <w:style w:type="character" w:customStyle="1" w:styleId="CommentTextChar">
    <w:name w:val="Comment Text Char"/>
    <w:link w:val="CommentText"/>
    <w:rsid w:val="006457A6"/>
    <w:rPr>
      <w:lang w:val="en-US" w:eastAsia="en-US"/>
    </w:rPr>
  </w:style>
  <w:style w:type="paragraph" w:styleId="CommentSubject">
    <w:name w:val="annotation subject"/>
    <w:basedOn w:val="CommentText"/>
    <w:next w:val="CommentText"/>
    <w:link w:val="CommentSubjectChar"/>
    <w:rsid w:val="006457A6"/>
    <w:rPr>
      <w:b/>
      <w:bCs/>
    </w:rPr>
  </w:style>
  <w:style w:type="character" w:customStyle="1" w:styleId="CommentSubjectChar">
    <w:name w:val="Comment Subject Char"/>
    <w:link w:val="CommentSubject"/>
    <w:rsid w:val="006457A6"/>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36190">
      <w:bodyDiv w:val="1"/>
      <w:marLeft w:val="0"/>
      <w:marRight w:val="0"/>
      <w:marTop w:val="0"/>
      <w:marBottom w:val="0"/>
      <w:divBdr>
        <w:top w:val="none" w:sz="0" w:space="0" w:color="auto"/>
        <w:left w:val="none" w:sz="0" w:space="0" w:color="auto"/>
        <w:bottom w:val="none" w:sz="0" w:space="0" w:color="auto"/>
        <w:right w:val="none" w:sz="0" w:space="0" w:color="auto"/>
      </w:divBdr>
    </w:div>
    <w:div w:id="120270265">
      <w:bodyDiv w:val="1"/>
      <w:marLeft w:val="0"/>
      <w:marRight w:val="0"/>
      <w:marTop w:val="0"/>
      <w:marBottom w:val="0"/>
      <w:divBdr>
        <w:top w:val="none" w:sz="0" w:space="0" w:color="auto"/>
        <w:left w:val="none" w:sz="0" w:space="0" w:color="auto"/>
        <w:bottom w:val="none" w:sz="0" w:space="0" w:color="auto"/>
        <w:right w:val="none" w:sz="0" w:space="0" w:color="auto"/>
      </w:divBdr>
    </w:div>
    <w:div w:id="190265487">
      <w:bodyDiv w:val="1"/>
      <w:marLeft w:val="0"/>
      <w:marRight w:val="0"/>
      <w:marTop w:val="0"/>
      <w:marBottom w:val="0"/>
      <w:divBdr>
        <w:top w:val="none" w:sz="0" w:space="0" w:color="auto"/>
        <w:left w:val="none" w:sz="0" w:space="0" w:color="auto"/>
        <w:bottom w:val="none" w:sz="0" w:space="0" w:color="auto"/>
        <w:right w:val="none" w:sz="0" w:space="0" w:color="auto"/>
      </w:divBdr>
    </w:div>
    <w:div w:id="768047483">
      <w:bodyDiv w:val="1"/>
      <w:marLeft w:val="0"/>
      <w:marRight w:val="0"/>
      <w:marTop w:val="0"/>
      <w:marBottom w:val="0"/>
      <w:divBdr>
        <w:top w:val="none" w:sz="0" w:space="0" w:color="auto"/>
        <w:left w:val="none" w:sz="0" w:space="0" w:color="auto"/>
        <w:bottom w:val="none" w:sz="0" w:space="0" w:color="auto"/>
        <w:right w:val="none" w:sz="0" w:space="0" w:color="auto"/>
      </w:divBdr>
    </w:div>
    <w:div w:id="1643002098">
      <w:bodyDiv w:val="1"/>
      <w:marLeft w:val="0"/>
      <w:marRight w:val="0"/>
      <w:marTop w:val="0"/>
      <w:marBottom w:val="0"/>
      <w:divBdr>
        <w:top w:val="none" w:sz="0" w:space="0" w:color="auto"/>
        <w:left w:val="none" w:sz="0" w:space="0" w:color="auto"/>
        <w:bottom w:val="none" w:sz="0" w:space="0" w:color="auto"/>
        <w:right w:val="none" w:sz="0" w:space="0" w:color="auto"/>
      </w:divBdr>
    </w:div>
    <w:div w:id="1721056999">
      <w:bodyDiv w:val="1"/>
      <w:marLeft w:val="0"/>
      <w:marRight w:val="0"/>
      <w:marTop w:val="0"/>
      <w:marBottom w:val="0"/>
      <w:divBdr>
        <w:top w:val="none" w:sz="0" w:space="0" w:color="auto"/>
        <w:left w:val="none" w:sz="0" w:space="0" w:color="auto"/>
        <w:bottom w:val="none" w:sz="0" w:space="0" w:color="auto"/>
        <w:right w:val="none" w:sz="0" w:space="0" w:color="auto"/>
      </w:divBdr>
    </w:div>
    <w:div w:id="2128234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microsoft.com/office/2011/relationships/commentsExtended" Target="commentsExtended.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5.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4.pn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3EC6C0-DECD-48A5-B08E-46F80923F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12</Pages>
  <Words>1711</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Project Title</vt:lpstr>
    </vt:vector>
  </TitlesOfParts>
  <Company>VU</Company>
  <LinksUpToDate>false</LinksUpToDate>
  <CharactersWithSpaces>11448</CharactersWithSpaces>
  <SharedDoc>false</SharedDoc>
  <HLinks>
    <vt:vector size="36" baseType="variant">
      <vt:variant>
        <vt:i4>1376265</vt:i4>
      </vt:variant>
      <vt:variant>
        <vt:i4>15</vt:i4>
      </vt:variant>
      <vt:variant>
        <vt:i4>0</vt:i4>
      </vt:variant>
      <vt:variant>
        <vt:i4>5</vt:i4>
      </vt:variant>
      <vt:variant>
        <vt:lpwstr/>
      </vt:variant>
      <vt:variant>
        <vt:lpwstr>Gantt</vt:lpwstr>
      </vt:variant>
      <vt:variant>
        <vt:i4>7405690</vt:i4>
      </vt:variant>
      <vt:variant>
        <vt:i4>12</vt:i4>
      </vt:variant>
      <vt:variant>
        <vt:i4>0</vt:i4>
      </vt:variant>
      <vt:variant>
        <vt:i4>5</vt:i4>
      </vt:variant>
      <vt:variant>
        <vt:lpwstr/>
      </vt:variant>
      <vt:variant>
        <vt:lpwstr>Adopted</vt:lpwstr>
      </vt:variant>
      <vt:variant>
        <vt:i4>6488181</vt:i4>
      </vt:variant>
      <vt:variant>
        <vt:i4>9</vt:i4>
      </vt:variant>
      <vt:variant>
        <vt:i4>0</vt:i4>
      </vt:variant>
      <vt:variant>
        <vt:i4>5</vt:i4>
      </vt:variant>
      <vt:variant>
        <vt:lpwstr/>
      </vt:variant>
      <vt:variant>
        <vt:lpwstr>UCS</vt:lpwstr>
      </vt:variant>
      <vt:variant>
        <vt:i4>6488181</vt:i4>
      </vt:variant>
      <vt:variant>
        <vt:i4>6</vt:i4>
      </vt:variant>
      <vt:variant>
        <vt:i4>0</vt:i4>
      </vt:variant>
      <vt:variant>
        <vt:i4>5</vt:i4>
      </vt:variant>
      <vt:variant>
        <vt:lpwstr/>
      </vt:variant>
      <vt:variant>
        <vt:lpwstr>UCD</vt:lpwstr>
      </vt:variant>
      <vt:variant>
        <vt:i4>1310728</vt:i4>
      </vt:variant>
      <vt:variant>
        <vt:i4>3</vt:i4>
      </vt:variant>
      <vt:variant>
        <vt:i4>0</vt:i4>
      </vt:variant>
      <vt:variant>
        <vt:i4>5</vt:i4>
      </vt:variant>
      <vt:variant>
        <vt:lpwstr/>
      </vt:variant>
      <vt:variant>
        <vt:lpwstr>FRNFR</vt:lpwstr>
      </vt:variant>
      <vt:variant>
        <vt:i4>1245212</vt:i4>
      </vt:variant>
      <vt:variant>
        <vt:i4>0</vt:i4>
      </vt:variant>
      <vt:variant>
        <vt:i4>0</vt:i4>
      </vt:variant>
      <vt:variant>
        <vt:i4>5</vt:i4>
      </vt:variant>
      <vt:variant>
        <vt:lpwstr/>
      </vt:variant>
      <vt:variant>
        <vt:lpwstr>scope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as2</dc:creator>
  <cp:keywords/>
  <dc:description/>
  <cp:lastModifiedBy>Academics 10</cp:lastModifiedBy>
  <cp:revision>151</cp:revision>
  <dcterms:created xsi:type="dcterms:W3CDTF">2020-05-13T06:42:00Z</dcterms:created>
  <dcterms:modified xsi:type="dcterms:W3CDTF">2025-12-15T06:48:00Z</dcterms:modified>
</cp:coreProperties>
</file>