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7AD0" w:rsidRPr="0074513B" w:rsidRDefault="005E1C62">
      <w:pPr>
        <w:rPr>
          <w:rFonts w:ascii="楷体" w:eastAsia="楷体" w:hAnsi="楷体" w:cs="宋体"/>
          <w:color w:val="auto"/>
          <w:sz w:val="36"/>
          <w:szCs w:val="36"/>
        </w:rPr>
      </w:pPr>
      <w:r w:rsidRPr="00937AD0">
        <w:rPr>
          <w:rFonts w:ascii="Times New Roman" w:hAnsi="Times New Roman" w:cs="Times New Roman"/>
          <w:noProof/>
          <w:color w:val="auto"/>
          <w:kern w:val="2"/>
          <w:sz w:val="2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142875</wp:posOffset>
            </wp:positionV>
            <wp:extent cx="1423035" cy="1365885"/>
            <wp:effectExtent l="0" t="0" r="5715" b="5715"/>
            <wp:wrapNone/>
            <wp:docPr id="2" name="图片 2" descr="lrp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rp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姓名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 xml:space="preserve">: 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李荣鹏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                                    </w:t>
      </w:r>
      <w:r w:rsidRPr="0018574F">
        <w:rPr>
          <w:rFonts w:ascii="Times New Roman" w:hAnsi="Times New Roman" w:hint="eastAsia"/>
          <w:color w:val="auto"/>
          <w:kern w:val="2"/>
        </w:rPr>
        <w:t xml:space="preserve">                               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性别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 xml:space="preserve">: 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男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生日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1982</w:t>
      </w:r>
      <w:r w:rsidRPr="0018574F">
        <w:rPr>
          <w:rFonts w:ascii="Times New Roman" w:hAnsi="Times New Roman" w:cs="Times New Roman" w:hint="eastAsia"/>
          <w:color w:val="auto"/>
          <w:kern w:val="2"/>
        </w:rPr>
        <w:t>年</w:t>
      </w:r>
      <w:r w:rsidRPr="0018574F">
        <w:rPr>
          <w:rFonts w:ascii="Times New Roman" w:hAnsi="Times New Roman" w:cs="Times New Roman" w:hint="eastAsia"/>
          <w:color w:val="auto"/>
          <w:kern w:val="2"/>
        </w:rPr>
        <w:t>3</w:t>
      </w:r>
      <w:r w:rsidRPr="0018574F">
        <w:rPr>
          <w:rFonts w:ascii="Times New Roman" w:hAnsi="Times New Roman" w:cs="Times New Roman" w:hint="eastAsia"/>
          <w:color w:val="auto"/>
          <w:kern w:val="2"/>
        </w:rPr>
        <w:t>月</w:t>
      </w:r>
      <w:r w:rsidRPr="0018574F">
        <w:rPr>
          <w:rFonts w:ascii="Times New Roman" w:hAnsi="Times New Roman" w:cs="Times New Roman" w:hint="eastAsia"/>
          <w:color w:val="auto"/>
          <w:kern w:val="2"/>
        </w:rPr>
        <w:t>17</w:t>
      </w:r>
      <w:r w:rsidRPr="0018574F">
        <w:rPr>
          <w:rFonts w:ascii="Times New Roman" w:hAnsi="Times New Roman" w:cs="Times New Roman" w:hint="eastAsia"/>
          <w:color w:val="auto"/>
          <w:kern w:val="2"/>
        </w:rPr>
        <w:t>日</w:t>
      </w:r>
    </w:p>
    <w:p w:rsidR="0010634B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籍贯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</w:t>
      </w:r>
      <w:r w:rsidR="0010634B" w:rsidRPr="0018574F">
        <w:rPr>
          <w:rFonts w:ascii="Times New Roman" w:hAnsi="Times New Roman" w:cs="Times New Roman" w:hint="eastAsia"/>
          <w:color w:val="auto"/>
          <w:kern w:val="2"/>
        </w:rPr>
        <w:t>江苏省</w:t>
      </w:r>
      <w:r w:rsidR="0010634B" w:rsidRPr="0018574F">
        <w:rPr>
          <w:rFonts w:ascii="Times New Roman" w:hAnsi="Times New Roman" w:cs="Times New Roman"/>
          <w:color w:val="auto"/>
          <w:kern w:val="2"/>
        </w:rPr>
        <w:t>南通市</w:t>
      </w:r>
    </w:p>
    <w:p w:rsidR="00937AD0" w:rsidRPr="0018574F" w:rsidRDefault="0010634B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国内</w:t>
      </w:r>
      <w:r w:rsidRPr="0018574F">
        <w:rPr>
          <w:rFonts w:ascii="Times New Roman" w:hAnsi="Times New Roman" w:cs="Times New Roman"/>
          <w:b/>
          <w:color w:val="auto"/>
          <w:kern w:val="2"/>
        </w:rPr>
        <w:t>住址</w:t>
      </w:r>
      <w:r w:rsidRPr="0018574F">
        <w:rPr>
          <w:rFonts w:ascii="Times New Roman" w:hAnsi="Times New Roman" w:cs="Times New Roman"/>
          <w:color w:val="auto"/>
          <w:kern w:val="2"/>
        </w:rPr>
        <w:t>：</w:t>
      </w:r>
      <w:r w:rsidR="00937AD0" w:rsidRPr="0018574F">
        <w:rPr>
          <w:rFonts w:ascii="Times New Roman" w:hAnsi="Times New Roman" w:cs="Times New Roman" w:hint="eastAsia"/>
          <w:color w:val="auto"/>
          <w:kern w:val="2"/>
        </w:rPr>
        <w:t>江苏省</w:t>
      </w:r>
      <w:r w:rsidR="00937AD0" w:rsidRPr="0018574F">
        <w:rPr>
          <w:rFonts w:ascii="Times New Roman" w:hAnsi="Times New Roman" w:cs="Times New Roman"/>
          <w:color w:val="auto"/>
          <w:kern w:val="2"/>
        </w:rPr>
        <w:t>南京市浦口区江浦街道康华新村</w:t>
      </w:r>
      <w:r w:rsidR="00937AD0" w:rsidRPr="0018574F">
        <w:rPr>
          <w:rFonts w:ascii="Times New Roman" w:hAnsi="Times New Roman" w:cs="Times New Roman" w:hint="eastAsia"/>
          <w:color w:val="auto"/>
          <w:kern w:val="2"/>
        </w:rPr>
        <w:t>15</w:t>
      </w:r>
      <w:r w:rsidR="00937AD0" w:rsidRPr="0018574F">
        <w:rPr>
          <w:rFonts w:ascii="Times New Roman" w:hAnsi="Times New Roman" w:cs="Times New Roman"/>
          <w:color w:val="auto"/>
          <w:kern w:val="2"/>
        </w:rPr>
        <w:t>-612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ind w:left="540" w:hangingChars="224" w:hanging="540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现住址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</w:t>
      </w:r>
      <w:r w:rsidRPr="0018574F">
        <w:rPr>
          <w:rFonts w:ascii="Times New Roman" w:hAnsi="Times New Roman" w:cs="Times New Roman"/>
          <w:color w:val="auto"/>
          <w:kern w:val="2"/>
        </w:rPr>
        <w:t>205 State St, APT103, Grand Forks, ND, USA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ind w:left="540" w:hangingChars="224" w:hanging="540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工作</w:t>
      </w:r>
      <w:r w:rsidRPr="0018574F">
        <w:rPr>
          <w:rFonts w:ascii="Times New Roman" w:hAnsi="Times New Roman" w:cs="Times New Roman"/>
          <w:b/>
          <w:color w:val="auto"/>
          <w:kern w:val="2"/>
        </w:rPr>
        <w:t>地址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RM </w:t>
      </w:r>
      <w:r w:rsidR="0010634B" w:rsidRPr="0018574F">
        <w:rPr>
          <w:rFonts w:ascii="Times New Roman" w:hAnsi="Times New Roman" w:cs="Times New Roman"/>
          <w:color w:val="auto"/>
          <w:kern w:val="2"/>
        </w:rPr>
        <w:t>W363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, </w:t>
      </w:r>
      <w:r w:rsidR="0010634B" w:rsidRPr="0018574F">
        <w:rPr>
          <w:rFonts w:ascii="Times New Roman" w:hAnsi="Times New Roman" w:cs="Times New Roman"/>
          <w:color w:val="auto"/>
          <w:kern w:val="2"/>
        </w:rPr>
        <w:t xml:space="preserve">Department of Biomedical Sciences, </w:t>
      </w:r>
      <w:r w:rsidRPr="0018574F">
        <w:rPr>
          <w:rFonts w:ascii="Times New Roman" w:hAnsi="Times New Roman" w:cs="Times New Roman"/>
          <w:color w:val="auto"/>
          <w:kern w:val="2"/>
        </w:rPr>
        <w:t>School</w:t>
      </w:r>
      <w:r w:rsidR="0010634B" w:rsidRPr="0018574F">
        <w:rPr>
          <w:rFonts w:ascii="Times New Roman" w:hAnsi="Times New Roman" w:cs="Times New Roman"/>
          <w:color w:val="auto"/>
          <w:kern w:val="2"/>
        </w:rPr>
        <w:t xml:space="preserve"> of Medicine and Heath Sciences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, </w:t>
      </w:r>
      <w:r w:rsidRPr="0018574F">
        <w:rPr>
          <w:rFonts w:ascii="Times New Roman" w:hAnsi="Times New Roman" w:cs="Times New Roman"/>
          <w:color w:val="auto"/>
          <w:kern w:val="2"/>
        </w:rPr>
        <w:t>University of North Dakota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, </w:t>
      </w:r>
      <w:r w:rsidR="0010634B" w:rsidRPr="0018574F">
        <w:rPr>
          <w:rFonts w:ascii="Times New Roman" w:hAnsi="Times New Roman" w:cs="Times New Roman"/>
          <w:color w:val="auto"/>
          <w:kern w:val="2"/>
        </w:rPr>
        <w:t>13</w:t>
      </w:r>
      <w:r w:rsidRPr="0018574F">
        <w:rPr>
          <w:rFonts w:ascii="Times New Roman" w:hAnsi="Times New Roman" w:cs="Times New Roman"/>
          <w:color w:val="auto"/>
          <w:kern w:val="2"/>
        </w:rPr>
        <w:t>01 N Columbia Rd. Grand Forks, ND</w:t>
      </w:r>
      <w:r w:rsidR="0010634B" w:rsidRPr="0018574F">
        <w:rPr>
          <w:rFonts w:ascii="Times New Roman" w:hAnsi="Times New Roman" w:cs="Times New Roman"/>
          <w:color w:val="auto"/>
          <w:kern w:val="2"/>
        </w:rPr>
        <w:t>58202-9037</w:t>
      </w:r>
      <w:r w:rsidRPr="0018574F">
        <w:rPr>
          <w:rFonts w:ascii="Times New Roman" w:hAnsi="Times New Roman" w:cs="Times New Roman"/>
          <w:color w:val="auto"/>
          <w:kern w:val="2"/>
        </w:rPr>
        <w:t>, USA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国内</w:t>
      </w:r>
      <w:r w:rsidRPr="0018574F">
        <w:rPr>
          <w:rFonts w:ascii="Times New Roman" w:hAnsi="Times New Roman" w:cs="Times New Roman"/>
          <w:b/>
          <w:color w:val="auto"/>
          <w:kern w:val="2"/>
        </w:rPr>
        <w:t>联系电话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13770718324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美国工作</w:t>
      </w:r>
      <w:r w:rsidRPr="0018574F">
        <w:rPr>
          <w:rFonts w:ascii="Times New Roman" w:hAnsi="Times New Roman" w:cs="Times New Roman"/>
          <w:b/>
          <w:color w:val="auto"/>
          <w:kern w:val="2"/>
        </w:rPr>
        <w:t>电话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 xml:space="preserve">: </w:t>
      </w:r>
      <w:r w:rsidRPr="0018574F">
        <w:rPr>
          <w:rFonts w:ascii="Times New Roman" w:hAnsi="Times New Roman" w:cs="Times New Roman"/>
          <w:color w:val="auto"/>
          <w:kern w:val="2"/>
        </w:rPr>
        <w:t>01-701-777-6446</w:t>
      </w:r>
    </w:p>
    <w:p w:rsidR="00937AD0" w:rsidRPr="0018574F" w:rsidRDefault="00937AD0" w:rsidP="00937AD0">
      <w:p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color w:val="auto"/>
          <w:kern w:val="2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美国手机</w:t>
      </w:r>
      <w:r w:rsidRPr="0018574F">
        <w:rPr>
          <w:rFonts w:ascii="Times New Roman" w:hAnsi="Times New Roman" w:cs="Times New Roman" w:hint="eastAsia"/>
          <w:b/>
          <w:color w:val="auto"/>
          <w:kern w:val="2"/>
        </w:rPr>
        <w:t>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</w:t>
      </w:r>
      <w:r w:rsidRPr="0018574F">
        <w:rPr>
          <w:rFonts w:ascii="Times New Roman" w:hAnsi="Times New Roman" w:cs="Times New Roman"/>
          <w:color w:val="auto"/>
          <w:kern w:val="2"/>
        </w:rPr>
        <w:t>01-701-215-2627</w:t>
      </w:r>
    </w:p>
    <w:p w:rsidR="005F625F" w:rsidRPr="0018574F" w:rsidRDefault="00937AD0" w:rsidP="00937AD0">
      <w:pPr>
        <w:spacing w:beforeLines="50" w:before="120"/>
        <w:rPr>
          <w:rFonts w:ascii="Times New Roman" w:eastAsia="楷体" w:hAnsi="Times New Roman" w:cs="宋体"/>
          <w:b/>
          <w:bCs/>
          <w:color w:val="0070C0"/>
          <w:sz w:val="28"/>
          <w:szCs w:val="28"/>
        </w:rPr>
      </w:pPr>
      <w:r w:rsidRPr="0018574F">
        <w:rPr>
          <w:rFonts w:ascii="Times New Roman" w:hAnsi="Times New Roman" w:cs="Times New Roman" w:hint="eastAsia"/>
          <w:b/>
          <w:color w:val="auto"/>
          <w:kern w:val="2"/>
        </w:rPr>
        <w:t>E-mail:</w:t>
      </w:r>
      <w:r w:rsidRPr="0018574F">
        <w:rPr>
          <w:rFonts w:ascii="Times New Roman" w:hAnsi="Times New Roman" w:cs="Times New Roman" w:hint="eastAsia"/>
          <w:color w:val="auto"/>
          <w:kern w:val="2"/>
        </w:rPr>
        <w:t xml:space="preserve"> </w:t>
      </w:r>
      <w:hyperlink r:id="rId8" w:history="1">
        <w:r w:rsidRPr="0018574F">
          <w:rPr>
            <w:rFonts w:ascii="Times New Roman" w:hAnsi="Times New Roman" w:cs="Times New Roman" w:hint="eastAsia"/>
            <w:color w:val="0000FF"/>
            <w:kern w:val="2"/>
            <w:u w:val="single"/>
          </w:rPr>
          <w:t>lirongpeng@hotmail.com</w:t>
        </w:r>
      </w:hyperlink>
    </w:p>
    <w:p w:rsidR="005F625F" w:rsidRPr="0018574F" w:rsidRDefault="005F625F" w:rsidP="00A16A50">
      <w:pPr>
        <w:spacing w:beforeLines="50" w:before="120"/>
        <w:rPr>
          <w:rFonts w:ascii="Times New Roman" w:eastAsia="楷体" w:hAnsi="Times New Roman" w:cs="宋体"/>
          <w:color w:val="0070C0"/>
          <w:sz w:val="28"/>
          <w:szCs w:val="28"/>
        </w:rPr>
      </w:pPr>
      <w:r w:rsidRPr="0018574F">
        <w:rPr>
          <w:rFonts w:ascii="Times New Roman" w:eastAsia="楷体" w:hAnsi="Times New Roman" w:cs="宋体" w:hint="eastAsia"/>
          <w:b/>
          <w:bCs/>
          <w:color w:val="0070C0"/>
          <w:sz w:val="28"/>
          <w:szCs w:val="28"/>
        </w:rPr>
        <w:t>教育经历：</w:t>
      </w:r>
    </w:p>
    <w:p w:rsidR="005F625F" w:rsidRPr="0018574F" w:rsidRDefault="00A16A50">
      <w:pPr>
        <w:spacing w:line="440" w:lineRule="atLeas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/>
        </w:rPr>
        <w:t>2005/09-2012/07</w:t>
      </w:r>
      <w:r w:rsidRPr="0018574F">
        <w:rPr>
          <w:rFonts w:ascii="Times New Roman" w:hAnsi="Times New Roman" w:cs="宋体" w:hint="eastAsia"/>
        </w:rPr>
        <w:t>，南京师范</w:t>
      </w:r>
      <w:r w:rsidR="005F625F" w:rsidRPr="0018574F">
        <w:rPr>
          <w:rFonts w:ascii="Times New Roman" w:hAnsi="Times New Roman" w:cs="宋体" w:hint="eastAsia"/>
        </w:rPr>
        <w:t>大学，</w:t>
      </w:r>
      <w:r w:rsidRPr="0018574F">
        <w:rPr>
          <w:rFonts w:ascii="Times New Roman" w:hAnsi="Times New Roman" w:cs="宋体" w:hint="eastAsia"/>
        </w:rPr>
        <w:t>生命科学</w:t>
      </w:r>
      <w:r w:rsidRPr="0018574F">
        <w:rPr>
          <w:rFonts w:ascii="Times New Roman" w:hAnsi="Times New Roman" w:cs="宋体"/>
        </w:rPr>
        <w:t>学院</w:t>
      </w:r>
      <w:r w:rsidRPr="0018574F">
        <w:rPr>
          <w:rFonts w:ascii="Times New Roman" w:hAnsi="Times New Roman" w:cs="宋体" w:hint="eastAsia"/>
        </w:rPr>
        <w:t>微生物</w:t>
      </w:r>
      <w:r w:rsidR="005F625F" w:rsidRPr="0018574F">
        <w:rPr>
          <w:rFonts w:ascii="Times New Roman" w:hAnsi="Times New Roman" w:cs="宋体" w:hint="eastAsia"/>
        </w:rPr>
        <w:t>系，博士，导师：</w:t>
      </w:r>
      <w:r w:rsidRPr="0018574F">
        <w:rPr>
          <w:rFonts w:ascii="Times New Roman" w:hAnsi="Times New Roman" w:cs="宋体" w:hint="eastAsia"/>
        </w:rPr>
        <w:t>袁生</w:t>
      </w:r>
      <w:r w:rsidRPr="0018574F">
        <w:rPr>
          <w:rFonts w:ascii="Times New Roman" w:hAnsi="Times New Roman" w:cs="宋体" w:hint="eastAsia"/>
        </w:rPr>
        <w:t xml:space="preserve"> </w:t>
      </w:r>
      <w:r w:rsidRPr="0018574F">
        <w:rPr>
          <w:rFonts w:ascii="Times New Roman" w:hAnsi="Times New Roman" w:cs="宋体" w:hint="eastAsia"/>
        </w:rPr>
        <w:t>教授</w:t>
      </w:r>
    </w:p>
    <w:p w:rsidR="00A16A50" w:rsidRPr="0018574F" w:rsidRDefault="00A16A50">
      <w:pPr>
        <w:spacing w:line="440" w:lineRule="atLeas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/>
        </w:rPr>
        <w:t>2001/09-20</w:t>
      </w:r>
      <w:r w:rsidR="00FB6D72" w:rsidRPr="0018574F">
        <w:rPr>
          <w:rFonts w:ascii="Times New Roman" w:hAnsi="Times New Roman" w:cs="宋体"/>
        </w:rPr>
        <w:t>0</w:t>
      </w:r>
      <w:r w:rsidRPr="0018574F">
        <w:rPr>
          <w:rFonts w:ascii="Times New Roman" w:hAnsi="Times New Roman" w:cs="宋体"/>
        </w:rPr>
        <w:t>5/07</w:t>
      </w:r>
      <w:r w:rsidRPr="0018574F">
        <w:rPr>
          <w:rFonts w:ascii="Times New Roman" w:hAnsi="Times New Roman" w:cs="宋体" w:hint="eastAsia"/>
        </w:rPr>
        <w:t>，南京师范大学，生命科学</w:t>
      </w:r>
      <w:r w:rsidRPr="0018574F">
        <w:rPr>
          <w:rFonts w:ascii="Times New Roman" w:hAnsi="Times New Roman" w:cs="宋体"/>
        </w:rPr>
        <w:t>学院</w:t>
      </w:r>
      <w:r w:rsidRPr="0018574F">
        <w:rPr>
          <w:rFonts w:ascii="Times New Roman" w:hAnsi="Times New Roman" w:cs="宋体" w:hint="eastAsia"/>
        </w:rPr>
        <w:t>国家理科基地，学士</w:t>
      </w:r>
    </w:p>
    <w:p w:rsidR="005F625F" w:rsidRPr="0018574F" w:rsidRDefault="005F625F">
      <w:pPr>
        <w:spacing w:beforeLines="50" w:before="120"/>
        <w:rPr>
          <w:rFonts w:ascii="Times New Roman" w:eastAsia="楷体" w:hAnsi="Times New Roman" w:cs="宋体"/>
          <w:b/>
          <w:bCs/>
          <w:color w:val="0070C0"/>
          <w:sz w:val="28"/>
          <w:szCs w:val="28"/>
        </w:rPr>
      </w:pPr>
      <w:r w:rsidRPr="0018574F">
        <w:rPr>
          <w:rFonts w:ascii="Times New Roman" w:eastAsia="楷体" w:hAnsi="Times New Roman" w:cs="宋体" w:hint="eastAsia"/>
          <w:b/>
          <w:bCs/>
          <w:color w:val="0070C0"/>
          <w:sz w:val="28"/>
          <w:szCs w:val="28"/>
        </w:rPr>
        <w:t>科研与学术工作经历：</w:t>
      </w:r>
    </w:p>
    <w:p w:rsidR="00533D8C" w:rsidRDefault="005F625F" w:rsidP="00A16A50">
      <w:pPr>
        <w:snapToGrid w:val="0"/>
        <w:spacing w:line="440" w:lineRule="exact"/>
        <w:ind w:leftChars="50" w:left="120" w:firstLineChars="50" w:firstLine="120"/>
        <w:outlineLvl w:val="0"/>
        <w:rPr>
          <w:rFonts w:ascii="Times New Roman" w:hAnsi="Times New Roman" w:cs="宋体" w:hint="eastAsia"/>
        </w:rPr>
      </w:pPr>
      <w:r w:rsidRPr="0018574F">
        <w:rPr>
          <w:rFonts w:ascii="Times New Roman" w:hAnsi="Times New Roman" w:cs="宋体"/>
        </w:rPr>
        <w:t>1.</w:t>
      </w:r>
      <w:r w:rsidR="00533D8C">
        <w:rPr>
          <w:rFonts w:ascii="Times New Roman" w:hAnsi="Times New Roman" w:cs="宋体"/>
        </w:rPr>
        <w:t xml:space="preserve"> 2017/04-</w:t>
      </w:r>
      <w:r w:rsidR="00533D8C">
        <w:rPr>
          <w:rFonts w:ascii="Times New Roman" w:hAnsi="Times New Roman" w:cs="宋体"/>
        </w:rPr>
        <w:t>至今，</w:t>
      </w:r>
      <w:r w:rsidR="00533D8C">
        <w:rPr>
          <w:rFonts w:ascii="Times New Roman" w:hAnsi="Times New Roman" w:cs="宋体" w:hint="eastAsia"/>
        </w:rPr>
        <w:t>江苏</w:t>
      </w:r>
      <w:r w:rsidR="00533D8C">
        <w:rPr>
          <w:rFonts w:ascii="Times New Roman" w:hAnsi="Times New Roman" w:cs="宋体"/>
        </w:rPr>
        <w:t>师范大学，药用植物生物技术重点实验室，校聘教授</w:t>
      </w:r>
    </w:p>
    <w:p w:rsidR="005F625F" w:rsidRPr="0018574F" w:rsidRDefault="00533D8C" w:rsidP="00A16A50">
      <w:pPr>
        <w:snapToGrid w:val="0"/>
        <w:spacing w:line="440" w:lineRule="exact"/>
        <w:ind w:leftChars="50" w:left="120" w:firstLineChars="50" w:firstLine="120"/>
        <w:outlineLvl w:val="0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 xml:space="preserve">2. </w:t>
      </w:r>
      <w:r w:rsidR="005F625F" w:rsidRPr="0018574F">
        <w:rPr>
          <w:rFonts w:ascii="Times New Roman" w:hAnsi="Times New Roman" w:cs="宋体"/>
        </w:rPr>
        <w:t>20</w:t>
      </w:r>
      <w:r w:rsidR="00A16A50" w:rsidRPr="0018574F">
        <w:rPr>
          <w:rFonts w:ascii="Times New Roman" w:hAnsi="Times New Roman" w:cs="宋体"/>
        </w:rPr>
        <w:t>14</w:t>
      </w:r>
      <w:r w:rsidR="005F625F" w:rsidRPr="0018574F">
        <w:rPr>
          <w:rFonts w:ascii="Times New Roman" w:hAnsi="Times New Roman" w:cs="宋体"/>
        </w:rPr>
        <w:t>/0</w:t>
      </w:r>
      <w:r w:rsidR="00A16A50" w:rsidRPr="0018574F">
        <w:rPr>
          <w:rFonts w:ascii="Times New Roman" w:hAnsi="Times New Roman" w:cs="宋体"/>
        </w:rPr>
        <w:t>3</w:t>
      </w:r>
      <w:r>
        <w:rPr>
          <w:rFonts w:ascii="Times New Roman" w:hAnsi="Times New Roman" w:cs="宋体"/>
        </w:rPr>
        <w:t>-2017/03</w:t>
      </w:r>
      <w:r w:rsidR="005F625F"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 w:hint="eastAsia"/>
        </w:rPr>
        <w:t>美国北达科他大学</w:t>
      </w:r>
      <w:r w:rsidR="005F625F"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 w:hint="eastAsia"/>
        </w:rPr>
        <w:t>生物医学系</w:t>
      </w:r>
      <w:r w:rsidR="005F625F"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 w:hint="eastAsia"/>
        </w:rPr>
        <w:t>博士后</w:t>
      </w:r>
      <w:r w:rsidR="0018574F" w:rsidRPr="0018574F">
        <w:rPr>
          <w:rFonts w:ascii="Times New Roman" w:hAnsi="Times New Roman" w:cs="宋体" w:hint="eastAsia"/>
        </w:rPr>
        <w:t>(</w:t>
      </w:r>
      <w:r w:rsidR="0018574F" w:rsidRPr="0018574F">
        <w:rPr>
          <w:rFonts w:ascii="Times New Roman" w:hAnsi="Times New Roman" w:cs="宋体"/>
        </w:rPr>
        <w:t>Postdoctoral Fellowship</w:t>
      </w:r>
      <w:r w:rsidR="0018574F" w:rsidRPr="0018574F">
        <w:rPr>
          <w:rFonts w:ascii="Times New Roman" w:hAnsi="Times New Roman" w:cs="宋体" w:hint="eastAsia"/>
        </w:rPr>
        <w:t>)/</w:t>
      </w:r>
      <w:r w:rsidR="0018574F" w:rsidRPr="0018574F">
        <w:rPr>
          <w:rFonts w:ascii="Times New Roman" w:hAnsi="Times New Roman" w:cs="宋体" w:hint="eastAsia"/>
        </w:rPr>
        <w:t>研究</w:t>
      </w:r>
      <w:r w:rsidR="0018574F" w:rsidRPr="0018574F">
        <w:rPr>
          <w:rFonts w:ascii="Times New Roman" w:hAnsi="Times New Roman" w:cs="宋体"/>
        </w:rPr>
        <w:t>助理</w:t>
      </w:r>
      <w:r w:rsidR="0018574F" w:rsidRPr="0018574F">
        <w:rPr>
          <w:rFonts w:ascii="Times New Roman" w:hAnsi="Times New Roman" w:cs="宋体" w:hint="eastAsia"/>
        </w:rPr>
        <w:t>(</w:t>
      </w:r>
      <w:r w:rsidR="0018574F" w:rsidRPr="0018574F">
        <w:rPr>
          <w:rFonts w:ascii="Times New Roman" w:hAnsi="Times New Roman" w:cs="宋体"/>
        </w:rPr>
        <w:t>Assistant Researcher</w:t>
      </w:r>
      <w:r w:rsidR="0018574F" w:rsidRPr="0018574F">
        <w:rPr>
          <w:rFonts w:ascii="Times New Roman" w:hAnsi="Times New Roman" w:cs="宋体" w:hint="eastAsia"/>
        </w:rPr>
        <w:t>)</w:t>
      </w:r>
      <w:r w:rsidR="0018574F" w:rsidRPr="0018574F">
        <w:rPr>
          <w:rFonts w:ascii="Times New Roman" w:hAnsi="Times New Roman" w:cs="宋体"/>
        </w:rPr>
        <w:t>/</w:t>
      </w:r>
      <w:r w:rsidR="0018574F" w:rsidRPr="0018574F">
        <w:rPr>
          <w:rFonts w:ascii="Times New Roman" w:hAnsi="Times New Roman" w:cs="宋体" w:hint="eastAsia"/>
        </w:rPr>
        <w:t>实验室</w:t>
      </w:r>
      <w:r w:rsidR="0018574F" w:rsidRPr="0018574F">
        <w:rPr>
          <w:rFonts w:ascii="Times New Roman" w:hAnsi="Times New Roman" w:cs="宋体"/>
        </w:rPr>
        <w:t>管理</w:t>
      </w:r>
      <w:r w:rsidR="0018574F" w:rsidRPr="0018574F">
        <w:rPr>
          <w:rFonts w:ascii="Times New Roman" w:hAnsi="Times New Roman" w:cs="宋体" w:hint="eastAsia"/>
        </w:rPr>
        <w:t>(</w:t>
      </w:r>
      <w:r w:rsidR="0018574F" w:rsidRPr="0018574F">
        <w:rPr>
          <w:rFonts w:ascii="Times New Roman" w:hAnsi="Times New Roman" w:cs="宋体"/>
        </w:rPr>
        <w:t>Lab Manager</w:t>
      </w:r>
      <w:r w:rsidR="0018574F" w:rsidRPr="0018574F">
        <w:rPr>
          <w:rFonts w:ascii="Times New Roman" w:hAnsi="Times New Roman" w:cs="宋体" w:hint="eastAsia"/>
        </w:rPr>
        <w:t>)</w:t>
      </w:r>
      <w:r w:rsidR="00A16A50" w:rsidRPr="0018574F">
        <w:rPr>
          <w:rFonts w:ascii="Times New Roman" w:hAnsi="Times New Roman" w:cs="宋体" w:hint="eastAsia"/>
        </w:rPr>
        <w:t>，合作导师</w:t>
      </w:r>
      <w:r w:rsidR="00A16A50" w:rsidRPr="0018574F">
        <w:rPr>
          <w:rFonts w:ascii="Times New Roman" w:hAnsi="Times New Roman" w:cs="宋体"/>
        </w:rPr>
        <w:t>：吴敏教授</w:t>
      </w:r>
    </w:p>
    <w:p w:rsidR="00A16A50" w:rsidRPr="0018574F" w:rsidRDefault="0061771B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/>
        </w:rPr>
        <w:t>2</w:t>
      </w:r>
      <w:r w:rsidR="00A16A50" w:rsidRPr="0018574F">
        <w:rPr>
          <w:rFonts w:ascii="Times New Roman" w:hAnsi="Times New Roman" w:cs="宋体"/>
        </w:rPr>
        <w:t>.</w:t>
      </w:r>
      <w:r w:rsidR="00533D8C">
        <w:rPr>
          <w:rFonts w:ascii="Times New Roman" w:hAnsi="Times New Roman" w:cs="宋体"/>
        </w:rPr>
        <w:t xml:space="preserve"> </w:t>
      </w:r>
      <w:r w:rsidR="00A16A50" w:rsidRPr="0018574F">
        <w:rPr>
          <w:rFonts w:ascii="Times New Roman" w:hAnsi="Times New Roman" w:cs="宋体"/>
        </w:rPr>
        <w:t>2012/07-</w:t>
      </w:r>
      <w:r w:rsidR="00A16A50" w:rsidRPr="0018574F">
        <w:rPr>
          <w:rFonts w:ascii="Times New Roman" w:hAnsi="Times New Roman" w:cs="宋体" w:hint="eastAsia"/>
        </w:rPr>
        <w:t>2</w:t>
      </w:r>
      <w:r w:rsidR="00A16A50" w:rsidRPr="0018574F">
        <w:rPr>
          <w:rFonts w:ascii="Times New Roman" w:hAnsi="Times New Roman" w:cs="宋体"/>
        </w:rPr>
        <w:t>01</w:t>
      </w:r>
      <w:r w:rsidRPr="0018574F">
        <w:rPr>
          <w:rFonts w:ascii="Times New Roman" w:hAnsi="Times New Roman" w:cs="宋体"/>
        </w:rPr>
        <w:t>4</w:t>
      </w:r>
      <w:r w:rsidR="00A16A50" w:rsidRPr="0018574F">
        <w:rPr>
          <w:rFonts w:ascii="Times New Roman" w:hAnsi="Times New Roman" w:cs="宋体"/>
        </w:rPr>
        <w:t>/0</w:t>
      </w:r>
      <w:r w:rsidRPr="0018574F">
        <w:rPr>
          <w:rFonts w:ascii="Times New Roman" w:hAnsi="Times New Roman" w:cs="宋体"/>
        </w:rPr>
        <w:t>2</w:t>
      </w:r>
      <w:r w:rsidR="00A16A50" w:rsidRPr="0018574F">
        <w:rPr>
          <w:rFonts w:ascii="Times New Roman" w:hAnsi="Times New Roman" w:cs="宋体" w:hint="eastAsia"/>
        </w:rPr>
        <w:t>，南京工业大学，生物制药与</w:t>
      </w:r>
      <w:r w:rsidR="00A16A50" w:rsidRPr="0018574F">
        <w:rPr>
          <w:rFonts w:ascii="Times New Roman" w:hAnsi="Times New Roman" w:cs="宋体"/>
        </w:rPr>
        <w:t>工程系</w:t>
      </w:r>
      <w:r w:rsidR="00A16A50" w:rsidRPr="0018574F">
        <w:rPr>
          <w:rFonts w:ascii="Times New Roman" w:hAnsi="Times New Roman" w:cs="宋体" w:hint="eastAsia"/>
        </w:rPr>
        <w:t>，博士后，合作导师</w:t>
      </w:r>
      <w:r w:rsidR="00A16A50" w:rsidRPr="0018574F">
        <w:rPr>
          <w:rFonts w:ascii="Times New Roman" w:hAnsi="Times New Roman" w:cs="宋体"/>
        </w:rPr>
        <w:t>：欧阳平</w:t>
      </w:r>
      <w:r w:rsidR="00A16A50" w:rsidRPr="0018574F">
        <w:rPr>
          <w:rFonts w:ascii="Times New Roman" w:hAnsi="Times New Roman" w:cs="宋体" w:hint="eastAsia"/>
        </w:rPr>
        <w:t>凯</w:t>
      </w:r>
      <w:r w:rsidR="00A16A50" w:rsidRPr="0018574F">
        <w:rPr>
          <w:rFonts w:ascii="Times New Roman" w:hAnsi="Times New Roman" w:cs="宋体" w:hint="eastAsia"/>
        </w:rPr>
        <w:t xml:space="preserve"> </w:t>
      </w:r>
      <w:r w:rsidR="00A16A50" w:rsidRPr="0018574F">
        <w:rPr>
          <w:rFonts w:ascii="Times New Roman" w:hAnsi="Times New Roman" w:cs="宋体" w:hint="eastAsia"/>
        </w:rPr>
        <w:t>院士</w:t>
      </w:r>
    </w:p>
    <w:p w:rsidR="00D21E64" w:rsidRPr="0018574F" w:rsidRDefault="00D21E64" w:rsidP="00D21E64">
      <w:pPr>
        <w:spacing w:beforeLines="50" w:before="120"/>
        <w:rPr>
          <w:rFonts w:ascii="Times New Roman" w:eastAsia="楷体" w:hAnsi="Times New Roman" w:cs="宋体"/>
          <w:b/>
          <w:bCs/>
          <w:color w:val="0070C0"/>
          <w:sz w:val="28"/>
          <w:szCs w:val="28"/>
        </w:rPr>
      </w:pPr>
      <w:bookmarkStart w:id="0" w:name="OLE_LINK42"/>
      <w:r w:rsidRPr="0018574F">
        <w:rPr>
          <w:rFonts w:ascii="Times New Roman" w:eastAsia="楷体" w:hAnsi="Times New Roman" w:cs="宋体" w:hint="eastAsia"/>
          <w:b/>
          <w:bCs/>
          <w:color w:val="0070C0"/>
          <w:sz w:val="28"/>
          <w:szCs w:val="28"/>
        </w:rPr>
        <w:t>学术职位：</w:t>
      </w:r>
    </w:p>
    <w:p w:rsidR="00D21E64" w:rsidRPr="0018574F" w:rsidRDefault="00D21E64" w:rsidP="00D21E64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t>美国免疫学会</w:t>
      </w:r>
      <w:r w:rsidRPr="0018574F">
        <w:rPr>
          <w:rFonts w:ascii="Times New Roman" w:hAnsi="Times New Roman" w:cs="宋体" w:hint="eastAsia"/>
        </w:rPr>
        <w:t xml:space="preserve"> </w:t>
      </w:r>
      <w:r w:rsidRPr="0018574F">
        <w:rPr>
          <w:rFonts w:ascii="Times New Roman" w:hAnsi="Times New Roman" w:cs="宋体" w:hint="eastAsia"/>
        </w:rPr>
        <w:t>会员</w:t>
      </w:r>
    </w:p>
    <w:p w:rsidR="00D21E64" w:rsidRPr="0018574F" w:rsidRDefault="00D21E64" w:rsidP="00D21E64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t>美国心脏病</w:t>
      </w:r>
      <w:r w:rsidRPr="0018574F">
        <w:rPr>
          <w:rFonts w:ascii="Times New Roman" w:hAnsi="Times New Roman" w:cs="宋体"/>
        </w:rPr>
        <w:t>学会</w:t>
      </w:r>
      <w:r w:rsidRPr="0018574F">
        <w:rPr>
          <w:rFonts w:ascii="Times New Roman" w:hAnsi="Times New Roman" w:cs="宋体" w:hint="eastAsia"/>
        </w:rPr>
        <w:t xml:space="preserve"> </w:t>
      </w:r>
      <w:r w:rsidRPr="0018574F">
        <w:rPr>
          <w:rFonts w:ascii="Times New Roman" w:hAnsi="Times New Roman" w:cs="宋体"/>
        </w:rPr>
        <w:t>会员</w:t>
      </w:r>
    </w:p>
    <w:p w:rsidR="00D21E64" w:rsidRPr="0018574F" w:rsidRDefault="00D21E64" w:rsidP="00D21E64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t>中国微生物学会</w:t>
      </w:r>
      <w:r w:rsidRPr="0018574F">
        <w:rPr>
          <w:rFonts w:ascii="Times New Roman" w:hAnsi="Times New Roman" w:cs="宋体" w:hint="eastAsia"/>
        </w:rPr>
        <w:t xml:space="preserve"> </w:t>
      </w:r>
      <w:r w:rsidRPr="0018574F">
        <w:rPr>
          <w:rFonts w:ascii="Times New Roman" w:hAnsi="Times New Roman" w:cs="宋体" w:hint="eastAsia"/>
        </w:rPr>
        <w:t>会员</w:t>
      </w:r>
    </w:p>
    <w:p w:rsidR="00D21E64" w:rsidRPr="0018574F" w:rsidRDefault="00D21E64" w:rsidP="00D21E64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t>J</w:t>
      </w:r>
      <w:r w:rsidRPr="0018574F">
        <w:rPr>
          <w:rFonts w:ascii="Times New Roman" w:hAnsi="Times New Roman" w:cs="宋体"/>
        </w:rPr>
        <w:t xml:space="preserve">ournal </w:t>
      </w:r>
      <w:r w:rsidR="0010634B" w:rsidRPr="0018574F">
        <w:rPr>
          <w:rFonts w:ascii="Times New Roman" w:hAnsi="Times New Roman" w:cs="宋体"/>
        </w:rPr>
        <w:t xml:space="preserve">of </w:t>
      </w:r>
      <w:r w:rsidRPr="0018574F">
        <w:rPr>
          <w:rFonts w:ascii="Times New Roman" w:hAnsi="Times New Roman" w:cs="宋体"/>
        </w:rPr>
        <w:t xml:space="preserve">Immunology </w:t>
      </w:r>
      <w:r w:rsidRPr="0018574F">
        <w:rPr>
          <w:rFonts w:ascii="Times New Roman" w:hAnsi="Times New Roman" w:cs="宋体" w:hint="eastAsia"/>
        </w:rPr>
        <w:t>审稿</w:t>
      </w:r>
    </w:p>
    <w:p w:rsidR="00D21E64" w:rsidRPr="0018574F" w:rsidRDefault="00D21E64" w:rsidP="00D21E64">
      <w:pPr>
        <w:snapToGrid w:val="0"/>
        <w:spacing w:line="440" w:lineRule="exact"/>
        <w:ind w:firstLineChars="100" w:firstLine="24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lastRenderedPageBreak/>
        <w:t>P</w:t>
      </w:r>
      <w:r w:rsidR="0018574F">
        <w:rPr>
          <w:rFonts w:ascii="Times New Roman" w:hAnsi="Times New Roman" w:cs="宋体"/>
        </w:rPr>
        <w:t>LOS</w:t>
      </w:r>
      <w:r w:rsidRPr="0018574F">
        <w:rPr>
          <w:rFonts w:ascii="Times New Roman" w:hAnsi="Times New Roman" w:cs="宋体"/>
        </w:rPr>
        <w:t xml:space="preserve"> One </w:t>
      </w:r>
      <w:r w:rsidRPr="0018574F">
        <w:rPr>
          <w:rFonts w:ascii="Times New Roman" w:hAnsi="Times New Roman" w:cs="宋体" w:hint="eastAsia"/>
        </w:rPr>
        <w:t>审稿</w:t>
      </w:r>
      <w:bookmarkEnd w:id="0"/>
    </w:p>
    <w:p w:rsidR="005F625F" w:rsidRPr="0018574F" w:rsidRDefault="005F625F">
      <w:pPr>
        <w:spacing w:beforeLines="50" w:before="120"/>
        <w:rPr>
          <w:rFonts w:ascii="Times New Roman" w:eastAsia="楷体" w:hAnsi="Times New Roman" w:cs="宋体"/>
          <w:b/>
          <w:bCs/>
          <w:color w:val="0070C0"/>
          <w:sz w:val="28"/>
          <w:szCs w:val="28"/>
        </w:rPr>
      </w:pPr>
      <w:r w:rsidRPr="0018574F">
        <w:rPr>
          <w:rFonts w:ascii="Times New Roman" w:eastAsia="楷体" w:hAnsi="Times New Roman" w:cs="宋体" w:hint="eastAsia"/>
          <w:b/>
          <w:bCs/>
          <w:color w:val="0070C0"/>
          <w:sz w:val="28"/>
          <w:szCs w:val="28"/>
        </w:rPr>
        <w:t>主持或参加科研项目（课题）及人才计划项目情况：</w:t>
      </w:r>
    </w:p>
    <w:p w:rsidR="005F625F" w:rsidRPr="0018574F" w:rsidRDefault="005F625F">
      <w:pPr>
        <w:spacing w:line="440" w:lineRule="atLeast"/>
        <w:ind w:firstLine="320"/>
        <w:rPr>
          <w:rFonts w:ascii="Times New Roman" w:hAnsi="Times New Roman" w:cs="宋体"/>
        </w:rPr>
      </w:pPr>
      <w:r w:rsidRPr="0018574F">
        <w:rPr>
          <w:rFonts w:ascii="Times New Roman" w:hAnsi="Times New Roman" w:cs="宋体"/>
        </w:rPr>
        <w:t>1</w:t>
      </w:r>
      <w:r w:rsidRPr="0018574F">
        <w:rPr>
          <w:rFonts w:ascii="Times New Roman" w:hAnsi="Times New Roman" w:cs="宋体" w:hint="eastAsia"/>
        </w:rPr>
        <w:t xml:space="preserve">. </w:t>
      </w:r>
      <w:r w:rsidR="00A16A50" w:rsidRPr="0018574F">
        <w:rPr>
          <w:rFonts w:ascii="Times New Roman" w:hAnsi="Times New Roman" w:cs="宋体" w:hint="eastAsia"/>
        </w:rPr>
        <w:t>江苏省博士后</w:t>
      </w:r>
      <w:r w:rsidR="00A16A50" w:rsidRPr="0018574F">
        <w:rPr>
          <w:rFonts w:ascii="Times New Roman" w:hAnsi="Times New Roman" w:cs="宋体"/>
        </w:rPr>
        <w:t>基金</w:t>
      </w:r>
      <w:r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/>
        </w:rPr>
        <w:t>1301035C</w:t>
      </w:r>
      <w:r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 w:hint="eastAsia"/>
        </w:rPr>
        <w:t>粟酒裂殖酵母细胞壁</w:t>
      </w:r>
      <w:r w:rsidR="00A16A50" w:rsidRPr="0018574F">
        <w:rPr>
          <w:rFonts w:ascii="Times New Roman" w:hAnsi="Times New Roman" w:cs="宋体"/>
        </w:rPr>
        <w:t>粘附因子和生物膜形成机制的研究</w:t>
      </w:r>
      <w:r w:rsidRPr="0018574F">
        <w:rPr>
          <w:rFonts w:ascii="Times New Roman" w:hAnsi="Times New Roman" w:cs="宋体" w:hint="eastAsia"/>
        </w:rPr>
        <w:t>，</w:t>
      </w:r>
      <w:r w:rsidRPr="0018574F">
        <w:rPr>
          <w:rFonts w:ascii="Times New Roman" w:hAnsi="Times New Roman" w:cs="宋体"/>
        </w:rPr>
        <w:t>20</w:t>
      </w:r>
      <w:r w:rsidR="00A16A50" w:rsidRPr="0018574F">
        <w:rPr>
          <w:rFonts w:ascii="Times New Roman" w:hAnsi="Times New Roman" w:cs="宋体"/>
        </w:rPr>
        <w:t>13</w:t>
      </w:r>
      <w:r w:rsidRPr="0018574F">
        <w:rPr>
          <w:rFonts w:ascii="Times New Roman" w:hAnsi="Times New Roman" w:cs="宋体"/>
        </w:rPr>
        <w:t>/0</w:t>
      </w:r>
      <w:r w:rsidR="00A16A50" w:rsidRPr="0018574F">
        <w:rPr>
          <w:rFonts w:ascii="Times New Roman" w:hAnsi="Times New Roman" w:cs="宋体"/>
        </w:rPr>
        <w:t>6</w:t>
      </w:r>
      <w:r w:rsidRPr="0018574F">
        <w:rPr>
          <w:rFonts w:ascii="Times New Roman" w:hAnsi="Times New Roman" w:cs="宋体"/>
        </w:rPr>
        <w:t>-20</w:t>
      </w:r>
      <w:r w:rsidR="00A16A50" w:rsidRPr="0018574F">
        <w:rPr>
          <w:rFonts w:ascii="Times New Roman" w:hAnsi="Times New Roman" w:cs="宋体"/>
        </w:rPr>
        <w:t>15</w:t>
      </w:r>
      <w:r w:rsidRPr="0018574F">
        <w:rPr>
          <w:rFonts w:ascii="Times New Roman" w:hAnsi="Times New Roman" w:cs="宋体"/>
        </w:rPr>
        <w:t>/</w:t>
      </w:r>
      <w:r w:rsidR="00A16A50" w:rsidRPr="0018574F">
        <w:rPr>
          <w:rFonts w:ascii="Times New Roman" w:hAnsi="Times New Roman" w:cs="宋体"/>
        </w:rPr>
        <w:t>06</w:t>
      </w:r>
      <w:r w:rsidRPr="0018574F">
        <w:rPr>
          <w:rFonts w:ascii="Times New Roman" w:hAnsi="Times New Roman" w:cs="宋体" w:hint="eastAsia"/>
        </w:rPr>
        <w:t>，</w:t>
      </w:r>
      <w:bookmarkStart w:id="1" w:name="OLE_LINK1"/>
      <w:bookmarkStart w:id="2" w:name="OLE_LINK2"/>
      <w:r w:rsidR="00A16A50" w:rsidRPr="0018574F">
        <w:rPr>
          <w:rFonts w:ascii="Times New Roman" w:hAnsi="Times New Roman" w:cs="宋体"/>
        </w:rPr>
        <w:t>2</w:t>
      </w:r>
      <w:r w:rsidRPr="0018574F">
        <w:rPr>
          <w:rFonts w:ascii="Times New Roman" w:hAnsi="Times New Roman" w:cs="宋体" w:hint="eastAsia"/>
        </w:rPr>
        <w:t>万元，已结题，主持</w:t>
      </w:r>
      <w:bookmarkEnd w:id="1"/>
      <w:bookmarkEnd w:id="2"/>
    </w:p>
    <w:p w:rsidR="005F625F" w:rsidRPr="0018574F" w:rsidRDefault="005F625F">
      <w:pPr>
        <w:spacing w:line="440" w:lineRule="atLeast"/>
        <w:ind w:firstLine="320"/>
        <w:rPr>
          <w:rFonts w:ascii="Times New Roman" w:hAnsi="Times New Roman" w:cs="宋体"/>
        </w:rPr>
      </w:pPr>
      <w:r w:rsidRPr="0018574F">
        <w:rPr>
          <w:rFonts w:ascii="Times New Roman" w:hAnsi="Times New Roman" w:cs="宋体"/>
        </w:rPr>
        <w:t>2</w:t>
      </w:r>
      <w:r w:rsidRPr="0018574F">
        <w:rPr>
          <w:rFonts w:ascii="Times New Roman" w:hAnsi="Times New Roman" w:cs="宋体" w:hint="eastAsia"/>
        </w:rPr>
        <w:t xml:space="preserve">. </w:t>
      </w:r>
      <w:r w:rsidR="00A16A50" w:rsidRPr="0018574F">
        <w:rPr>
          <w:rFonts w:ascii="Times New Roman" w:hAnsi="Times New Roman" w:cs="宋体" w:hint="eastAsia"/>
        </w:rPr>
        <w:t>江苏省生物质能</w:t>
      </w:r>
      <w:r w:rsidR="00A16A50" w:rsidRPr="0018574F">
        <w:rPr>
          <w:rFonts w:ascii="Times New Roman" w:hAnsi="Times New Roman" w:cs="宋体"/>
        </w:rPr>
        <w:t>与酶技术重点实验室开放基金</w:t>
      </w:r>
      <w:r w:rsidR="00A16A50" w:rsidRPr="0018574F">
        <w:rPr>
          <w:rFonts w:ascii="Times New Roman" w:hAnsi="Times New Roman" w:cs="宋体"/>
        </w:rPr>
        <w:t>, 2013/06-2014/06</w:t>
      </w:r>
      <w:r w:rsidRPr="0018574F">
        <w:rPr>
          <w:rFonts w:ascii="Times New Roman" w:hAnsi="Times New Roman" w:cs="宋体" w:hint="eastAsia"/>
        </w:rPr>
        <w:t>，</w:t>
      </w:r>
      <w:r w:rsidR="00A16A50" w:rsidRPr="0018574F">
        <w:rPr>
          <w:rFonts w:ascii="Times New Roman" w:hAnsi="Times New Roman" w:cs="宋体"/>
        </w:rPr>
        <w:t>2</w:t>
      </w:r>
      <w:r w:rsidR="00A16A50" w:rsidRPr="0018574F">
        <w:rPr>
          <w:rFonts w:ascii="Times New Roman" w:hAnsi="Times New Roman" w:cs="宋体" w:hint="eastAsia"/>
        </w:rPr>
        <w:t>万元，已结题，主持</w:t>
      </w:r>
    </w:p>
    <w:p w:rsidR="0010634B" w:rsidRPr="0018574F" w:rsidRDefault="0010634B">
      <w:pPr>
        <w:spacing w:line="440" w:lineRule="atLeast"/>
        <w:ind w:firstLine="320"/>
        <w:rPr>
          <w:rFonts w:ascii="Times New Roman" w:hAnsi="Times New Roman" w:cs="宋体"/>
        </w:rPr>
      </w:pPr>
      <w:r w:rsidRPr="0018574F">
        <w:rPr>
          <w:rFonts w:ascii="Times New Roman" w:hAnsi="Times New Roman" w:cs="宋体" w:hint="eastAsia"/>
        </w:rPr>
        <w:t xml:space="preserve">3. </w:t>
      </w:r>
      <w:r w:rsidRPr="0018574F">
        <w:rPr>
          <w:rFonts w:ascii="Times New Roman" w:hAnsi="Times New Roman" w:cs="宋体" w:hint="eastAsia"/>
        </w:rPr>
        <w:t>参与合作</w:t>
      </w:r>
      <w:r w:rsidRPr="0018574F">
        <w:rPr>
          <w:rFonts w:ascii="Times New Roman" w:hAnsi="Times New Roman" w:cs="宋体"/>
        </w:rPr>
        <w:t>导师吴敏教授承担的</w:t>
      </w:r>
      <w:r w:rsidRPr="0018574F">
        <w:rPr>
          <w:rFonts w:ascii="Times New Roman" w:hAnsi="Times New Roman" w:cs="宋体"/>
        </w:rPr>
        <w:t>NIH</w:t>
      </w:r>
      <w:r w:rsidRPr="0018574F">
        <w:rPr>
          <w:rFonts w:ascii="Times New Roman" w:hAnsi="Times New Roman" w:cs="宋体"/>
        </w:rPr>
        <w:t>研究项目（</w:t>
      </w:r>
      <w:bookmarkStart w:id="3" w:name="OLE_LINK41"/>
      <w:r w:rsidRPr="0018574F">
        <w:rPr>
          <w:rFonts w:ascii="Times New Roman" w:hAnsi="Times New Roman" w:cs="Times New Roman"/>
        </w:rPr>
        <w:t>AI109317-01A1, AI101973-01, and AI097532-01A1</w:t>
      </w:r>
      <w:bookmarkEnd w:id="3"/>
      <w:r w:rsidRPr="0018574F">
        <w:rPr>
          <w:rFonts w:ascii="Times New Roman" w:hAnsi="Times New Roman" w:cs="宋体"/>
        </w:rPr>
        <w:t>）</w:t>
      </w:r>
    </w:p>
    <w:p w:rsidR="005F625F" w:rsidRDefault="0061771B">
      <w:pPr>
        <w:spacing w:beforeLines="50" w:before="120"/>
        <w:rPr>
          <w:rFonts w:ascii="楷体" w:eastAsia="楷体" w:hAnsi="楷体" w:cs="宋体"/>
          <w:b/>
          <w:bCs/>
          <w:color w:val="0070C0"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color w:val="0070C0"/>
          <w:sz w:val="28"/>
          <w:szCs w:val="28"/>
        </w:rPr>
        <w:t>近</w:t>
      </w:r>
      <w:r w:rsidR="0010634B">
        <w:rPr>
          <w:rFonts w:ascii="楷体" w:eastAsia="楷体" w:hAnsi="楷体" w:cs="宋体" w:hint="eastAsia"/>
          <w:b/>
          <w:bCs/>
          <w:color w:val="0070C0"/>
          <w:sz w:val="28"/>
          <w:szCs w:val="28"/>
        </w:rPr>
        <w:t>五</w:t>
      </w:r>
      <w:r>
        <w:rPr>
          <w:rFonts w:ascii="楷体" w:eastAsia="楷体" w:hAnsi="楷体" w:cs="宋体"/>
          <w:b/>
          <w:bCs/>
          <w:color w:val="0070C0"/>
          <w:sz w:val="28"/>
          <w:szCs w:val="28"/>
        </w:rPr>
        <w:t>年</w:t>
      </w:r>
      <w:r w:rsidR="005F625F">
        <w:rPr>
          <w:rFonts w:ascii="楷体" w:eastAsia="楷体" w:hAnsi="楷体" w:cs="宋体" w:hint="eastAsia"/>
          <w:b/>
          <w:bCs/>
          <w:color w:val="0070C0"/>
          <w:sz w:val="28"/>
          <w:szCs w:val="28"/>
        </w:rPr>
        <w:t>代表性研究成果和学术奖励情况（按时间倒序排序）</w:t>
      </w:r>
    </w:p>
    <w:p w:rsidR="005F625F" w:rsidRDefault="005F625F">
      <w:pPr>
        <w:spacing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auto"/>
        </w:rPr>
      </w:pPr>
      <w:r w:rsidRPr="0074513B">
        <w:rPr>
          <w:rFonts w:ascii="楷体" w:eastAsia="楷体" w:hAnsi="楷体" w:cs="宋体" w:hint="eastAsia"/>
          <w:b/>
          <w:bCs/>
          <w:color w:val="auto"/>
        </w:rPr>
        <w:t>一、期刊论文</w:t>
      </w:r>
    </w:p>
    <w:p w:rsidR="0034376C" w:rsidRPr="0074513B" w:rsidRDefault="0034376C">
      <w:pPr>
        <w:spacing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auto"/>
        </w:rPr>
      </w:pPr>
      <w:r>
        <w:rPr>
          <w:rFonts w:ascii="楷体" w:eastAsia="楷体" w:hAnsi="楷体" w:cs="宋体" w:hint="eastAsia"/>
          <w:b/>
          <w:bCs/>
          <w:color w:val="auto"/>
        </w:rPr>
        <w:t xml:space="preserve"> 第一作者</w:t>
      </w:r>
      <w:r w:rsidR="00A96A9A">
        <w:rPr>
          <w:rFonts w:ascii="楷体" w:eastAsia="楷体" w:hAnsi="楷体" w:cs="宋体" w:hint="eastAsia"/>
          <w:b/>
          <w:bCs/>
          <w:color w:val="auto"/>
        </w:rPr>
        <w:t>（含</w:t>
      </w:r>
      <w:r>
        <w:rPr>
          <w:rFonts w:ascii="楷体" w:eastAsia="楷体" w:hAnsi="楷体" w:cs="宋体"/>
          <w:b/>
          <w:bCs/>
          <w:color w:val="auto"/>
        </w:rPr>
        <w:t>共同第一作者</w:t>
      </w:r>
      <w:r w:rsidR="00A96A9A">
        <w:rPr>
          <w:rFonts w:ascii="楷体" w:eastAsia="楷体" w:hAnsi="楷体" w:cs="宋体" w:hint="eastAsia"/>
          <w:b/>
          <w:bCs/>
          <w:color w:val="auto"/>
        </w:rPr>
        <w:t>）</w:t>
      </w:r>
    </w:p>
    <w:p w:rsidR="0034376C" w:rsidRPr="0034376C" w:rsidRDefault="0034376C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>
        <w:rPr>
          <w:rFonts w:ascii="Times New Roman" w:eastAsia="楷体" w:hAnsi="Times New Roman" w:cs="Times New Roman" w:hint="eastAsia"/>
          <w:b/>
          <w:bCs/>
          <w:color w:val="auto"/>
        </w:rPr>
        <w:t>Rongpeng Li</w:t>
      </w:r>
      <w:r w:rsidRPr="0034376C">
        <w:rPr>
          <w:rFonts w:ascii="Times New Roman" w:eastAsia="楷体" w:hAnsi="Times New Roman" w:cs="Times New Roman"/>
          <w:bCs/>
          <w:color w:val="auto"/>
        </w:rPr>
        <w:t>,</w:t>
      </w:r>
      <w:r>
        <w:rPr>
          <w:rFonts w:ascii="Times New Roman" w:eastAsia="楷体" w:hAnsi="Times New Roman" w:cs="Times New Roman"/>
          <w:bCs/>
          <w:color w:val="auto"/>
        </w:rPr>
        <w:t xml:space="preserve"> Lizhu Fang, Min Yu, Xuefeng Li, Sisi He, Timothy Weiland, Arvind Bansal, Jianxin Jiang and Min Wu</w:t>
      </w:r>
      <w:bookmarkStart w:id="4" w:name="OLE_LINK48"/>
      <w:r w:rsidRPr="0074513B">
        <w:rPr>
          <w:rFonts w:ascii="Times New Roman" w:eastAsia="楷体" w:hAnsi="Times New Roman" w:cs="Times New Roman"/>
          <w:bCs/>
          <w:color w:val="auto"/>
        </w:rPr>
        <w:t>*</w:t>
      </w:r>
      <w:bookmarkEnd w:id="4"/>
      <w:r w:rsidR="00920E36">
        <w:rPr>
          <w:rFonts w:ascii="Times New Roman" w:eastAsia="楷体" w:hAnsi="Times New Roman" w:cs="Times New Roman"/>
          <w:bCs/>
          <w:color w:val="auto"/>
        </w:rPr>
        <w:t>.</w:t>
      </w:r>
      <w:r>
        <w:rPr>
          <w:rFonts w:ascii="Times New Roman" w:eastAsia="楷体" w:hAnsi="Times New Roman" w:cs="Times New Roman"/>
          <w:bCs/>
          <w:color w:val="auto"/>
        </w:rPr>
        <w:t xml:space="preserve"> Long noncoding RNA MEG3-4 is a tissue specific modulator of IL-1beta in pulmonary infection by repressing miR-138.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Nature Microbiology.</w:t>
      </w:r>
      <w:r>
        <w:rPr>
          <w:rFonts w:ascii="Times New Roman" w:eastAsia="楷体" w:hAnsi="Times New Roman" w:cs="Times New Roman"/>
          <w:bCs/>
          <w:color w:val="auto"/>
        </w:rPr>
        <w:t xml:space="preserve"> </w:t>
      </w:r>
      <w:r w:rsidRPr="0034376C">
        <w:rPr>
          <w:rFonts w:ascii="Times New Roman" w:eastAsia="楷体" w:hAnsi="Times New Roman" w:cs="Times New Roman"/>
          <w:b/>
          <w:bCs/>
          <w:color w:val="auto"/>
        </w:rPr>
        <w:t>(</w:t>
      </w:r>
      <w:r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Nature</w:t>
      </w:r>
      <w:r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新子刊</w:t>
      </w:r>
      <w:r w:rsidRPr="0034376C">
        <w:rPr>
          <w:rFonts w:ascii="Times New Roman" w:eastAsia="楷体" w:hAnsi="Times New Roman" w:cs="Times New Roman"/>
          <w:b/>
          <w:bCs/>
          <w:color w:val="auto"/>
        </w:rPr>
        <w:t>，小修返修中</w:t>
      </w:r>
      <w:r w:rsidRPr="0034376C">
        <w:rPr>
          <w:rFonts w:ascii="Times New Roman" w:eastAsia="楷体" w:hAnsi="Times New Roman" w:cs="Times New Roman"/>
          <w:b/>
          <w:bCs/>
          <w:color w:val="auto"/>
        </w:rPr>
        <w:t>)</w:t>
      </w:r>
      <w:r>
        <w:rPr>
          <w:rFonts w:ascii="Times New Roman" w:eastAsia="楷体" w:hAnsi="Times New Roman" w:cs="Times New Roman"/>
          <w:bCs/>
          <w:color w:val="auto"/>
        </w:rPr>
        <w:t xml:space="preserve"> </w:t>
      </w:r>
    </w:p>
    <w:p w:rsidR="0034376C" w:rsidRPr="00CD2AAE" w:rsidRDefault="00307BDB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bookmarkStart w:id="5" w:name="OLE_LINK7"/>
      <w:r>
        <w:rPr>
          <w:rFonts w:ascii="Times New Roman" w:eastAsia="楷体" w:hAnsi="Times New Roman" w:cs="Times New Roman" w:hint="eastAsia"/>
          <w:b/>
          <w:bCs/>
          <w:color w:val="auto"/>
        </w:rPr>
        <w:t>Rongpeng Li</w:t>
      </w:r>
      <w:r w:rsidRPr="00307BDB">
        <w:rPr>
          <w:rFonts w:ascii="Times New Roman" w:eastAsia="楷体" w:hAnsi="Times New Roman" w:cs="Times New Roman" w:hint="eastAsia"/>
          <w:bCs/>
          <w:color w:val="auto"/>
        </w:rPr>
        <w:t>, Lizhu</w:t>
      </w:r>
      <w:r>
        <w:rPr>
          <w:rFonts w:ascii="Times New Roman" w:eastAsia="楷体" w:hAnsi="Times New Roman" w:cs="Times New Roman"/>
          <w:bCs/>
          <w:color w:val="auto"/>
        </w:rPr>
        <w:t xml:space="preserve"> Fang, Qinqin Pu, Ping Lin, Austin Hoggarth, Huang Huang, Xuefeng Li, Guoping Li and Min Wu</w:t>
      </w:r>
      <w:r w:rsidRPr="0074513B">
        <w:rPr>
          <w:rFonts w:ascii="Times New Roman" w:eastAsia="楷体" w:hAnsi="Times New Roman" w:cs="Times New Roman"/>
          <w:bCs/>
          <w:color w:val="auto"/>
        </w:rPr>
        <w:t>*</w:t>
      </w:r>
      <w:r w:rsidR="00920E36">
        <w:rPr>
          <w:rFonts w:ascii="Times New Roman" w:eastAsia="楷体" w:hAnsi="Times New Roman" w:cs="Times New Roman"/>
          <w:bCs/>
          <w:color w:val="auto"/>
        </w:rPr>
        <w:t>.</w:t>
      </w:r>
      <w:bookmarkStart w:id="6" w:name="OLE_LINK6"/>
      <w:r>
        <w:rPr>
          <w:rFonts w:ascii="Times New Roman" w:eastAsia="楷体" w:hAnsi="Times New Roman" w:cs="Times New Roman"/>
          <w:bCs/>
          <w:color w:val="auto"/>
        </w:rPr>
        <w:t xml:space="preserve"> Lyn prevents aberrant inflammatory responses to Pseudomonas infection in mammalian systems by repressing a SHIP-1-associated signaling cluster</w:t>
      </w:r>
      <w:bookmarkEnd w:id="6"/>
      <w:r>
        <w:rPr>
          <w:rFonts w:ascii="Times New Roman" w:eastAsia="楷体" w:hAnsi="Times New Roman" w:cs="Times New Roman"/>
          <w:bCs/>
          <w:color w:val="auto"/>
        </w:rPr>
        <w:t xml:space="preserve">.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Signaling Transdution and Target Therapy.</w:t>
      </w:r>
      <w:r w:rsidR="008C4B75">
        <w:rPr>
          <w:rFonts w:ascii="Times New Roman" w:eastAsia="楷体" w:hAnsi="Times New Roman" w:cs="Times New Roman"/>
          <w:b/>
          <w:bCs/>
          <w:i/>
          <w:color w:val="auto"/>
        </w:rPr>
        <w:t xml:space="preserve"> </w:t>
      </w:r>
      <w:r w:rsidR="008C4B75">
        <w:rPr>
          <w:rFonts w:ascii="Times New Roman" w:eastAsia="楷体" w:hAnsi="Times New Roman" w:cs="Times New Roman"/>
          <w:bCs/>
          <w:color w:val="auto"/>
        </w:rPr>
        <w:t>2016, 2, e16032.</w:t>
      </w:r>
      <w:r>
        <w:rPr>
          <w:rFonts w:ascii="Times New Roman" w:eastAsia="楷体" w:hAnsi="Times New Roman" w:cs="Times New Roman"/>
          <w:bCs/>
          <w:color w:val="auto"/>
        </w:rPr>
        <w:t xml:space="preserve"> (</w:t>
      </w:r>
      <w:r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Nature</w:t>
      </w:r>
      <w:r w:rsidRPr="006012E2">
        <w:rPr>
          <w:rFonts w:ascii="Times New Roman" w:eastAsia="楷体" w:hAnsi="Times New Roman" w:cs="Times New Roman" w:hint="eastAsia"/>
          <w:b/>
          <w:bCs/>
          <w:color w:val="auto"/>
          <w:highlight w:val="yellow"/>
        </w:rPr>
        <w:t>集团</w:t>
      </w:r>
      <w:r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新刊物</w:t>
      </w:r>
      <w:r>
        <w:rPr>
          <w:rFonts w:ascii="Times New Roman" w:eastAsia="楷体" w:hAnsi="Times New Roman" w:cs="Times New Roman"/>
          <w:bCs/>
          <w:color w:val="auto"/>
        </w:rPr>
        <w:t>)</w:t>
      </w:r>
      <w:bookmarkEnd w:id="5"/>
    </w:p>
    <w:p w:rsidR="00CD2AAE" w:rsidRDefault="00CD2AAE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 w:rsidRPr="00CD2AAE">
        <w:rPr>
          <w:rFonts w:ascii="Times New Roman" w:eastAsia="楷体" w:hAnsi="Times New Roman" w:cs="Times New Roman" w:hint="eastAsia"/>
          <w:bCs/>
          <w:color w:val="auto"/>
        </w:rPr>
        <w:t>Qinqin Pu</w:t>
      </w:r>
      <w:r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>, Cangpei Gan</w:t>
      </w:r>
      <w:r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 xml:space="preserve">, </w:t>
      </w:r>
      <w:r w:rsidRPr="00CD2AAE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Pr="00CD2AAE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>, Yi Li, Shirui Tan, Xuefeng Li, Lizhu Fang, Yuquan Wei, and Min Wu</w:t>
      </w:r>
      <w:r w:rsidRPr="0074513B">
        <w:rPr>
          <w:rFonts w:ascii="Times New Roman" w:eastAsia="楷体" w:hAnsi="Times New Roman" w:cs="Times New Roman"/>
          <w:bCs/>
          <w:color w:val="auto"/>
        </w:rPr>
        <w:t>*</w:t>
      </w:r>
      <w:r>
        <w:rPr>
          <w:rFonts w:ascii="Times New Roman" w:eastAsia="楷体" w:hAnsi="Times New Roman" w:cs="Times New Roman"/>
          <w:bCs/>
          <w:color w:val="auto"/>
        </w:rPr>
        <w:t xml:space="preserve">. Atg7 deficiecny intensifies inflammasome activation and pyroptosis in Pseudomonas sepsis.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J Immunol</w:t>
      </w:r>
      <w:r w:rsidR="00920E36">
        <w:rPr>
          <w:rFonts w:ascii="Times New Roman" w:eastAsia="楷体" w:hAnsi="Times New Roman" w:cs="Times New Roman"/>
          <w:b/>
          <w:bCs/>
          <w:i/>
          <w:color w:val="auto"/>
        </w:rPr>
        <w:t>.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 </w:t>
      </w:r>
      <w:r w:rsidRPr="00CD2AAE">
        <w:rPr>
          <w:rFonts w:ascii="Times New Roman" w:eastAsia="楷体" w:hAnsi="Times New Roman" w:cs="Times New Roman"/>
          <w:b/>
          <w:bCs/>
          <w:color w:val="auto"/>
        </w:rPr>
        <w:t>(</w:t>
      </w:r>
      <w:r w:rsidRPr="00CD2AAE">
        <w:rPr>
          <w:rFonts w:ascii="Times New Roman" w:eastAsia="楷体" w:hAnsi="Times New Roman" w:cs="Times New Roman" w:hint="eastAsia"/>
          <w:b/>
          <w:bCs/>
          <w:color w:val="auto"/>
        </w:rPr>
        <w:t>共同</w:t>
      </w:r>
      <w:r w:rsidRPr="00CD2AAE">
        <w:rPr>
          <w:rFonts w:ascii="Times New Roman" w:eastAsia="楷体" w:hAnsi="Times New Roman" w:cs="Times New Roman"/>
          <w:b/>
          <w:bCs/>
          <w:color w:val="auto"/>
        </w:rPr>
        <w:t>第一作者，已接受待发表，</w:t>
      </w:r>
      <w:r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IF=4.985</w:t>
      </w:r>
      <w:r w:rsidRPr="00CD2AAE">
        <w:rPr>
          <w:rFonts w:ascii="Times New Roman" w:eastAsia="楷体" w:hAnsi="Times New Roman" w:cs="Times New Roman"/>
          <w:b/>
          <w:bCs/>
          <w:color w:val="auto"/>
        </w:rPr>
        <w:t>)</w:t>
      </w:r>
    </w:p>
    <w:p w:rsidR="0010634B" w:rsidRDefault="0010634B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>
        <w:rPr>
          <w:rFonts w:ascii="Times New Roman" w:eastAsia="楷体" w:hAnsi="Times New Roman" w:cs="Times New Roman" w:hint="eastAsia"/>
          <w:b/>
          <w:bCs/>
          <w:color w:val="auto"/>
        </w:rPr>
        <w:t>Rongpeng Li</w:t>
      </w:r>
      <w:r w:rsidRPr="0010634B">
        <w:rPr>
          <w:rFonts w:ascii="Times New Roman" w:eastAsia="楷体" w:hAnsi="Times New Roman" w:cs="Times New Roman" w:hint="eastAsia"/>
          <w:bCs/>
          <w:color w:val="auto"/>
        </w:rPr>
        <w:t xml:space="preserve">, </w:t>
      </w:r>
      <w:r>
        <w:rPr>
          <w:rFonts w:ascii="Times New Roman" w:eastAsia="楷体" w:hAnsi="Times New Roman" w:cs="Times New Roman"/>
          <w:bCs/>
          <w:color w:val="auto"/>
        </w:rPr>
        <w:t>Lizhu Fang, Shirui Tan, Min Yu, Xuefeng Li, Sisi He, Yuquan Wei, Guoping Li, Jianxin Jiang, Min Wu</w:t>
      </w:r>
      <w:bookmarkStart w:id="7" w:name="OLE_LINK46"/>
      <w:bookmarkStart w:id="8" w:name="OLE_LINK47"/>
      <w:r w:rsidRPr="0074513B">
        <w:rPr>
          <w:rFonts w:ascii="Times New Roman" w:eastAsia="楷体" w:hAnsi="Times New Roman" w:cs="Times New Roman"/>
          <w:bCs/>
          <w:color w:val="auto"/>
        </w:rPr>
        <w:t>*</w:t>
      </w:r>
      <w:bookmarkEnd w:id="7"/>
      <w:bookmarkEnd w:id="8"/>
      <w:r w:rsidR="00920E36">
        <w:rPr>
          <w:rFonts w:ascii="Times New Roman" w:eastAsia="楷体" w:hAnsi="Times New Roman" w:cs="Times New Roman"/>
          <w:bCs/>
          <w:color w:val="auto"/>
        </w:rPr>
        <w:t>.</w:t>
      </w:r>
      <w:r>
        <w:rPr>
          <w:rFonts w:ascii="Times New Roman" w:eastAsia="楷体" w:hAnsi="Times New Roman" w:cs="Times New Roman"/>
          <w:bCs/>
          <w:color w:val="auto"/>
        </w:rPr>
        <w:t xml:space="preserve"> </w:t>
      </w:r>
      <w:bookmarkStart w:id="9" w:name="_GoBack"/>
      <w:r>
        <w:rPr>
          <w:rFonts w:ascii="Times New Roman" w:eastAsia="楷体" w:hAnsi="Times New Roman" w:cs="Times New Roman"/>
          <w:bCs/>
          <w:color w:val="auto"/>
        </w:rPr>
        <w:t>Type I CRISPR-Cas targets endogenous genes and regulates virulence to evade mammalian host immunity</w:t>
      </w:r>
      <w:bookmarkEnd w:id="9"/>
      <w:r>
        <w:rPr>
          <w:rFonts w:ascii="Times New Roman" w:eastAsia="楷体" w:hAnsi="Times New Roman" w:cs="Times New Roman"/>
          <w:bCs/>
          <w:color w:val="auto"/>
        </w:rPr>
        <w:t xml:space="preserve">,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Cell Res.</w:t>
      </w:r>
      <w:r>
        <w:rPr>
          <w:rFonts w:ascii="Times New Roman" w:eastAsia="楷体" w:hAnsi="Times New Roman" w:cs="Times New Roman"/>
          <w:bCs/>
          <w:color w:val="auto"/>
        </w:rPr>
        <w:t xml:space="preserve"> 2016, 135:1-15.</w:t>
      </w:r>
      <w:r w:rsidRPr="0010634B">
        <w:rPr>
          <w:rFonts w:ascii="Times New Roman" w:eastAsia="楷体" w:hAnsi="Times New Roman" w:cs="Times New Roman"/>
          <w:b/>
          <w:bCs/>
          <w:color w:val="auto"/>
        </w:rPr>
        <w:t xml:space="preserve"> </w:t>
      </w:r>
      <w:r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(IF=14.812)</w:t>
      </w:r>
    </w:p>
    <w:p w:rsidR="00A352D4" w:rsidRPr="006012E2" w:rsidRDefault="008618F5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 w:hint="eastAsia"/>
          <w:bCs/>
          <w:color w:val="auto"/>
        </w:rPr>
        <w:t>Xuefeng Li</w:t>
      </w:r>
      <w:r w:rsidR="00A02C26"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 w:hint="eastAsia"/>
          <w:bCs/>
          <w:color w:val="auto"/>
        </w:rPr>
        <w:t>, Sisi</w:t>
      </w:r>
      <w:r w:rsidR="00A02C26">
        <w:rPr>
          <w:rFonts w:ascii="Times New Roman" w:eastAsia="楷体" w:hAnsi="Times New Roman" w:cs="Times New Roman"/>
          <w:bCs/>
          <w:color w:val="auto"/>
        </w:rPr>
        <w:t xml:space="preserve"> He</w:t>
      </w:r>
      <w:r w:rsidR="00A02C26"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 w:rsidR="00A02C26">
        <w:rPr>
          <w:rFonts w:ascii="Times New Roman" w:eastAsia="楷体" w:hAnsi="Times New Roman" w:cs="Times New Roman"/>
          <w:bCs/>
          <w:color w:val="auto"/>
        </w:rPr>
        <w:t xml:space="preserve">, </w:t>
      </w:r>
      <w:r w:rsidR="00A02C26" w:rsidRPr="00A02C26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A02C26"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 w:rsidR="00A02C26" w:rsidRPr="00A02C26">
        <w:rPr>
          <w:rFonts w:ascii="Times New Roman" w:eastAsia="楷体" w:hAnsi="Times New Roman" w:cs="Times New Roman"/>
          <w:b/>
          <w:bCs/>
          <w:color w:val="auto"/>
        </w:rPr>
        <w:t>,</w:t>
      </w:r>
      <w:r w:rsidR="00A02C26">
        <w:rPr>
          <w:rFonts w:ascii="Times New Roman" w:eastAsia="楷体" w:hAnsi="Times New Roman" w:cs="Times New Roman"/>
          <w:bCs/>
          <w:color w:val="auto"/>
        </w:rPr>
        <w:t xml:space="preserve"> Xikun Zhou, Shuang Zhang, Min Yu, Yan Ye, Yongsheng Wang, Canhua Huang, and Min Wu</w:t>
      </w:r>
      <w:r w:rsidR="00A02C26" w:rsidRPr="0074513B">
        <w:rPr>
          <w:rFonts w:ascii="Times New Roman" w:eastAsia="楷体" w:hAnsi="Times New Roman" w:cs="Times New Roman"/>
          <w:bCs/>
          <w:color w:val="auto"/>
        </w:rPr>
        <w:t>*</w:t>
      </w:r>
      <w:r w:rsidR="00A02C26">
        <w:rPr>
          <w:rFonts w:ascii="Times New Roman" w:eastAsia="楷体" w:hAnsi="Times New Roman" w:cs="Times New Roman"/>
          <w:bCs/>
          <w:color w:val="auto"/>
        </w:rPr>
        <w:t>. Pseudomonas aeruginosa infection augments inflammation through miR-</w:t>
      </w:r>
      <w:r w:rsidR="00A02C26">
        <w:rPr>
          <w:rFonts w:ascii="Times New Roman" w:eastAsia="楷体" w:hAnsi="Times New Roman" w:cs="Times New Roman"/>
          <w:bCs/>
          <w:color w:val="auto"/>
        </w:rPr>
        <w:lastRenderedPageBreak/>
        <w:t xml:space="preserve">301b repression of c-Myb-mediated immune activation and infiltration. </w:t>
      </w:r>
      <w:r w:rsidR="00A02C26" w:rsidRPr="00920E36">
        <w:rPr>
          <w:rFonts w:ascii="Times New Roman" w:eastAsia="楷体" w:hAnsi="Times New Roman" w:cs="Times New Roman"/>
          <w:b/>
          <w:bCs/>
          <w:i/>
          <w:color w:val="auto"/>
        </w:rPr>
        <w:t>Nature Microbiology</w:t>
      </w:r>
      <w:r w:rsidR="00A02C26" w:rsidRPr="00920E36">
        <w:rPr>
          <w:rFonts w:ascii="Times New Roman" w:eastAsia="楷体" w:hAnsi="Times New Roman" w:cs="Times New Roman"/>
          <w:bCs/>
          <w:i/>
          <w:color w:val="auto"/>
        </w:rPr>
        <w:t>.</w:t>
      </w:r>
      <w:r w:rsidR="00A02C26">
        <w:rPr>
          <w:rFonts w:ascii="Times New Roman" w:eastAsia="楷体" w:hAnsi="Times New Roman" w:cs="Times New Roman"/>
          <w:bCs/>
          <w:color w:val="auto"/>
        </w:rPr>
        <w:t xml:space="preserve"> 2016, 132:1-15. </w:t>
      </w:r>
      <w:r w:rsidR="00A02C26" w:rsidRPr="0034376C">
        <w:rPr>
          <w:rFonts w:ascii="Times New Roman" w:eastAsia="楷体" w:hAnsi="Times New Roman" w:cs="Times New Roman"/>
          <w:b/>
          <w:bCs/>
          <w:color w:val="auto"/>
        </w:rPr>
        <w:t>(</w:t>
      </w:r>
      <w:r w:rsidR="00A02C26"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Nature</w:t>
      </w:r>
      <w:r w:rsidR="00A02C26" w:rsidRPr="006012E2">
        <w:rPr>
          <w:rFonts w:ascii="Times New Roman" w:eastAsia="楷体" w:hAnsi="Times New Roman" w:cs="Times New Roman"/>
          <w:b/>
          <w:bCs/>
          <w:color w:val="auto"/>
          <w:highlight w:val="yellow"/>
        </w:rPr>
        <w:t>新子刊</w:t>
      </w:r>
      <w:r w:rsidR="00A02C26" w:rsidRPr="0034376C">
        <w:rPr>
          <w:rFonts w:ascii="Times New Roman" w:eastAsia="楷体" w:hAnsi="Times New Roman" w:cs="Times New Roman"/>
          <w:b/>
          <w:bCs/>
          <w:color w:val="auto"/>
        </w:rPr>
        <w:t>，</w:t>
      </w:r>
      <w:r w:rsidR="00A02C26">
        <w:rPr>
          <w:rFonts w:ascii="Times New Roman" w:eastAsia="楷体" w:hAnsi="Times New Roman" w:cs="Times New Roman" w:hint="eastAsia"/>
          <w:b/>
          <w:bCs/>
          <w:color w:val="auto"/>
        </w:rPr>
        <w:t>共同</w:t>
      </w:r>
      <w:r w:rsidR="00A02C26">
        <w:rPr>
          <w:rFonts w:ascii="Times New Roman" w:eastAsia="楷体" w:hAnsi="Times New Roman" w:cs="Times New Roman"/>
          <w:b/>
          <w:bCs/>
          <w:color w:val="auto"/>
        </w:rPr>
        <w:t>第一作者</w:t>
      </w:r>
      <w:r w:rsidR="00A02C26" w:rsidRPr="0034376C">
        <w:rPr>
          <w:rFonts w:ascii="Times New Roman" w:eastAsia="楷体" w:hAnsi="Times New Roman" w:cs="Times New Roman"/>
          <w:b/>
          <w:bCs/>
          <w:color w:val="auto"/>
        </w:rPr>
        <w:t>)</w:t>
      </w:r>
    </w:p>
    <w:p w:rsidR="006012E2" w:rsidRPr="008618F5" w:rsidRDefault="00286C65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/>
          <w:bCs/>
          <w:color w:val="auto"/>
        </w:rPr>
        <w:t>Sisi He, Xuefeng Li</w:t>
      </w:r>
      <w:r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 xml:space="preserve">, </w:t>
      </w:r>
      <w:r w:rsidRPr="00286C65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Pr="00286C65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>, Lizhu Fang</w:t>
      </w:r>
      <w:r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>
        <w:rPr>
          <w:rFonts w:ascii="Times New Roman" w:eastAsia="楷体" w:hAnsi="Times New Roman" w:cs="Times New Roman"/>
          <w:bCs/>
          <w:color w:val="auto"/>
        </w:rPr>
        <w:t>, Lingyun Sun, Yongsheng Wang, Min Wu</w:t>
      </w:r>
      <w:r w:rsidRPr="0074513B">
        <w:rPr>
          <w:rFonts w:ascii="Times New Roman" w:eastAsia="楷体" w:hAnsi="Times New Roman" w:cs="Times New Roman"/>
          <w:bCs/>
          <w:color w:val="auto"/>
        </w:rPr>
        <w:t>*</w:t>
      </w:r>
      <w:r>
        <w:rPr>
          <w:rFonts w:ascii="Times New Roman" w:eastAsia="楷体" w:hAnsi="Times New Roman" w:cs="Times New Roman"/>
          <w:bCs/>
          <w:color w:val="auto"/>
        </w:rPr>
        <w:t xml:space="preserve">. Annexin A2 modulates ROS and impacts inflammatory response via IL-17 signaling in polymicrobial sepsis mice.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P</w:t>
      </w:r>
      <w:r w:rsidR="0018574F">
        <w:rPr>
          <w:rFonts w:ascii="Times New Roman" w:eastAsia="楷体" w:hAnsi="Times New Roman" w:cs="Times New Roman"/>
          <w:b/>
          <w:bCs/>
          <w:i/>
          <w:color w:val="auto"/>
        </w:rPr>
        <w:t>LOS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 xml:space="preserve"> Pathogens.</w:t>
      </w:r>
      <w:r>
        <w:rPr>
          <w:rFonts w:ascii="Times New Roman" w:eastAsia="楷体" w:hAnsi="Times New Roman" w:cs="Times New Roman"/>
          <w:bCs/>
          <w:color w:val="auto"/>
        </w:rPr>
        <w:t xml:space="preserve"> 2016 12(7): e1005743. </w:t>
      </w:r>
      <w:r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(IF=7.562</w:t>
      </w:r>
      <w:r>
        <w:rPr>
          <w:rFonts w:ascii="Times New Roman" w:eastAsia="楷体" w:hAnsi="Times New Roman" w:cs="Times New Roman"/>
          <w:b/>
          <w:bCs/>
          <w:color w:val="auto"/>
          <w:highlight w:val="yellow"/>
        </w:rPr>
        <w:t>,</w:t>
      </w:r>
      <w:r>
        <w:rPr>
          <w:rFonts w:ascii="Times New Roman" w:eastAsia="楷体" w:hAnsi="Times New Roman" w:cs="Times New Roman" w:hint="eastAsia"/>
          <w:b/>
          <w:bCs/>
          <w:color w:val="auto"/>
          <w:highlight w:val="yellow"/>
        </w:rPr>
        <w:t>共同</w:t>
      </w:r>
      <w:r>
        <w:rPr>
          <w:rFonts w:ascii="Times New Roman" w:eastAsia="楷体" w:hAnsi="Times New Roman" w:cs="Times New Roman"/>
          <w:b/>
          <w:bCs/>
          <w:color w:val="auto"/>
          <w:highlight w:val="yellow"/>
        </w:rPr>
        <w:t>第一作者</w:t>
      </w:r>
      <w:r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)</w:t>
      </w:r>
    </w:p>
    <w:p w:rsidR="00A16A50" w:rsidRDefault="00A16A50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Pr="0074513B">
        <w:rPr>
          <w:rFonts w:ascii="Times New Roman" w:eastAsia="楷体" w:hAnsi="Times New Roman" w:cs="Times New Roman"/>
          <w:bCs/>
          <w:color w:val="auto"/>
        </w:rPr>
        <w:t>, Shirui Tan, Min Yu, Michael C. Jundt, Shuang Zhang and Min Wu</w:t>
      </w:r>
      <w:bookmarkStart w:id="10" w:name="OLE_LINK43"/>
      <w:r w:rsidR="00E07168" w:rsidRPr="0074513B">
        <w:rPr>
          <w:rFonts w:ascii="Times New Roman" w:eastAsia="楷体" w:hAnsi="Times New Roman" w:cs="Times New Roman"/>
          <w:bCs/>
          <w:color w:val="auto"/>
        </w:rPr>
        <w:t>*</w:t>
      </w:r>
      <w:bookmarkEnd w:id="10"/>
      <w:r w:rsidRPr="0074513B">
        <w:rPr>
          <w:rFonts w:ascii="Times New Roman" w:eastAsia="楷体" w:hAnsi="Times New Roman" w:cs="Times New Roman"/>
          <w:bCs/>
          <w:color w:val="auto"/>
        </w:rPr>
        <w:t xml:space="preserve">, Annexin A2 regulates autophagy in </w:t>
      </w:r>
      <w:r w:rsidRPr="0074513B">
        <w:rPr>
          <w:rFonts w:ascii="Times New Roman" w:eastAsia="楷体" w:hAnsi="Times New Roman" w:cs="Times New Roman"/>
          <w:bCs/>
          <w:i/>
          <w:color w:val="auto"/>
        </w:rPr>
        <w:t>Pseudomonas aeruginosa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 infection through the Akt1-mTOR-ULK1/2 signaling pathway,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J Immunol</w:t>
      </w:r>
      <w:r w:rsidRPr="00920E36">
        <w:rPr>
          <w:rFonts w:ascii="Times New Roman" w:eastAsia="楷体" w:hAnsi="Times New Roman" w:cs="Times New Roman"/>
          <w:bCs/>
          <w:i/>
          <w:color w:val="auto"/>
        </w:rPr>
        <w:t>,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 2015, 195(8): 3901-11.</w:t>
      </w:r>
      <w:r w:rsidR="0061771B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61771B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(IF=4.9</w:t>
      </w:r>
      <w:r w:rsidR="0010634B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85</w:t>
      </w:r>
      <w:r w:rsidR="0061771B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)</w:t>
      </w:r>
    </w:p>
    <w:p w:rsidR="005F625F" w:rsidRDefault="00097432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 w:rsidRPr="0074513B">
        <w:rPr>
          <w:rFonts w:ascii="Times New Roman" w:eastAsia="楷体" w:hAnsi="Times New Roman" w:cs="Times New Roman"/>
          <w:bCs/>
          <w:color w:val="auto"/>
        </w:rPr>
        <w:t>Zhonghua Liu</w:t>
      </w:r>
      <w:r w:rsidR="0074513B" w:rsidRPr="0074513B">
        <w:rPr>
          <w:rFonts w:ascii="Times New Roman" w:eastAsia="楷体" w:hAnsi="Times New Roman" w:cs="Times New Roman"/>
          <w:bCs/>
          <w:color w:val="auto"/>
          <w:vertAlign w:val="superscript"/>
        </w:rPr>
        <w:t>#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, </w:t>
      </w:r>
      <w:r w:rsidR="0010634B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10634B" w:rsidRPr="0074513B">
        <w:rPr>
          <w:rFonts w:ascii="Times New Roman" w:eastAsia="楷体" w:hAnsi="Times New Roman" w:cs="Times New Roman"/>
          <w:b/>
          <w:bCs/>
          <w:color w:val="auto"/>
          <w:vertAlign w:val="superscript"/>
        </w:rPr>
        <w:t>#</w:t>
      </w:r>
      <w:r w:rsidR="0010634B">
        <w:rPr>
          <w:rFonts w:ascii="Times New Roman" w:eastAsia="楷体" w:hAnsi="Times New Roman" w:cs="Times New Roman"/>
          <w:b/>
          <w:bCs/>
          <w:color w:val="auto"/>
        </w:rPr>
        <w:t xml:space="preserve">, </w:t>
      </w:r>
      <w:r w:rsidRPr="0074513B">
        <w:rPr>
          <w:rFonts w:ascii="Times New Roman" w:eastAsia="楷体" w:hAnsi="Times New Roman" w:cs="Times New Roman"/>
          <w:bCs/>
          <w:color w:val="auto"/>
        </w:rPr>
        <w:t>Qing Dong, Lezhi Bian, Xuesong Li and Sheng Yuan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*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, Characterization of the non-sexual flocculation of fission yeast cells that results from the deletion of ribosomal protein L32,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Yeast</w:t>
      </w:r>
      <w:r w:rsidRPr="0074513B">
        <w:rPr>
          <w:rFonts w:ascii="Times New Roman" w:eastAsia="楷体" w:hAnsi="Times New Roman" w:cs="Times New Roman"/>
          <w:bCs/>
          <w:color w:val="auto"/>
        </w:rPr>
        <w:t>, 2015, 32: 439-449.</w:t>
      </w:r>
      <w:r w:rsidR="0061771B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61771B" w:rsidRPr="0061771B">
        <w:rPr>
          <w:rFonts w:ascii="Times New Roman" w:eastAsia="楷体" w:hAnsi="Times New Roman" w:cs="Times New Roman"/>
          <w:b/>
          <w:bCs/>
          <w:color w:val="auto"/>
        </w:rPr>
        <w:t>(</w:t>
      </w:r>
      <w:r w:rsidR="0010634B">
        <w:rPr>
          <w:rFonts w:ascii="Times New Roman" w:eastAsia="楷体" w:hAnsi="Times New Roman" w:cs="Times New Roman" w:hint="eastAsia"/>
          <w:b/>
          <w:bCs/>
          <w:color w:val="auto"/>
        </w:rPr>
        <w:t>共同</w:t>
      </w:r>
      <w:r w:rsidR="0010634B">
        <w:rPr>
          <w:rFonts w:ascii="Times New Roman" w:eastAsia="楷体" w:hAnsi="Times New Roman" w:cs="Times New Roman"/>
          <w:b/>
          <w:bCs/>
          <w:color w:val="auto"/>
        </w:rPr>
        <w:t>第一作者，</w:t>
      </w:r>
      <w:r w:rsidR="0061771B" w:rsidRPr="0061771B">
        <w:rPr>
          <w:rFonts w:ascii="Times New Roman" w:eastAsia="楷体" w:hAnsi="Times New Roman" w:cs="Times New Roman"/>
          <w:b/>
          <w:bCs/>
          <w:color w:val="auto"/>
        </w:rPr>
        <w:t>IF=1.634)</w:t>
      </w:r>
    </w:p>
    <w:p w:rsidR="0061771B" w:rsidRPr="0074513B" w:rsidRDefault="0061771B" w:rsidP="0061771B">
      <w:pPr>
        <w:pStyle w:val="10"/>
        <w:numPr>
          <w:ilvl w:val="0"/>
          <w:numId w:val="1"/>
        </w:numPr>
        <w:spacing w:line="440" w:lineRule="atLeast"/>
        <w:ind w:firstLineChars="0" w:firstLine="361"/>
        <w:outlineLvl w:val="0"/>
        <w:rPr>
          <w:rFonts w:ascii="Times New Roman" w:eastAsia="楷体" w:hAnsi="Times New Roman" w:cs="Times New Roman"/>
          <w:bCs/>
          <w:color w:val="auto"/>
        </w:rPr>
      </w:pPr>
      <w:r w:rsidRPr="0074513B">
        <w:rPr>
          <w:rFonts w:ascii="Times New Roman" w:eastAsia="楷体" w:hAnsi="Times New Roman" w:cs="Times New Roman" w:hint="eastAsia"/>
          <w:b/>
          <w:bCs/>
          <w:color w:val="auto"/>
        </w:rPr>
        <w:t>Rongpeng Li</w:t>
      </w:r>
      <w:r w:rsidRPr="0074513B">
        <w:rPr>
          <w:rFonts w:ascii="Times New Roman" w:eastAsia="楷体" w:hAnsi="Times New Roman" w:cs="Times New Roman" w:hint="eastAsia"/>
          <w:bCs/>
          <w:color w:val="auto"/>
        </w:rPr>
        <w:t xml:space="preserve">, 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Xuesong Li, Lei Sun, Feifei Chen, Zhenxing Liu, Yuyu Gu, Xiaoyan Gong, Zhonghua Liu, Hua Wei, Ying Huang, Sheng Yuan*, Reduction of ribosome level triggers flocculation of fission yeast. </w:t>
      </w:r>
      <w:r w:rsidRPr="00920E36">
        <w:rPr>
          <w:rFonts w:ascii="Times New Roman" w:eastAsia="楷体" w:hAnsi="Times New Roman" w:cs="Times New Roman"/>
          <w:b/>
          <w:bCs/>
          <w:i/>
          <w:color w:val="auto"/>
        </w:rPr>
        <w:t>Eukaryotic Cell</w:t>
      </w:r>
      <w:r w:rsidRPr="0074513B">
        <w:rPr>
          <w:rFonts w:ascii="Times New Roman" w:eastAsia="楷体" w:hAnsi="Times New Roman" w:cs="Times New Roman"/>
          <w:bCs/>
          <w:color w:val="auto"/>
        </w:rPr>
        <w:t>. 2013, 12(3): 450-459.</w:t>
      </w:r>
      <w:r>
        <w:rPr>
          <w:rFonts w:ascii="Times New Roman" w:eastAsia="楷体" w:hAnsi="Times New Roman" w:cs="Times New Roman"/>
          <w:bCs/>
          <w:color w:val="auto"/>
        </w:rPr>
        <w:t xml:space="preserve"> </w:t>
      </w:r>
      <w:bookmarkStart w:id="11" w:name="OLE_LINK44"/>
      <w:bookmarkStart w:id="12" w:name="OLE_LINK45"/>
      <w:r w:rsidRPr="0061771B">
        <w:rPr>
          <w:rFonts w:ascii="Times New Roman" w:eastAsia="楷体" w:hAnsi="Times New Roman" w:cs="Times New Roman"/>
          <w:b/>
          <w:bCs/>
          <w:color w:val="auto"/>
        </w:rPr>
        <w:t>(IF=2.</w:t>
      </w:r>
      <w:r w:rsidR="0010634B">
        <w:rPr>
          <w:rFonts w:ascii="Times New Roman" w:eastAsia="楷体" w:hAnsi="Times New Roman" w:cs="Times New Roman"/>
          <w:b/>
          <w:bCs/>
          <w:color w:val="auto"/>
        </w:rPr>
        <w:t>946</w:t>
      </w:r>
      <w:r w:rsidRPr="0061771B">
        <w:rPr>
          <w:rFonts w:ascii="Times New Roman" w:eastAsia="楷体" w:hAnsi="Times New Roman" w:cs="Times New Roman"/>
          <w:b/>
          <w:bCs/>
          <w:color w:val="auto"/>
        </w:rPr>
        <w:t>)</w:t>
      </w:r>
      <w:bookmarkEnd w:id="11"/>
      <w:bookmarkEnd w:id="12"/>
    </w:p>
    <w:p w:rsidR="00097432" w:rsidRPr="0074513B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/>
          <w:b/>
          <w:bCs/>
          <w:color w:val="auto"/>
        </w:rPr>
        <w:t xml:space="preserve"> </w:t>
      </w:r>
      <w:r w:rsidR="00097432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>, Yuji Jiang, Xinfeng Wang, Jingjing Yang, Yuan Gao, Xiaoli Zi, Xia Zhang, Haofeng Gao and Nan Hu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*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 xml:space="preserve">, Psychrotrophic </w:t>
      </w:r>
      <w:r w:rsidR="00097432" w:rsidRPr="0074513B">
        <w:rPr>
          <w:rFonts w:ascii="Times New Roman" w:eastAsia="楷体" w:hAnsi="Times New Roman" w:cs="Times New Roman"/>
          <w:bCs/>
          <w:i/>
          <w:color w:val="auto"/>
        </w:rPr>
        <w:t>Pseudononas mandelii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 xml:space="preserve"> CBS-1 produces high level of poly-</w:t>
      </w:r>
      <w:r w:rsidR="00097432" w:rsidRPr="0074513B">
        <w:rPr>
          <w:rFonts w:ascii="Symbol" w:eastAsia="楷体" w:hAnsi="Symbol" w:cs="Times New Roman"/>
          <w:bCs/>
          <w:color w:val="auto"/>
        </w:rPr>
        <w:t>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 xml:space="preserve">-hydroxybutyrate, </w:t>
      </w:r>
      <w:r w:rsidR="00097432" w:rsidRPr="00920E36">
        <w:rPr>
          <w:rFonts w:ascii="Times New Roman" w:eastAsia="楷体" w:hAnsi="Times New Roman" w:cs="Times New Roman"/>
          <w:b/>
          <w:bCs/>
          <w:i/>
          <w:color w:val="auto"/>
        </w:rPr>
        <w:t>SpringerPlus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>, 2013, 2: 335.</w:t>
      </w:r>
      <w:r w:rsidR="0010634B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10634B" w:rsidRPr="0061771B">
        <w:rPr>
          <w:rFonts w:ascii="Times New Roman" w:eastAsia="楷体" w:hAnsi="Times New Roman" w:cs="Times New Roman"/>
          <w:b/>
          <w:bCs/>
          <w:color w:val="auto"/>
        </w:rPr>
        <w:t>(IF=</w:t>
      </w:r>
      <w:r w:rsidR="0034376C">
        <w:rPr>
          <w:rFonts w:ascii="Times New Roman" w:eastAsia="楷体" w:hAnsi="Times New Roman" w:cs="Times New Roman"/>
          <w:b/>
          <w:bCs/>
          <w:color w:val="auto"/>
        </w:rPr>
        <w:t>0</w:t>
      </w:r>
      <w:r w:rsidR="0010634B" w:rsidRPr="0061771B">
        <w:rPr>
          <w:rFonts w:ascii="Times New Roman" w:eastAsia="楷体" w:hAnsi="Times New Roman" w:cs="Times New Roman"/>
          <w:b/>
          <w:bCs/>
          <w:color w:val="auto"/>
        </w:rPr>
        <w:t>.</w:t>
      </w:r>
      <w:r w:rsidR="0010634B">
        <w:rPr>
          <w:rFonts w:ascii="Times New Roman" w:eastAsia="楷体" w:hAnsi="Times New Roman" w:cs="Times New Roman"/>
          <w:b/>
          <w:bCs/>
          <w:color w:val="auto"/>
        </w:rPr>
        <w:t>9</w:t>
      </w:r>
      <w:r w:rsidR="0034376C">
        <w:rPr>
          <w:rFonts w:ascii="Times New Roman" w:eastAsia="楷体" w:hAnsi="Times New Roman" w:cs="Times New Roman"/>
          <w:b/>
          <w:bCs/>
          <w:color w:val="auto"/>
        </w:rPr>
        <w:t>82</w:t>
      </w:r>
      <w:r w:rsidR="0010634B" w:rsidRPr="0061771B">
        <w:rPr>
          <w:rFonts w:ascii="Times New Roman" w:eastAsia="楷体" w:hAnsi="Times New Roman" w:cs="Times New Roman"/>
          <w:b/>
          <w:bCs/>
          <w:color w:val="auto"/>
        </w:rPr>
        <w:t>)</w:t>
      </w:r>
    </w:p>
    <w:p w:rsidR="00097432" w:rsidRPr="00A96A9A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/>
          <w:b/>
          <w:bCs/>
          <w:color w:val="auto"/>
        </w:rPr>
        <w:t xml:space="preserve"> </w:t>
      </w:r>
      <w:r w:rsidR="00097432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>, Xiaoli Zi, Xinfeng Wang, Xia Zhang, Haofeng Gao and Nan Hu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*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 xml:space="preserve">, </w:t>
      </w:r>
      <w:r w:rsidR="00097432" w:rsidRPr="0074513B">
        <w:rPr>
          <w:rFonts w:ascii="Times New Roman" w:eastAsia="楷体" w:hAnsi="Times New Roman" w:cs="Times New Roman"/>
          <w:bCs/>
          <w:i/>
          <w:color w:val="auto"/>
        </w:rPr>
        <w:t>Marinobacter hydrocarbonoclastocus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 xml:space="preserve"> NY-4, a novel denitrifying, moderately halophilic marine bacterium, </w:t>
      </w:r>
      <w:r w:rsidR="00097432" w:rsidRPr="00920E36">
        <w:rPr>
          <w:rFonts w:ascii="Times New Roman" w:eastAsia="楷体" w:hAnsi="Times New Roman" w:cs="Times New Roman"/>
          <w:b/>
          <w:bCs/>
          <w:i/>
          <w:color w:val="auto"/>
        </w:rPr>
        <w:t>SpringerPlus</w:t>
      </w:r>
      <w:r w:rsidR="00097432" w:rsidRPr="0074513B">
        <w:rPr>
          <w:rFonts w:ascii="Times New Roman" w:eastAsia="楷体" w:hAnsi="Times New Roman" w:cs="Times New Roman"/>
          <w:bCs/>
          <w:color w:val="auto"/>
        </w:rPr>
        <w:t>, 2013, 2: 346.</w:t>
      </w:r>
      <w:r w:rsidR="0034376C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34376C" w:rsidRPr="0061771B">
        <w:rPr>
          <w:rFonts w:ascii="Times New Roman" w:eastAsia="楷体" w:hAnsi="Times New Roman" w:cs="Times New Roman"/>
          <w:b/>
          <w:bCs/>
          <w:color w:val="auto"/>
        </w:rPr>
        <w:t>(IF=</w:t>
      </w:r>
      <w:r w:rsidR="0034376C">
        <w:rPr>
          <w:rFonts w:ascii="Times New Roman" w:eastAsia="楷体" w:hAnsi="Times New Roman" w:cs="Times New Roman"/>
          <w:b/>
          <w:bCs/>
          <w:color w:val="auto"/>
        </w:rPr>
        <w:t>0</w:t>
      </w:r>
      <w:r w:rsidR="0034376C" w:rsidRPr="0061771B">
        <w:rPr>
          <w:rFonts w:ascii="Times New Roman" w:eastAsia="楷体" w:hAnsi="Times New Roman" w:cs="Times New Roman"/>
          <w:b/>
          <w:bCs/>
          <w:color w:val="auto"/>
        </w:rPr>
        <w:t>.</w:t>
      </w:r>
      <w:r w:rsidR="0034376C">
        <w:rPr>
          <w:rFonts w:ascii="Times New Roman" w:eastAsia="楷体" w:hAnsi="Times New Roman" w:cs="Times New Roman"/>
          <w:b/>
          <w:bCs/>
          <w:color w:val="auto"/>
        </w:rPr>
        <w:t>982</w:t>
      </w:r>
      <w:r w:rsidR="00A352D4">
        <w:rPr>
          <w:rFonts w:ascii="Times New Roman" w:eastAsia="楷体" w:hAnsi="Times New Roman" w:cs="Times New Roman" w:hint="eastAsia"/>
          <w:b/>
          <w:bCs/>
          <w:color w:val="auto"/>
        </w:rPr>
        <w:t>)</w:t>
      </w:r>
    </w:p>
    <w:p w:rsidR="00A96A9A" w:rsidRDefault="00A96A9A" w:rsidP="00A96A9A">
      <w:pPr>
        <w:pStyle w:val="10"/>
        <w:spacing w:line="440" w:lineRule="atLeast"/>
        <w:ind w:left="842" w:firstLineChars="0" w:firstLine="0"/>
        <w:outlineLvl w:val="0"/>
        <w:rPr>
          <w:rFonts w:ascii="Times New Roman" w:eastAsia="楷体" w:hAnsi="Times New Roman" w:cs="Times New Roman"/>
          <w:b/>
          <w:bCs/>
          <w:color w:val="auto"/>
        </w:rPr>
      </w:pPr>
    </w:p>
    <w:p w:rsidR="00A96A9A" w:rsidRPr="0074513B" w:rsidRDefault="00A96A9A" w:rsidP="00A96A9A">
      <w:pPr>
        <w:pStyle w:val="10"/>
        <w:spacing w:line="440" w:lineRule="atLeast"/>
        <w:ind w:left="842" w:firstLineChars="0" w:firstLine="0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 w:hint="eastAsia"/>
          <w:b/>
          <w:bCs/>
          <w:color w:val="auto"/>
        </w:rPr>
        <w:t>通讯作者文章</w:t>
      </w:r>
    </w:p>
    <w:p w:rsidR="00E07168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 w:hint="eastAsia"/>
          <w:bCs/>
          <w:color w:val="auto"/>
        </w:rPr>
        <w:t xml:space="preserve"> 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吴红燕，胡南，王新凤，</w:t>
      </w:r>
      <w:r w:rsidR="00E07168" w:rsidRPr="0074513B">
        <w:rPr>
          <w:rFonts w:ascii="Times New Roman" w:eastAsia="楷体" w:hAnsi="Times New Roman" w:cs="Times New Roman"/>
          <w:b/>
          <w:bCs/>
          <w:color w:val="auto"/>
        </w:rPr>
        <w:t>李荣鹏</w:t>
      </w:r>
      <w:r w:rsidR="00E07168" w:rsidRPr="0074513B">
        <w:rPr>
          <w:rFonts w:ascii="Times New Roman" w:eastAsia="楷体" w:hAnsi="Times New Roman" w:cs="Times New Roman" w:hint="eastAsia"/>
          <w:b/>
          <w:bCs/>
          <w:color w:val="auto"/>
        </w:rPr>
        <w:t>*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，粟酒裂殖酵母核糖体蛋白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RPL21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表达不足引发细胞粘附，微生物学通报，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2014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，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41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（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9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）：</w:t>
      </w:r>
      <w:r w:rsidR="00E07168" w:rsidRPr="0074513B">
        <w:rPr>
          <w:rFonts w:ascii="Times New Roman" w:eastAsia="楷体" w:hAnsi="Times New Roman" w:cs="Times New Roman"/>
          <w:bCs/>
          <w:color w:val="auto"/>
        </w:rPr>
        <w:t>1715-1722.</w:t>
      </w:r>
    </w:p>
    <w:p w:rsidR="00A96A9A" w:rsidRPr="00920E36" w:rsidRDefault="00A96A9A" w:rsidP="00A96A9A">
      <w:pPr>
        <w:pStyle w:val="10"/>
        <w:spacing w:line="440" w:lineRule="atLeast"/>
        <w:ind w:left="842" w:firstLineChars="0" w:firstLine="0"/>
        <w:outlineLvl w:val="0"/>
        <w:rPr>
          <w:rFonts w:ascii="Times New Roman" w:eastAsia="楷体" w:hAnsi="Times New Roman" w:cs="Times New Roman"/>
          <w:bCs/>
          <w:color w:val="auto"/>
        </w:rPr>
      </w:pPr>
    </w:p>
    <w:p w:rsidR="00A96A9A" w:rsidRPr="00A96A9A" w:rsidRDefault="00A96A9A" w:rsidP="00A96A9A">
      <w:pPr>
        <w:pStyle w:val="10"/>
        <w:spacing w:line="440" w:lineRule="atLeast"/>
        <w:ind w:left="842" w:firstLineChars="0" w:firstLine="0"/>
        <w:outlineLvl w:val="0"/>
        <w:rPr>
          <w:rFonts w:ascii="Times New Roman" w:eastAsia="楷体" w:hAnsi="Times New Roman" w:cs="Times New Roman"/>
          <w:b/>
          <w:bCs/>
          <w:color w:val="auto"/>
        </w:rPr>
      </w:pPr>
      <w:r w:rsidRPr="00A96A9A">
        <w:rPr>
          <w:rFonts w:ascii="Times New Roman" w:eastAsia="楷体" w:hAnsi="Times New Roman" w:cs="Times New Roman" w:hint="eastAsia"/>
          <w:b/>
          <w:bCs/>
          <w:color w:val="auto"/>
        </w:rPr>
        <w:t>合作</w:t>
      </w:r>
      <w:r w:rsidRPr="00A96A9A">
        <w:rPr>
          <w:rFonts w:ascii="Times New Roman" w:eastAsia="楷体" w:hAnsi="Times New Roman" w:cs="Times New Roman"/>
          <w:b/>
          <w:bCs/>
          <w:color w:val="auto"/>
        </w:rPr>
        <w:t>文章</w:t>
      </w:r>
    </w:p>
    <w:p w:rsidR="00A96A9A" w:rsidRPr="0034376C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Xuefeng Li, Sisi He, Xikun Zhou, Yan Ye, Shirui Tan, Shuang Zhang, </w:t>
      </w:r>
      <w:r w:rsidR="00A96A9A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, Min Yu, Canhua Huang*, Min Wu*. </w:t>
      </w:r>
      <w:bookmarkStart w:id="13" w:name="OLE_LINK3"/>
      <w:r w:rsidR="00A96A9A" w:rsidRPr="0074513B">
        <w:rPr>
          <w:rFonts w:ascii="Times New Roman" w:eastAsia="楷体" w:hAnsi="Times New Roman" w:cs="Times New Roman"/>
          <w:bCs/>
          <w:color w:val="auto"/>
        </w:rPr>
        <w:t>Lyn delivers bacteria to lysosomes for eradication through</w:t>
      </w:r>
      <w:bookmarkEnd w:id="13"/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TLR2-initiated autophagy related phagocytosis, </w:t>
      </w:r>
      <w:r w:rsidR="0018574F">
        <w:rPr>
          <w:rFonts w:ascii="Times New Roman" w:eastAsia="楷体" w:hAnsi="Times New Roman" w:cs="Times New Roman"/>
          <w:b/>
          <w:bCs/>
          <w:i/>
          <w:color w:val="auto"/>
        </w:rPr>
        <w:t>PLOS</w:t>
      </w:r>
      <w:r w:rsidR="00A96A9A" w:rsidRPr="00920E36">
        <w:rPr>
          <w:rFonts w:ascii="Times New Roman" w:eastAsia="楷体" w:hAnsi="Times New Roman" w:cs="Times New Roman"/>
          <w:b/>
          <w:bCs/>
          <w:i/>
          <w:color w:val="auto"/>
        </w:rPr>
        <w:t xml:space="preserve"> Pathogens.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2016</w:t>
      </w:r>
      <w:r w:rsidR="00A96A9A" w:rsidRPr="0074513B">
        <w:rPr>
          <w:rFonts w:ascii="Times New Roman" w:eastAsia="楷体" w:hAnsi="Times New Roman" w:cs="Times New Roman" w:hint="eastAsia"/>
          <w:bCs/>
          <w:color w:val="auto"/>
        </w:rPr>
        <w:t>, 12(1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>): e1005363.</w:t>
      </w:r>
      <w:r w:rsidR="00A96A9A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A96A9A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(IF=7.562)</w:t>
      </w:r>
    </w:p>
    <w:p w:rsidR="00A96A9A" w:rsidRPr="00A96A9A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t xml:space="preserve"> </w:t>
      </w:r>
      <w:hyperlink r:id="rId9" w:history="1">
        <w:r w:rsidR="00A96A9A" w:rsidRPr="0074513B">
          <w:rPr>
            <w:rFonts w:ascii="Times New Roman" w:eastAsia="楷体" w:hAnsi="Times New Roman" w:cs="Times New Roman"/>
            <w:bCs/>
            <w:color w:val="auto"/>
          </w:rPr>
          <w:t>Shuang</w:t>
        </w:r>
      </w:hyperlink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Zhang, Min Yu, </w:t>
      </w:r>
      <w:hyperlink r:id="rId10" w:history="1">
        <w:r w:rsidR="00A96A9A" w:rsidRPr="0074513B">
          <w:rPr>
            <w:rFonts w:ascii="Times New Roman" w:eastAsia="楷体" w:hAnsi="Times New Roman" w:cs="Times New Roman"/>
            <w:bCs/>
            <w:color w:val="auto"/>
          </w:rPr>
          <w:t>Qiang</w:t>
        </w:r>
      </w:hyperlink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Guo, </w:t>
      </w:r>
      <w:r w:rsidR="00A96A9A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, Guoping Li, Shirui Tan, Yuquan Wei, </w:t>
      </w:r>
      <w:hyperlink r:id="rId11" w:history="1">
        <w:r w:rsidR="00A96A9A" w:rsidRPr="0074513B">
          <w:rPr>
            <w:rFonts w:ascii="Times New Roman" w:eastAsia="楷体" w:hAnsi="Times New Roman" w:cs="Times New Roman"/>
            <w:bCs/>
            <w:color w:val="auto"/>
          </w:rPr>
          <w:t>Min Wu</w:t>
        </w:r>
      </w:hyperlink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*. Annexin A2 binds to the endosomes and negatively regulates TLR4-triggered inflammatory responses via the TRAM-TRIF pathway. </w:t>
      </w:r>
      <w:hyperlink r:id="rId12" w:tooltip="Go to The American Journal of Pathology on SciVerse ScienceDirect" w:history="1">
        <w:r w:rsidR="00A96A9A" w:rsidRPr="00920E36">
          <w:rPr>
            <w:rFonts w:ascii="Times New Roman" w:eastAsia="楷体" w:hAnsi="Times New Roman" w:cs="Times New Roman"/>
            <w:b/>
            <w:bCs/>
            <w:i/>
            <w:color w:val="auto"/>
          </w:rPr>
          <w:t>Scientific</w:t>
        </w:r>
      </w:hyperlink>
      <w:r w:rsidR="00A96A9A" w:rsidRPr="00920E36">
        <w:rPr>
          <w:rFonts w:ascii="Times New Roman" w:eastAsia="楷体" w:hAnsi="Times New Roman" w:cs="Times New Roman"/>
          <w:b/>
          <w:bCs/>
          <w:i/>
          <w:color w:val="auto"/>
        </w:rPr>
        <w:t xml:space="preserve"> Report.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2015; 5: 420–43015859.</w:t>
      </w:r>
      <w:r w:rsidR="00A96A9A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A96A9A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(IF=5.578)</w:t>
      </w:r>
    </w:p>
    <w:p w:rsidR="00A96A9A" w:rsidRPr="0034376C" w:rsidRDefault="00920E36" w:rsidP="00920E36">
      <w:pPr>
        <w:pStyle w:val="10"/>
        <w:numPr>
          <w:ilvl w:val="0"/>
          <w:numId w:val="1"/>
        </w:numPr>
        <w:spacing w:line="440" w:lineRule="atLeast"/>
        <w:ind w:firstLineChars="0" w:firstLine="292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Shirui Tan, Changpei Gan, </w:t>
      </w:r>
      <w:r w:rsidR="00A96A9A" w:rsidRPr="0074513B">
        <w:rPr>
          <w:rFonts w:ascii="Times New Roman" w:eastAsia="楷体" w:hAnsi="Times New Roman" w:cs="Times New Roman"/>
          <w:b/>
          <w:bCs/>
          <w:color w:val="auto"/>
        </w:rPr>
        <w:t>Rongpeng Li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, Yan Ye, Shuang Zhang, Yiyan Yang, Weimin Fan, Min Wu. A novel chemosynthetic peptide with </w:t>
      </w:r>
      <w:r w:rsidR="00A96A9A" w:rsidRPr="0074513B">
        <w:rPr>
          <w:rFonts w:ascii="Symbol" w:eastAsia="楷体" w:hAnsi="Symbol" w:cs="Times New Roman"/>
          <w:bCs/>
          <w:color w:val="auto"/>
        </w:rPr>
        <w:t>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-sheet motif efficiently kills </w:t>
      </w:r>
      <w:r w:rsidR="00A96A9A" w:rsidRPr="0074513B">
        <w:rPr>
          <w:rFonts w:ascii="Times New Roman" w:eastAsia="楷体" w:hAnsi="Times New Roman" w:cs="Times New Roman"/>
          <w:bCs/>
          <w:i/>
          <w:color w:val="auto"/>
        </w:rPr>
        <w:t>Klebsella pneumoniae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in a mouse model. </w:t>
      </w:r>
      <w:r w:rsidR="00A96A9A" w:rsidRPr="00920E36">
        <w:rPr>
          <w:rFonts w:ascii="Times New Roman" w:eastAsia="楷体" w:hAnsi="Times New Roman" w:cs="Times New Roman"/>
          <w:b/>
          <w:bCs/>
          <w:i/>
          <w:color w:val="auto"/>
        </w:rPr>
        <w:t>International J Nanomedicine.</w:t>
      </w:r>
      <w:r w:rsidR="00A96A9A" w:rsidRPr="0074513B">
        <w:rPr>
          <w:rFonts w:ascii="Times New Roman" w:eastAsia="楷体" w:hAnsi="Times New Roman" w:cs="Times New Roman"/>
          <w:bCs/>
          <w:color w:val="auto"/>
        </w:rPr>
        <w:t xml:space="preserve"> 2015; 20 (9):755-7.</w:t>
      </w:r>
      <w:r w:rsidR="00A96A9A">
        <w:rPr>
          <w:rFonts w:ascii="Times New Roman" w:eastAsia="楷体" w:hAnsi="Times New Roman" w:cs="Times New Roman"/>
          <w:bCs/>
          <w:color w:val="auto"/>
        </w:rPr>
        <w:t xml:space="preserve"> </w:t>
      </w:r>
      <w:r w:rsidR="00A96A9A" w:rsidRPr="0034376C">
        <w:rPr>
          <w:rFonts w:ascii="Times New Roman" w:eastAsia="楷体" w:hAnsi="Times New Roman" w:cs="Times New Roman"/>
          <w:b/>
          <w:bCs/>
          <w:color w:val="auto"/>
          <w:highlight w:val="yellow"/>
        </w:rPr>
        <w:t>(IF=4.383)</w:t>
      </w:r>
    </w:p>
    <w:p w:rsidR="00A96A9A" w:rsidRPr="0074513B" w:rsidRDefault="00A96A9A" w:rsidP="00920E36">
      <w:pPr>
        <w:pStyle w:val="10"/>
        <w:spacing w:line="440" w:lineRule="atLeast"/>
        <w:ind w:left="1203" w:firstLineChars="0" w:firstLine="0"/>
        <w:outlineLvl w:val="0"/>
        <w:rPr>
          <w:rFonts w:ascii="Times New Roman" w:eastAsia="楷体" w:hAnsi="Times New Roman" w:cs="Times New Roman"/>
          <w:bCs/>
          <w:color w:val="auto"/>
        </w:rPr>
      </w:pPr>
    </w:p>
    <w:p w:rsidR="005F625F" w:rsidRPr="0074513B" w:rsidRDefault="0074513B">
      <w:pPr>
        <w:spacing w:after="48" w:line="440" w:lineRule="atLeast"/>
        <w:ind w:firstLineChars="200" w:firstLine="482"/>
        <w:outlineLvl w:val="0"/>
        <w:rPr>
          <w:rFonts w:ascii="楷体" w:eastAsia="楷体" w:hAnsi="楷体" w:cs="宋体"/>
          <w:b/>
          <w:bCs/>
          <w:color w:val="auto"/>
        </w:rPr>
      </w:pPr>
      <w:r w:rsidRPr="0074513B">
        <w:rPr>
          <w:rFonts w:ascii="楷体" w:eastAsia="楷体" w:hAnsi="楷体" w:cs="宋体" w:hint="eastAsia"/>
          <w:b/>
          <w:bCs/>
          <w:color w:val="auto"/>
        </w:rPr>
        <w:t>二、会议论文</w:t>
      </w:r>
    </w:p>
    <w:p w:rsidR="00920E36" w:rsidRPr="00920E36" w:rsidRDefault="00920E36" w:rsidP="00920E36">
      <w:pPr>
        <w:pStyle w:val="10"/>
        <w:numPr>
          <w:ilvl w:val="0"/>
          <w:numId w:val="6"/>
        </w:numPr>
        <w:spacing w:line="440" w:lineRule="atLeast"/>
        <w:ind w:firstLineChars="0" w:firstLine="11"/>
        <w:outlineLvl w:val="0"/>
        <w:rPr>
          <w:rFonts w:ascii="Times New Roman" w:eastAsia="楷体" w:hAnsi="Times New Roman" w:cs="Times New Roman"/>
          <w:bCs/>
          <w:color w:val="auto"/>
        </w:rPr>
      </w:pPr>
      <w:r>
        <w:rPr>
          <w:rFonts w:ascii="Times New Roman" w:eastAsia="楷体" w:hAnsi="Times New Roman" w:cs="Times New Roman" w:hint="eastAsia"/>
          <w:b/>
          <w:bCs/>
          <w:color w:val="auto"/>
        </w:rPr>
        <w:t>R</w:t>
      </w:r>
      <w:r>
        <w:rPr>
          <w:rFonts w:ascii="Times New Roman" w:eastAsia="楷体" w:hAnsi="Times New Roman" w:cs="Times New Roman"/>
          <w:b/>
          <w:bCs/>
          <w:color w:val="auto"/>
        </w:rPr>
        <w:t xml:space="preserve">ongepng Li </w:t>
      </w:r>
      <w:r w:rsidRPr="00920E36">
        <w:rPr>
          <w:rFonts w:ascii="Times New Roman" w:eastAsia="楷体" w:hAnsi="Times New Roman" w:cs="Times New Roman"/>
          <w:bCs/>
          <w:color w:val="auto"/>
        </w:rPr>
        <w:t>and Min Wu</w:t>
      </w:r>
      <w:r w:rsidRPr="0074513B">
        <w:rPr>
          <w:rFonts w:ascii="Times New Roman" w:eastAsia="楷体" w:hAnsi="Times New Roman" w:cs="Times New Roman"/>
          <w:bCs/>
          <w:color w:val="auto"/>
        </w:rPr>
        <w:t>*,</w:t>
      </w:r>
      <w:r>
        <w:rPr>
          <w:rFonts w:ascii="Times New Roman" w:eastAsia="楷体" w:hAnsi="Times New Roman" w:cs="Times New Roman"/>
          <w:bCs/>
          <w:color w:val="auto"/>
        </w:rPr>
        <w:t xml:space="preserve"> Long noncoding RNA MEG3-4 is a tissue specific modulator of IL-1</w:t>
      </w:r>
      <w:r w:rsidRPr="0018574F">
        <w:rPr>
          <w:rFonts w:ascii="Symbol" w:eastAsia="楷体" w:hAnsi="Symbol" w:cs="Times New Roman"/>
          <w:bCs/>
          <w:color w:val="auto"/>
        </w:rPr>
        <w:t></w:t>
      </w:r>
      <w:r>
        <w:rPr>
          <w:rFonts w:ascii="Times New Roman" w:eastAsia="楷体" w:hAnsi="Times New Roman" w:cs="Times New Roman"/>
          <w:bCs/>
          <w:color w:val="auto"/>
        </w:rPr>
        <w:t xml:space="preserve"> in pulmonary infection by repressing miR-138, </w:t>
      </w:r>
      <w:bookmarkStart w:id="14" w:name="OLE_LINK50"/>
      <w:r w:rsidRPr="0018574F">
        <w:rPr>
          <w:rFonts w:ascii="Times New Roman" w:eastAsia="楷体" w:hAnsi="Times New Roman" w:cs="Times New Roman"/>
          <w:b/>
          <w:bCs/>
          <w:color w:val="auto"/>
        </w:rPr>
        <w:t>2016 American Association of Immunologist Annual Meeting</w:t>
      </w:r>
      <w:bookmarkEnd w:id="14"/>
      <w:r>
        <w:rPr>
          <w:rFonts w:ascii="Times New Roman" w:eastAsia="楷体" w:hAnsi="Times New Roman" w:cs="Times New Roman"/>
          <w:bCs/>
          <w:color w:val="auto"/>
        </w:rPr>
        <w:t>, Seattle, WA ,USA</w:t>
      </w:r>
    </w:p>
    <w:p w:rsidR="005F625F" w:rsidRDefault="0074513B" w:rsidP="00920E36">
      <w:pPr>
        <w:pStyle w:val="10"/>
        <w:numPr>
          <w:ilvl w:val="0"/>
          <w:numId w:val="6"/>
        </w:numPr>
        <w:spacing w:line="440" w:lineRule="atLeast"/>
        <w:ind w:firstLineChars="0" w:firstLine="11"/>
        <w:outlineLvl w:val="0"/>
        <w:rPr>
          <w:rFonts w:ascii="Times New Roman" w:eastAsia="楷体" w:hAnsi="Times New Roman" w:cs="Times New Roman"/>
          <w:bCs/>
          <w:color w:val="auto"/>
        </w:rPr>
      </w:pPr>
      <w:r w:rsidRPr="0074513B">
        <w:rPr>
          <w:rFonts w:ascii="Times New Roman" w:eastAsia="楷体" w:hAnsi="Times New Roman" w:cs="Times New Roman" w:hint="eastAsia"/>
          <w:b/>
          <w:bCs/>
          <w:color w:val="auto"/>
        </w:rPr>
        <w:t>R</w:t>
      </w:r>
      <w:r w:rsidRPr="0074513B">
        <w:rPr>
          <w:rFonts w:ascii="Times New Roman" w:eastAsia="楷体" w:hAnsi="Times New Roman" w:cs="Times New Roman"/>
          <w:b/>
          <w:bCs/>
          <w:color w:val="auto"/>
        </w:rPr>
        <w:t>ongpeng Li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 and Min Wu*, </w:t>
      </w:r>
      <w:bookmarkStart w:id="15" w:name="OLE_LINK34"/>
      <w:bookmarkStart w:id="16" w:name="OLE_LINK49"/>
      <w:r w:rsidRPr="0074513B">
        <w:rPr>
          <w:rFonts w:ascii="Times New Roman" w:eastAsia="楷体" w:hAnsi="Times New Roman" w:cs="Times New Roman"/>
          <w:bCs/>
          <w:color w:val="auto"/>
        </w:rPr>
        <w:t xml:space="preserve">Annexin A2 Regulates </w:t>
      </w:r>
      <w:r w:rsidRPr="0074513B">
        <w:rPr>
          <w:rFonts w:ascii="Times New Roman" w:eastAsia="楷体" w:hAnsi="Times New Roman" w:cs="Times New Roman"/>
          <w:bCs/>
          <w:i/>
          <w:color w:val="auto"/>
        </w:rPr>
        <w:t>Pseudomonas aeruginosa</w:t>
      </w:r>
      <w:r w:rsidRPr="0074513B">
        <w:rPr>
          <w:rFonts w:ascii="Times New Roman" w:eastAsia="楷体" w:hAnsi="Times New Roman" w:cs="Times New Roman"/>
          <w:bCs/>
          <w:color w:val="auto"/>
        </w:rPr>
        <w:t xml:space="preserve"> Induced Autophagy in Alveolar Macrophages by Akt1-mTOR-ULK1/2 Signaling Pathway</w:t>
      </w:r>
      <w:bookmarkEnd w:id="15"/>
      <w:bookmarkEnd w:id="16"/>
      <w:r w:rsidRPr="0074513B">
        <w:rPr>
          <w:rFonts w:ascii="Times New Roman" w:eastAsia="楷体" w:hAnsi="Times New Roman" w:cs="Times New Roman"/>
          <w:bCs/>
          <w:color w:val="auto"/>
        </w:rPr>
        <w:t xml:space="preserve">, </w:t>
      </w:r>
      <w:r w:rsidRPr="00920E36">
        <w:rPr>
          <w:rFonts w:ascii="Times New Roman" w:eastAsia="楷体" w:hAnsi="Times New Roman" w:cs="Times New Roman"/>
          <w:b/>
          <w:bCs/>
          <w:color w:val="auto"/>
        </w:rPr>
        <w:t>ND EPSCoR 2015 State Conference</w:t>
      </w:r>
      <w:r w:rsidRPr="0074513B">
        <w:rPr>
          <w:rFonts w:ascii="Times New Roman" w:eastAsia="楷体" w:hAnsi="Times New Roman" w:cs="Times New Roman"/>
          <w:bCs/>
          <w:color w:val="auto"/>
        </w:rPr>
        <w:t>, 2015, Fargo, ND, USA</w:t>
      </w:r>
    </w:p>
    <w:p w:rsidR="00920E36" w:rsidRDefault="00920E36" w:rsidP="00920E36">
      <w:pPr>
        <w:spacing w:beforeLines="50" w:before="120" w:line="440" w:lineRule="exact"/>
        <w:ind w:firstLineChars="150" w:firstLine="422"/>
        <w:rPr>
          <w:rFonts w:ascii="楷体" w:eastAsia="楷体" w:hAnsi="楷体" w:cs="宋体"/>
          <w:b/>
          <w:bCs/>
          <w:color w:val="0070C0"/>
          <w:sz w:val="28"/>
          <w:szCs w:val="28"/>
        </w:rPr>
      </w:pPr>
      <w:r>
        <w:rPr>
          <w:rFonts w:ascii="楷体" w:eastAsia="楷体" w:hAnsi="楷体" w:cs="宋体" w:hint="eastAsia"/>
          <w:b/>
          <w:bCs/>
          <w:color w:val="0070C0"/>
          <w:sz w:val="28"/>
          <w:szCs w:val="28"/>
        </w:rPr>
        <w:t>学术奖励</w:t>
      </w:r>
    </w:p>
    <w:p w:rsidR="00920E36" w:rsidRDefault="00920E36" w:rsidP="00920E36">
      <w:pPr>
        <w:spacing w:beforeLines="50" w:before="120" w:line="440" w:lineRule="exact"/>
        <w:ind w:leftChars="150" w:left="360"/>
        <w:rPr>
          <w:rFonts w:ascii="楷体" w:eastAsia="楷体" w:hAnsi="楷体" w:cs="宋体"/>
          <w:b/>
          <w:bCs/>
          <w:color w:val="0070C0"/>
          <w:sz w:val="28"/>
          <w:szCs w:val="28"/>
        </w:rPr>
      </w:pPr>
      <w:r>
        <w:rPr>
          <w:rFonts w:ascii="Times New Roman" w:eastAsia="楷体" w:hAnsi="Times New Roman" w:cs="Times New Roman"/>
          <w:bCs/>
          <w:color w:val="auto"/>
        </w:rPr>
        <w:t>2016 American Association of Immunologist Annual Meeting Travel Award, Trainee Poster Award</w:t>
      </w:r>
    </w:p>
    <w:p w:rsidR="00920E36" w:rsidRPr="00920E36" w:rsidRDefault="00920E36" w:rsidP="001B20FE">
      <w:pPr>
        <w:spacing w:beforeLines="50" w:before="120" w:line="440" w:lineRule="exact"/>
        <w:rPr>
          <w:rFonts w:ascii="楷体" w:eastAsia="楷体" w:hAnsi="楷体" w:cs="宋体"/>
          <w:b/>
          <w:bCs/>
          <w:color w:val="0070C0"/>
          <w:sz w:val="28"/>
          <w:szCs w:val="28"/>
        </w:rPr>
      </w:pPr>
    </w:p>
    <w:p w:rsidR="001B20FE" w:rsidRPr="001B20FE" w:rsidRDefault="001B20FE" w:rsidP="001B20FE">
      <w:pPr>
        <w:pStyle w:val="3"/>
        <w:shd w:val="clear" w:color="auto" w:fill="FFFFFF"/>
        <w:spacing w:line="440" w:lineRule="exact"/>
        <w:rPr>
          <w:rFonts w:ascii="宋体" w:hAnsi="宋体" w:cs="宋体"/>
        </w:rPr>
      </w:pPr>
    </w:p>
    <w:sectPr w:rsidR="001B20FE" w:rsidRPr="001B20FE">
      <w:pgSz w:w="11907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8AF" w:rsidRDefault="009028AF" w:rsidP="005E1C62">
      <w:r>
        <w:separator/>
      </w:r>
    </w:p>
  </w:endnote>
  <w:endnote w:type="continuationSeparator" w:id="0">
    <w:p w:rsidR="009028AF" w:rsidRDefault="009028AF" w:rsidP="005E1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8AF" w:rsidRDefault="009028AF" w:rsidP="005E1C62">
      <w:r>
        <w:separator/>
      </w:r>
    </w:p>
  </w:footnote>
  <w:footnote w:type="continuationSeparator" w:id="0">
    <w:p w:rsidR="009028AF" w:rsidRDefault="009028AF" w:rsidP="005E1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BC7"/>
    <w:multiLevelType w:val="multilevel"/>
    <w:tmpl w:val="75AF086D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9A525AF"/>
    <w:multiLevelType w:val="multilevel"/>
    <w:tmpl w:val="75AF086D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54FB6F60"/>
    <w:multiLevelType w:val="hybridMultilevel"/>
    <w:tmpl w:val="7C100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7576C2A"/>
    <w:multiLevelType w:val="hybridMultilevel"/>
    <w:tmpl w:val="AD784ED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625D4F91"/>
    <w:multiLevelType w:val="hybridMultilevel"/>
    <w:tmpl w:val="6172EA5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5" w15:restartNumberingAfterBreak="0">
    <w:nsid w:val="75AF086D"/>
    <w:multiLevelType w:val="multilevel"/>
    <w:tmpl w:val="75AF086D"/>
    <w:lvl w:ilvl="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F3"/>
    <w:rsid w:val="00010420"/>
    <w:rsid w:val="00060799"/>
    <w:rsid w:val="000855E3"/>
    <w:rsid w:val="00097432"/>
    <w:rsid w:val="000B38DA"/>
    <w:rsid w:val="000D5DDF"/>
    <w:rsid w:val="000F6C3C"/>
    <w:rsid w:val="0010634B"/>
    <w:rsid w:val="00172CD0"/>
    <w:rsid w:val="0018574F"/>
    <w:rsid w:val="001B20FE"/>
    <w:rsid w:val="001E577E"/>
    <w:rsid w:val="001F0B84"/>
    <w:rsid w:val="0023435E"/>
    <w:rsid w:val="00247BF3"/>
    <w:rsid w:val="00286C65"/>
    <w:rsid w:val="00296BEE"/>
    <w:rsid w:val="002B1FB4"/>
    <w:rsid w:val="002C2F5D"/>
    <w:rsid w:val="002C7DAC"/>
    <w:rsid w:val="00307BDB"/>
    <w:rsid w:val="0034376C"/>
    <w:rsid w:val="00366547"/>
    <w:rsid w:val="0039673F"/>
    <w:rsid w:val="003D5C44"/>
    <w:rsid w:val="003E581E"/>
    <w:rsid w:val="00401693"/>
    <w:rsid w:val="00403FFF"/>
    <w:rsid w:val="00473B50"/>
    <w:rsid w:val="004956AA"/>
    <w:rsid w:val="004F0177"/>
    <w:rsid w:val="00504165"/>
    <w:rsid w:val="00510ACE"/>
    <w:rsid w:val="00512289"/>
    <w:rsid w:val="00533D8C"/>
    <w:rsid w:val="00553850"/>
    <w:rsid w:val="00562FDC"/>
    <w:rsid w:val="00597B9D"/>
    <w:rsid w:val="005A3BD6"/>
    <w:rsid w:val="005C0E91"/>
    <w:rsid w:val="005E1C62"/>
    <w:rsid w:val="005F625F"/>
    <w:rsid w:val="006012E2"/>
    <w:rsid w:val="0061771B"/>
    <w:rsid w:val="00671C8E"/>
    <w:rsid w:val="0067779C"/>
    <w:rsid w:val="00694965"/>
    <w:rsid w:val="006C577E"/>
    <w:rsid w:val="006F0440"/>
    <w:rsid w:val="0074513B"/>
    <w:rsid w:val="007453F5"/>
    <w:rsid w:val="00762252"/>
    <w:rsid w:val="007728AE"/>
    <w:rsid w:val="00793522"/>
    <w:rsid w:val="007A6BCE"/>
    <w:rsid w:val="007B5BF5"/>
    <w:rsid w:val="007E3666"/>
    <w:rsid w:val="007F7F24"/>
    <w:rsid w:val="00805CF1"/>
    <w:rsid w:val="00814555"/>
    <w:rsid w:val="00831FD9"/>
    <w:rsid w:val="00854401"/>
    <w:rsid w:val="008618F5"/>
    <w:rsid w:val="00884FFB"/>
    <w:rsid w:val="008A7FBD"/>
    <w:rsid w:val="008C4B75"/>
    <w:rsid w:val="008E2D25"/>
    <w:rsid w:val="009028AF"/>
    <w:rsid w:val="00917C6D"/>
    <w:rsid w:val="00920D78"/>
    <w:rsid w:val="00920E36"/>
    <w:rsid w:val="00937AD0"/>
    <w:rsid w:val="009439FA"/>
    <w:rsid w:val="00974583"/>
    <w:rsid w:val="009856DA"/>
    <w:rsid w:val="00991BD3"/>
    <w:rsid w:val="009A25E9"/>
    <w:rsid w:val="009B11D9"/>
    <w:rsid w:val="009C69BD"/>
    <w:rsid w:val="009D0A9E"/>
    <w:rsid w:val="00A02C26"/>
    <w:rsid w:val="00A16A50"/>
    <w:rsid w:val="00A352D4"/>
    <w:rsid w:val="00A378C5"/>
    <w:rsid w:val="00A3794C"/>
    <w:rsid w:val="00A53D81"/>
    <w:rsid w:val="00A733BF"/>
    <w:rsid w:val="00A83279"/>
    <w:rsid w:val="00A93DF2"/>
    <w:rsid w:val="00A96A9A"/>
    <w:rsid w:val="00AD3045"/>
    <w:rsid w:val="00AF6D7B"/>
    <w:rsid w:val="00B0005C"/>
    <w:rsid w:val="00B10309"/>
    <w:rsid w:val="00B47E47"/>
    <w:rsid w:val="00B53503"/>
    <w:rsid w:val="00B7225E"/>
    <w:rsid w:val="00B8017E"/>
    <w:rsid w:val="00B924F1"/>
    <w:rsid w:val="00B94A66"/>
    <w:rsid w:val="00B94AFE"/>
    <w:rsid w:val="00BB6CFC"/>
    <w:rsid w:val="00BC0082"/>
    <w:rsid w:val="00C41657"/>
    <w:rsid w:val="00C41B15"/>
    <w:rsid w:val="00C549E3"/>
    <w:rsid w:val="00C8314A"/>
    <w:rsid w:val="00CC235A"/>
    <w:rsid w:val="00CC3F4B"/>
    <w:rsid w:val="00CD2AAE"/>
    <w:rsid w:val="00CF7A74"/>
    <w:rsid w:val="00D02427"/>
    <w:rsid w:val="00D21E64"/>
    <w:rsid w:val="00D229BD"/>
    <w:rsid w:val="00D323A7"/>
    <w:rsid w:val="00D579D3"/>
    <w:rsid w:val="00D710BB"/>
    <w:rsid w:val="00D72062"/>
    <w:rsid w:val="00DC4C4C"/>
    <w:rsid w:val="00DC5C0E"/>
    <w:rsid w:val="00DC78C4"/>
    <w:rsid w:val="00DD5CA2"/>
    <w:rsid w:val="00DF4DBE"/>
    <w:rsid w:val="00E07168"/>
    <w:rsid w:val="00E6314F"/>
    <w:rsid w:val="00E65D91"/>
    <w:rsid w:val="00E825B2"/>
    <w:rsid w:val="00E97394"/>
    <w:rsid w:val="00EA382F"/>
    <w:rsid w:val="00EA45EC"/>
    <w:rsid w:val="00EF2779"/>
    <w:rsid w:val="00F117B0"/>
    <w:rsid w:val="00F16128"/>
    <w:rsid w:val="00F17881"/>
    <w:rsid w:val="00F2398D"/>
    <w:rsid w:val="00F3304E"/>
    <w:rsid w:val="00F47AA6"/>
    <w:rsid w:val="00F65E3B"/>
    <w:rsid w:val="00F70EB3"/>
    <w:rsid w:val="00FB6D72"/>
    <w:rsid w:val="00FC3B85"/>
    <w:rsid w:val="00FD0336"/>
    <w:rsid w:val="00FD128D"/>
    <w:rsid w:val="13CF2F9F"/>
    <w:rsid w:val="766F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942ED373-6D20-4D45-A71D-365EDE87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Pr>
      <w:i/>
      <w:iCs/>
      <w:sz w:val="24"/>
      <w:szCs w:val="24"/>
      <w:vertAlign w:val="baseline"/>
    </w:rPr>
  </w:style>
  <w:style w:type="character" w:customStyle="1" w:styleId="Char">
    <w:name w:val="批注框文本 Char"/>
    <w:link w:val="a4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character" w:customStyle="1" w:styleId="3Char">
    <w:name w:val="标题 3 Char"/>
    <w:link w:val="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Char0">
    <w:name w:val="文档结构图 Char"/>
    <w:link w:val="a5"/>
    <w:uiPriority w:val="99"/>
    <w:semiHidden/>
    <w:rPr>
      <w:rFonts w:ascii="宋体" w:eastAsia="宋体" w:hAnsi="Arial" w:cs="Arial"/>
      <w:color w:val="000000"/>
      <w:kern w:val="0"/>
      <w:sz w:val="18"/>
      <w:szCs w:val="18"/>
    </w:rPr>
  </w:style>
  <w:style w:type="character" w:customStyle="1" w:styleId="1Char">
    <w:name w:val="标题 1 Char"/>
    <w:link w:val="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nlkfqirnlfjer1dfgzxcyiuro">
    <w:name w:val="nlkfqirnlfjer1dfgzxcyiuro"/>
    <w:basedOn w:val="a0"/>
  </w:style>
  <w:style w:type="character" w:customStyle="1" w:styleId="2Char">
    <w:name w:val="标题 2 Char"/>
    <w:link w:val="2"/>
    <w:uiPriority w:val="9"/>
    <w:semiHidden/>
    <w:locked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Char1">
    <w:name w:val="页眉 Char"/>
    <w:link w:val="a6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character" w:customStyle="1" w:styleId="Char2">
    <w:name w:val="页脚 Char"/>
    <w:link w:val="a7"/>
    <w:uiPriority w:val="99"/>
    <w:semiHidden/>
    <w:locked/>
    <w:rPr>
      <w:rFonts w:ascii="Arial" w:hAnsi="Arial" w:cs="Arial"/>
      <w:color w:val="000000"/>
      <w:kern w:val="0"/>
      <w:sz w:val="18"/>
      <w:szCs w:val="18"/>
    </w:rPr>
  </w:style>
  <w:style w:type="character" w:customStyle="1" w:styleId="nlkfqirnlfjerldfgzxcyiuro">
    <w:name w:val="nlkfqirnlfjerldfgzxcyiuro"/>
    <w:basedOn w:val="a0"/>
  </w:style>
  <w:style w:type="paragraph" w:styleId="a5">
    <w:name w:val="Document Map"/>
    <w:basedOn w:val="a"/>
    <w:link w:val="Char0"/>
    <w:uiPriority w:val="99"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styleId="a8">
    <w:name w:val="Hyperlink"/>
    <w:uiPriority w:val="99"/>
    <w:unhideWhenUsed/>
    <w:rsid w:val="00E071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9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rongpeng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ciencedirect.com/science/journal/000294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ncedirect.com/science/article/pii/S000294401200807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ciencedirect.com/science/article/pii/S00029440120080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00029440120080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865</Words>
  <Characters>4937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/>
  <LinksUpToDate>false</LinksUpToDate>
  <CharactersWithSpaces>5791</CharactersWithSpaces>
  <SharedDoc>false</SharedDoc>
  <HLinks>
    <vt:vector size="30" baseType="variant">
      <vt:variant>
        <vt:i4>5046273</vt:i4>
      </vt:variant>
      <vt:variant>
        <vt:i4>12</vt:i4>
      </vt:variant>
      <vt:variant>
        <vt:i4>0</vt:i4>
      </vt:variant>
      <vt:variant>
        <vt:i4>5</vt:i4>
      </vt:variant>
      <vt:variant>
        <vt:lpwstr>http://www.sciencedirect.com/science/journal/00029440</vt:lpwstr>
      </vt:variant>
      <vt:variant>
        <vt:lpwstr/>
      </vt:variant>
      <vt:variant>
        <vt:i4>2293881</vt:i4>
      </vt:variant>
      <vt:variant>
        <vt:i4>9</vt:i4>
      </vt:variant>
      <vt:variant>
        <vt:i4>0</vt:i4>
      </vt:variant>
      <vt:variant>
        <vt:i4>5</vt:i4>
      </vt:variant>
      <vt:variant>
        <vt:lpwstr>http://www.sciencedirect.com/science/article/pii/S0002944012008073</vt:lpwstr>
      </vt:variant>
      <vt:variant>
        <vt:lpwstr/>
      </vt:variant>
      <vt:variant>
        <vt:i4>2293881</vt:i4>
      </vt:variant>
      <vt:variant>
        <vt:i4>6</vt:i4>
      </vt:variant>
      <vt:variant>
        <vt:i4>0</vt:i4>
      </vt:variant>
      <vt:variant>
        <vt:i4>5</vt:i4>
      </vt:variant>
      <vt:variant>
        <vt:lpwstr>http://www.sciencedirect.com/science/article/pii/S0002944012008073</vt:lpwstr>
      </vt:variant>
      <vt:variant>
        <vt:lpwstr/>
      </vt:variant>
      <vt:variant>
        <vt:i4>2293881</vt:i4>
      </vt:variant>
      <vt:variant>
        <vt:i4>3</vt:i4>
      </vt:variant>
      <vt:variant>
        <vt:i4>0</vt:i4>
      </vt:variant>
      <vt:variant>
        <vt:i4>5</vt:i4>
      </vt:variant>
      <vt:variant>
        <vt:lpwstr>http://www.sciencedirect.com/science/article/pii/S0002944012008073</vt:lpwstr>
      </vt:variant>
      <vt:variant>
        <vt:lpwstr/>
      </vt:variant>
      <vt:variant>
        <vt:i4>6684763</vt:i4>
      </vt:variant>
      <vt:variant>
        <vt:i4>0</vt:i4>
      </vt:variant>
      <vt:variant>
        <vt:i4>0</vt:i4>
      </vt:variant>
      <vt:variant>
        <vt:i4>5</vt:i4>
      </vt:variant>
      <vt:variant>
        <vt:lpwstr>mailto:lirongpeng@hotmail.com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Rongpeng</cp:lastModifiedBy>
  <cp:revision>10</cp:revision>
  <cp:lastPrinted>2015-12-21T22:19:00Z</cp:lastPrinted>
  <dcterms:created xsi:type="dcterms:W3CDTF">2016-11-18T16:57:00Z</dcterms:created>
  <dcterms:modified xsi:type="dcterms:W3CDTF">2017-02-27T15:16:00Z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