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C8" w:rsidRDefault="00140FC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:rsidR="00140FC8" w:rsidRDefault="00140FC8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kern w:val="0"/>
          <w:sz w:val="12"/>
          <w:szCs w:val="12"/>
        </w:rPr>
      </w:pPr>
    </w:p>
    <w:p w:rsidR="005857A7" w:rsidRDefault="005857A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12"/>
          <w:szCs w:val="12"/>
        </w:rPr>
        <w:t xml:space="preserve"> </w:t>
      </w:r>
    </w:p>
    <w:p w:rsidR="005857A7" w:rsidRDefault="005857A7">
      <w:pPr>
        <w:widowControl w:val="0"/>
        <w:autoSpaceDE w:val="0"/>
        <w:autoSpaceDN w:val="0"/>
        <w:adjustRightInd w:val="0"/>
        <w:spacing w:before="21" w:after="0" w:line="240" w:lineRule="auto"/>
        <w:ind w:left="1440" w:right="267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</w:t>
      </w:r>
    </w:p>
    <w:p w:rsidR="005857A7" w:rsidRPr="008C5509" w:rsidRDefault="006F3F58" w:rsidP="006F3F58">
      <w:pPr>
        <w:widowControl w:val="0"/>
        <w:autoSpaceDE w:val="0"/>
        <w:autoSpaceDN w:val="0"/>
        <w:adjustRightInd w:val="0"/>
        <w:spacing w:before="52" w:after="0" w:line="240" w:lineRule="auto"/>
        <w:ind w:right="-200"/>
        <w:rPr>
          <w:rFonts w:ascii="Times New Roman" w:hAnsi="Times New Roman" w:cs="Times New Roman"/>
          <w:kern w:val="0"/>
          <w:sz w:val="32"/>
          <w:szCs w:val="32"/>
        </w:rPr>
      </w:pPr>
      <w:r w:rsidRPr="008C5509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Waqas Ahmad</w:t>
      </w:r>
    </w:p>
    <w:p w:rsidR="005857A7" w:rsidRDefault="00927B6B">
      <w:pPr>
        <w:widowControl w:val="0"/>
        <w:autoSpaceDE w:val="0"/>
        <w:autoSpaceDN w:val="0"/>
        <w:adjustRightInd w:val="0"/>
        <w:spacing w:before="312"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  <w:r w:rsidRPr="00927B6B">
        <w:rPr>
          <w:noProof/>
          <w:lang w:eastAsia="en-US"/>
        </w:rPr>
        <w:pict>
          <v:line id="Line 3" o:spid="_x0000_s1026" style="position:absolute;left:0;text-align:left;z-index:-251657216;visibility:visible;mso-position-horizontal-relative:page;mso-position-vertical-relative:page" from="42.5pt,111pt" to="572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1RDw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" o:allowincell="f" strokeweight="1pt">
            <w10:wrap anchorx="page" anchory="page"/>
          </v:line>
        </w:pict>
      </w:r>
      <w:r w:rsidRPr="00927B6B">
        <w:rPr>
          <w:noProof/>
          <w:lang w:eastAsia="en-US"/>
        </w:rPr>
        <w:pict>
          <v:line id="Line 2" o:spid="_x0000_s1027" style="position:absolute;left:0;text-align:left;z-index:-251658240;visibility:visible;mso-position-horizontal-relative:page;mso-position-vertical-relative:page" from="42.75pt,115pt" to="572.7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uiEAIAACk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" o:allowincell="f" strokeweight="1pt">
            <w10:wrap anchorx="page" anchory="page"/>
          </v:line>
        </w:pict>
      </w:r>
      <w:r w:rsidR="005857A7">
        <w:rPr>
          <w:rFonts w:ascii="Garamond" w:hAnsi="Garamond" w:cs="Garamond"/>
          <w:color w:val="000000"/>
          <w:kern w:val="0"/>
          <w:sz w:val="12"/>
          <w:szCs w:val="12"/>
        </w:rPr>
        <w:t xml:space="preserve"> </w:t>
      </w:r>
    </w:p>
    <w:p w:rsidR="00E800C3" w:rsidRPr="00032AFB" w:rsidRDefault="00E800C3" w:rsidP="00032AFB">
      <w:pPr>
        <w:widowControl w:val="0"/>
        <w:autoSpaceDE w:val="0"/>
        <w:autoSpaceDN w:val="0"/>
        <w:adjustRightInd w:val="0"/>
        <w:spacing w:before="20" w:after="0" w:line="240" w:lineRule="auto"/>
        <w:ind w:left="1440"/>
        <w:rPr>
          <w:rFonts w:ascii="Times New Roman" w:hAnsi="Times New Roman" w:cs="Times New Roman"/>
          <w:kern w:val="0"/>
          <w:sz w:val="24"/>
          <w:szCs w:val="24"/>
        </w:rPr>
      </w:pPr>
    </w:p>
    <w:p w:rsidR="00E800C3" w:rsidRDefault="00E800C3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526136" w:rsidRDefault="00526136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8C5509" w:rsidRDefault="008C5509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:rsidR="005857A7" w:rsidRDefault="005857A7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OBJECTIVE:</w:t>
      </w:r>
      <w:r>
        <w:rPr>
          <w:rFonts w:ascii="Garamond" w:hAnsi="Garamond" w:cs="Garamond"/>
          <w:color w:val="000000"/>
          <w:kern w:val="0"/>
          <w:sz w:val="24"/>
          <w:szCs w:val="24"/>
        </w:rPr>
        <w:t xml:space="preserve"> </w:t>
      </w:r>
    </w:p>
    <w:p w:rsidR="005857A7" w:rsidRDefault="005857A7">
      <w:pPr>
        <w:widowControl w:val="0"/>
        <w:autoSpaceDE w:val="0"/>
        <w:autoSpaceDN w:val="0"/>
        <w:adjustRightInd w:val="0"/>
        <w:spacing w:before="37" w:after="0" w:line="240" w:lineRule="auto"/>
        <w:ind w:left="4602" w:right="-2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Garamond" w:hAnsi="Garamond" w:cs="Garamond"/>
          <w:color w:val="000000"/>
          <w:kern w:val="0"/>
          <w:sz w:val="12"/>
          <w:szCs w:val="12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</w:t>
      </w:r>
    </w:p>
    <w:p w:rsidR="000811B8" w:rsidRPr="003A690D" w:rsidRDefault="00C66A45" w:rsidP="00E3239D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Garamond" w:hAnsi="Garamond" w:cs="Garamond"/>
          <w:color w:val="FFFFFF"/>
          <w:kern w:val="0"/>
        </w:rPr>
      </w:pPr>
      <w:r w:rsidRPr="00526136">
        <w:rPr>
          <w:rFonts w:ascii="Times New Roman" w:hAnsi="Times New Roman" w:cs="Times New Roman"/>
          <w:b/>
          <w:color w:val="000000"/>
          <w:kern w:val="0"/>
        </w:rPr>
        <w:t>(Cell</w:t>
      </w:r>
      <w:r w:rsidR="000811B8" w:rsidRPr="00526136">
        <w:rPr>
          <w:rFonts w:ascii="Times New Roman" w:hAnsi="Times New Roman" w:cs="Times New Roman"/>
          <w:b/>
          <w:color w:val="000000"/>
          <w:kern w:val="0"/>
        </w:rPr>
        <w:t>#</w:t>
      </w:r>
      <w:r w:rsidRPr="00526136">
        <w:rPr>
          <w:rFonts w:ascii="Times New Roman" w:hAnsi="Times New Roman" w:cs="Times New Roman"/>
          <w:b/>
          <w:color w:val="000000"/>
          <w:kern w:val="0"/>
        </w:rPr>
        <w:t xml:space="preserve">)  </w:t>
      </w:r>
      <w:r w:rsidR="005857A7" w:rsidRPr="00526136">
        <w:rPr>
          <w:rFonts w:ascii="Times New Roman" w:hAnsi="Times New Roman" w:cs="Times New Roman"/>
          <w:b/>
          <w:color w:val="000000"/>
          <w:kern w:val="0"/>
        </w:rPr>
        <w:t xml:space="preserve"> </w:t>
      </w:r>
      <w:r w:rsidR="00551160" w:rsidRPr="00420F6B">
        <w:rPr>
          <w:rFonts w:ascii="Times New Roman" w:hAnsi="Times New Roman"/>
          <w:noProof/>
          <w:szCs w:val="24"/>
          <w:lang w:eastAsia="en-US"/>
        </w:rPr>
        <w:drawing>
          <wp:inline distT="0" distB="0" distL="0" distR="0">
            <wp:extent cx="1242559" cy="1483995"/>
            <wp:effectExtent l="0" t="0" r="0" b="1905"/>
            <wp:docPr id="5" name="Picture 5" descr="waq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q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253" cy="15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D3" w:rsidRPr="00A504F8" w:rsidRDefault="000811B8" w:rsidP="00C66A45">
      <w:pPr>
        <w:widowControl w:val="0"/>
        <w:autoSpaceDE w:val="0"/>
        <w:autoSpaceDN w:val="0"/>
        <w:adjustRightInd w:val="0"/>
        <w:spacing w:before="68" w:after="0" w:line="240" w:lineRule="auto"/>
        <w:ind w:left="1498" w:right="-198"/>
        <w:rPr>
          <w:rFonts w:ascii="Times New Roman" w:hAnsi="Times New Roman" w:cs="Times New Roman"/>
          <w:color w:val="FFFFFF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      (+92)332</w:t>
      </w:r>
      <w:r w:rsidR="00526136">
        <w:rPr>
          <w:rFonts w:ascii="Times New Roman" w:hAnsi="Times New Roman" w:cs="Times New Roman"/>
          <w:color w:val="000000"/>
          <w:kern w:val="0"/>
        </w:rPr>
        <w:t>-</w:t>
      </w:r>
      <w:r>
        <w:rPr>
          <w:rFonts w:ascii="Times New Roman" w:hAnsi="Times New Roman" w:cs="Times New Roman"/>
          <w:color w:val="000000"/>
          <w:kern w:val="0"/>
        </w:rPr>
        <w:t>6613478</w:t>
      </w:r>
      <w:r w:rsidR="005857A7" w:rsidRPr="00A504F8">
        <w:rPr>
          <w:rFonts w:ascii="Times New Roman" w:hAnsi="Times New Roman" w:cs="Times New Roman"/>
          <w:color w:val="000000"/>
          <w:kern w:val="0"/>
        </w:rPr>
        <w:t xml:space="preserve"> </w:t>
      </w:r>
    </w:p>
    <w:p w:rsidR="000811B8" w:rsidRPr="00526136" w:rsidRDefault="000811B8" w:rsidP="00E800C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kern w:val="0"/>
        </w:rPr>
      </w:pPr>
      <w:r w:rsidRPr="00526136">
        <w:rPr>
          <w:rFonts w:ascii="Times New Roman" w:hAnsi="Times New Roman" w:cs="Times New Roman"/>
          <w:b/>
          <w:kern w:val="0"/>
        </w:rPr>
        <w:t xml:space="preserve">Email:             </w:t>
      </w:r>
    </w:p>
    <w:p w:rsidR="00E800C3" w:rsidRPr="000811B8" w:rsidRDefault="000811B8" w:rsidP="00E800C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kern w:val="0"/>
        </w:rPr>
      </w:pPr>
      <w:r>
        <w:rPr>
          <w:rFonts w:ascii="Times New Roman" w:hAnsi="Times New Roman" w:cs="Times New Roman"/>
          <w:kern w:val="0"/>
        </w:rPr>
        <w:t xml:space="preserve">      </w:t>
      </w:r>
      <w:hyperlink r:id="rId6" w:history="1">
        <w:r w:rsidRPr="000811B8">
          <w:rPr>
            <w:rStyle w:val="Hyperlink"/>
            <w:rFonts w:ascii="Times New Roman" w:hAnsi="Times New Roman"/>
            <w:kern w:val="0"/>
            <w:u w:val="none"/>
          </w:rPr>
          <w:t>uaf_waqas@yahoo.com</w:t>
        </w:r>
      </w:hyperlink>
    </w:p>
    <w:p w:rsidR="005857A7" w:rsidRPr="00526136" w:rsidRDefault="005857A7" w:rsidP="009740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sectPr w:rsidR="005857A7" w:rsidRPr="00526136">
          <w:type w:val="continuous"/>
          <w:pgSz w:w="12260" w:h="15820"/>
          <w:pgMar w:top="920" w:right="600" w:bottom="480" w:left="900" w:header="720" w:footer="720" w:gutter="0"/>
          <w:cols w:num="2" w:space="720" w:equalWidth="0">
            <w:col w:w="1957" w:space="3905"/>
            <w:col w:w="4662"/>
          </w:cols>
          <w:noEndnote/>
        </w:sectPr>
      </w:pPr>
    </w:p>
    <w:p w:rsidR="005857A7" w:rsidRDefault="005857A7" w:rsidP="0026013E">
      <w:pPr>
        <w:widowControl w:val="0"/>
        <w:autoSpaceDE w:val="0"/>
        <w:autoSpaceDN w:val="0"/>
        <w:adjustRightInd w:val="0"/>
        <w:spacing w:before="34" w:after="0" w:line="240" w:lineRule="auto"/>
        <w:ind w:left="10" w:right="-174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lastRenderedPageBreak/>
        <w:t xml:space="preserve">A  scientific  graduate  seeking  challenging  and  creative  position  in  a  progressive,  stimulating  and  challenging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working environment where my skills can be fully utilized while sharing and gaining new experiences and knowledge. </w:t>
      </w:r>
    </w:p>
    <w:p w:rsidR="005857A7" w:rsidRDefault="005857A7" w:rsidP="00C6536D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PROFESSIONAL SUMMARY: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kern w:val="0"/>
          <w:sz w:val="14"/>
          <w:szCs w:val="14"/>
        </w:rPr>
        <w:t xml:space="preserve"> </w:t>
      </w:r>
    </w:p>
    <w:p w:rsidR="005857A7" w:rsidRDefault="005857A7" w:rsidP="0090044E">
      <w:pPr>
        <w:widowControl w:val="0"/>
        <w:autoSpaceDE w:val="0"/>
        <w:autoSpaceDN w:val="0"/>
        <w:adjustRightInd w:val="0"/>
        <w:spacing w:before="16" w:after="0" w:line="240" w:lineRule="auto"/>
        <w:ind w:left="10" w:right="1533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r w:rsidR="006F3F58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Excellent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work force &amp; time management skills. </w:t>
      </w: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 Demonstrated written, communication and presentation skills with strong interpersonal skills. </w:t>
      </w:r>
      <w:r>
        <w:rPr>
          <w:rFonts w:ascii="Arial" w:hAnsi="Arial"/>
          <w:color w:val="000000"/>
          <w:spacing w:val="1"/>
          <w:kern w:val="0"/>
          <w:sz w:val="20"/>
          <w:szCs w:val="20"/>
        </w:rPr>
        <w:t xml:space="preserve"> 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 Fluent in </w:t>
      </w:r>
      <w:r w:rsidR="00B86184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English, Urdu,</w:t>
      </w:r>
      <w:r w:rsidR="00580FFC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Punjabi</w:t>
      </w:r>
      <w:r w:rsidR="00B86184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&amp; Saraiki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>.</w:t>
      </w:r>
      <w:r w:rsidR="00580FFC"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kern w:val="0"/>
          <w:sz w:val="20"/>
          <w:szCs w:val="20"/>
        </w:rPr>
        <w:t xml:space="preserve">Valuable experiences of living in multi-dimensional societies. </w:t>
      </w:r>
    </w:p>
    <w:p w:rsidR="005857A7" w:rsidRDefault="005857A7" w:rsidP="00974035">
      <w:pPr>
        <w:widowControl w:val="0"/>
        <w:tabs>
          <w:tab w:val="left" w:pos="3855"/>
        </w:tabs>
        <w:autoSpaceDE w:val="0"/>
        <w:autoSpaceDN w:val="0"/>
        <w:adjustRightInd w:val="0"/>
        <w:spacing w:before="240" w:line="240" w:lineRule="auto"/>
        <w:ind w:left="10"/>
        <w:rPr>
          <w:rFonts w:ascii="Garamond" w:hAnsi="Garamond" w:cs="Garamond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EDUCATION:</w:t>
      </w:r>
      <w:r>
        <w:rPr>
          <w:rFonts w:ascii="Garamond" w:hAnsi="Garamond" w:cs="Garamond"/>
          <w:color w:val="000000"/>
          <w:kern w:val="0"/>
          <w:sz w:val="24"/>
          <w:szCs w:val="24"/>
        </w:rPr>
        <w:t xml:space="preserve"> </w:t>
      </w:r>
      <w:r w:rsidR="00974035">
        <w:rPr>
          <w:rFonts w:ascii="Garamond" w:hAnsi="Garamond" w:cs="Garamond"/>
          <w:color w:val="000000"/>
          <w:kern w:val="0"/>
          <w:sz w:val="24"/>
          <w:szCs w:val="24"/>
        </w:rPr>
        <w:tab/>
      </w:r>
    </w:p>
    <w:p w:rsidR="00B721C9" w:rsidRDefault="00974035" w:rsidP="00B721C9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2011-2016, Ph.D.</w:t>
      </w:r>
      <w:r w:rsidR="00B721C9" w:rsidRPr="00B721C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Horticulture</w:t>
      </w:r>
      <w:r w:rsidR="00B721C9">
        <w:rPr>
          <w:rFonts w:ascii="Garamond" w:hAnsi="Garamond" w:cs="Garamond"/>
          <w:color w:val="000000"/>
          <w:kern w:val="0"/>
          <w:sz w:val="24"/>
          <w:szCs w:val="24"/>
        </w:rPr>
        <w:t>,</w:t>
      </w:r>
      <w:r w:rsidR="00B721C9" w:rsidRPr="00B721C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B721C9">
        <w:rPr>
          <w:rFonts w:ascii="Times New Roman" w:hAnsi="Times New Roman" w:cs="Times New Roman"/>
          <w:color w:val="000000"/>
          <w:kern w:val="0"/>
          <w:sz w:val="20"/>
          <w:szCs w:val="20"/>
        </w:rPr>
        <w:t>University of Agriculture, Faisalabad-Pakistan</w:t>
      </w:r>
      <w:r w:rsidR="00B721C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B721C9" w:rsidRDefault="00526136" w:rsidP="00B721C9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2008-2010</w:t>
      </w:r>
      <w:r w:rsidR="0005764B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,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5A3684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M.Sc. (Hons),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Horticulture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 w:rsid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1</w:t>
      </w:r>
      <w:r w:rsidR="006F3F58" w:rsidRP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  <w:t>st</w:t>
      </w:r>
      <w:r w:rsid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Division</w:t>
      </w:r>
      <w:r w:rsidR="00F418A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University of </w:t>
      </w:r>
      <w:r w:rsidR="0051083C">
        <w:rPr>
          <w:rFonts w:ascii="Times New Roman" w:hAnsi="Times New Roman" w:cs="Times New Roman"/>
          <w:color w:val="000000"/>
          <w:kern w:val="0"/>
          <w:sz w:val="20"/>
          <w:szCs w:val="20"/>
        </w:rPr>
        <w:t>Agriculture, Faisalabad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-Pakistan.   </w:t>
      </w:r>
    </w:p>
    <w:p w:rsidR="005857A7" w:rsidRPr="00B721C9" w:rsidRDefault="00526136" w:rsidP="00B721C9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2002-2006</w:t>
      </w:r>
      <w:r w:rsidR="0005764B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,</w:t>
      </w:r>
      <w:r w:rsidR="00D550C5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</w:t>
      </w:r>
      <w:r w:rsidR="0051083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B.Sc. (Hons)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Horticulture</w:t>
      </w:r>
      <w:r w:rsidR="0051083C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,</w:t>
      </w:r>
      <w:r w:rsidR="005857A7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1</w:t>
      </w:r>
      <w:r w:rsidR="006F3F58" w:rsidRP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vertAlign w:val="superscript"/>
        </w:rPr>
        <w:t>st</w:t>
      </w:r>
      <w:r w:rsidR="006F3F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Division</w:t>
      </w:r>
      <w:r w:rsidR="00F418A9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, </w:t>
      </w:r>
      <w:r w:rsidR="005857A7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University of </w:t>
      </w:r>
      <w:r w:rsidR="009C330F">
        <w:rPr>
          <w:rFonts w:ascii="Times New Roman" w:hAnsi="Times New Roman" w:cs="Times New Roman"/>
          <w:color w:val="000000"/>
          <w:kern w:val="0"/>
          <w:sz w:val="20"/>
          <w:szCs w:val="20"/>
        </w:rPr>
        <w:t>Agri</w:t>
      </w:r>
      <w:r w:rsidR="00F418A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culture, </w:t>
      </w:r>
      <w:r w:rsidR="00D550C5">
        <w:rPr>
          <w:rFonts w:ascii="Times New Roman" w:hAnsi="Times New Roman" w:cs="Times New Roman"/>
          <w:color w:val="000000"/>
          <w:kern w:val="0"/>
          <w:sz w:val="20"/>
          <w:szCs w:val="20"/>
        </w:rPr>
        <w:t>Faisalabad</w:t>
      </w:r>
      <w:r w:rsidR="009C330F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  <w:r w:rsidR="005857A7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</w:t>
      </w:r>
    </w:p>
    <w:p w:rsidR="00526136" w:rsidRDefault="00526136" w:rsidP="00F418A9">
      <w:pPr>
        <w:widowControl w:val="0"/>
        <w:autoSpaceDE w:val="0"/>
        <w:autoSpaceDN w:val="0"/>
        <w:adjustRightInd w:val="0"/>
        <w:spacing w:before="50" w:after="0" w:line="240" w:lineRule="auto"/>
        <w:ind w:left="10" w:right="1566"/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2000-2002, F</w:t>
      </w:r>
      <w:r w:rsidR="006F3F58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Sc. (Pre-Medical), </w:t>
      </w:r>
      <w:r w:rsidR="00B86184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1</w:t>
      </w:r>
      <w:r w:rsidR="00B86184" w:rsidRPr="00B86184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  <w:vertAlign w:val="superscript"/>
        </w:rPr>
        <w:t>st</w:t>
      </w:r>
      <w:r w:rsidR="00B86184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Division, </w:t>
      </w:r>
      <w:r w:rsidR="00B86184" w:rsidRPr="00B86184"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  <w:t>D.G.Khan Board.</w:t>
      </w:r>
    </w:p>
    <w:p w:rsidR="00B86184" w:rsidRDefault="00B86184" w:rsidP="00F418A9">
      <w:pPr>
        <w:widowControl w:val="0"/>
        <w:autoSpaceDE w:val="0"/>
        <w:autoSpaceDN w:val="0"/>
        <w:adjustRightInd w:val="0"/>
        <w:spacing w:before="50" w:after="0" w:line="240" w:lineRule="auto"/>
        <w:ind w:left="10" w:right="1566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>1998-2000, Matric (Science), 1</w:t>
      </w:r>
      <w:r w:rsidRPr="00B86184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 Division, </w:t>
      </w:r>
      <w:r w:rsidRPr="00B86184">
        <w:rPr>
          <w:rFonts w:ascii="Times New Roman" w:hAnsi="Times New Roman" w:cs="Times New Roman"/>
          <w:bCs/>
          <w:color w:val="000000"/>
          <w:kern w:val="0"/>
          <w:sz w:val="18"/>
          <w:szCs w:val="18"/>
        </w:rPr>
        <w:t>D.G.Khan Board.</w:t>
      </w:r>
    </w:p>
    <w:p w:rsidR="005857A7" w:rsidRDefault="0051083C" w:rsidP="00C6536D">
      <w:pPr>
        <w:widowControl w:val="0"/>
        <w:autoSpaceDE w:val="0"/>
        <w:autoSpaceDN w:val="0"/>
        <w:adjustRightInd w:val="0"/>
        <w:spacing w:before="240" w:line="240" w:lineRule="auto"/>
        <w:ind w:left="10"/>
        <w:rPr>
          <w:rFonts w:ascii="Garamond" w:hAnsi="Garamond" w:cs="Garamond"/>
          <w:color w:val="000000"/>
          <w:spacing w:val="1"/>
          <w:kern w:val="0"/>
          <w:sz w:val="24"/>
          <w:szCs w:val="24"/>
        </w:rPr>
      </w:pPr>
      <w:r w:rsidRPr="0051083C">
        <w:rPr>
          <w:rFonts w:ascii="Times New Roman" w:hAnsi="Times New Roman" w:cs="Times New Roman"/>
          <w:b/>
          <w:bCs/>
          <w:color w:val="000000"/>
          <w:spacing w:val="1"/>
          <w:kern w:val="0"/>
          <w:sz w:val="24"/>
          <w:szCs w:val="24"/>
        </w:rPr>
        <w:t>WRITING EXPERIENCE</w:t>
      </w:r>
      <w:r w:rsidR="005857A7">
        <w:rPr>
          <w:rFonts w:ascii="Times New Roman" w:hAnsi="Times New Roman" w:cs="Times New Roman"/>
          <w:b/>
          <w:bCs/>
          <w:color w:val="000000"/>
          <w:spacing w:val="1"/>
          <w:kern w:val="0"/>
          <w:sz w:val="24"/>
          <w:szCs w:val="24"/>
        </w:rPr>
        <w:t>:</w:t>
      </w:r>
      <w:r w:rsidR="005857A7">
        <w:rPr>
          <w:rFonts w:ascii="Garamond" w:hAnsi="Garamond" w:cs="Garamond"/>
          <w:color w:val="000000"/>
          <w:spacing w:val="1"/>
          <w:kern w:val="0"/>
          <w:sz w:val="24"/>
          <w:szCs w:val="24"/>
        </w:rPr>
        <w:t xml:space="preserve"> </w:t>
      </w:r>
    </w:p>
    <w:p w:rsidR="00560E35" w:rsidRPr="00F418A9" w:rsidRDefault="00560E35" w:rsidP="00DF09F1">
      <w:pPr>
        <w:widowControl w:val="0"/>
        <w:autoSpaceDE w:val="0"/>
        <w:autoSpaceDN w:val="0"/>
        <w:adjustRightInd w:val="0"/>
        <w:spacing w:before="45" w:line="240" w:lineRule="auto"/>
        <w:ind w:left="10"/>
        <w:rPr>
          <w:rFonts w:ascii="Times New Roman" w:hAnsi="Times New Roman" w:cs="Times New Roman"/>
          <w:kern w:val="0"/>
          <w:sz w:val="20"/>
          <w:szCs w:val="20"/>
        </w:rPr>
      </w:pPr>
      <w:r w:rsidRPr="00F418A9">
        <w:rPr>
          <w:rFonts w:ascii="Times New Roman" w:hAnsi="Times New Roman" w:cs="Times New Roman"/>
          <w:b/>
          <w:bCs/>
          <w:color w:val="000000"/>
          <w:spacing w:val="1"/>
          <w:kern w:val="0"/>
          <w:sz w:val="20"/>
          <w:szCs w:val="20"/>
        </w:rPr>
        <w:t>Research articles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M.A., A. Ali, </w:t>
      </w:r>
      <w:r w:rsidRPr="00B86184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86184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86184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Shafique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="00C91E4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2013. 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Physiological and Biochemical Response of Maize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Zea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mays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L.) to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Exogenic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Application of Boron </w:t>
      </w:r>
      <w:r w:rsidR="006F3F58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U</w:t>
      </w:r>
      <w:r w:rsidR="006F3F58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nder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Drought Stress. International Journal of Advanced Research. 1 (1</w:t>
      </w:r>
      <w:r w:rsidR="00C91E4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0): 6-16, 2013.</w:t>
      </w:r>
      <w:r w:rsidR="00B86184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Ali, M.,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Hannan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86184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86184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B86184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S.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Asad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H. T.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Abbas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Nutrient Supplement Efficacy Against Powdery Mildew of Pumpkin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Sphaerotheca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fuliginea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) and Its Correlation with Environmental Factors. International Journal of Advanced Research. 1 (10</w:t>
      </w:r>
      <w:r w:rsidR="00C91E4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): 17-20.</w:t>
      </w:r>
      <w:r w:rsidR="00B86184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</w:t>
      </w:r>
    </w:p>
    <w:p w:rsidR="00D550C5" w:rsidRPr="00386700" w:rsidRDefault="00386700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386700">
        <w:rPr>
          <w:rFonts w:ascii="Times New Roman" w:hAnsi="Times New Roman"/>
          <w:b/>
          <w:sz w:val="20"/>
          <w:szCs w:val="20"/>
        </w:rPr>
        <w:t>W. Ahmad</w:t>
      </w:r>
      <w:r>
        <w:rPr>
          <w:rFonts w:ascii="Times New Roman" w:hAnsi="Times New Roman"/>
          <w:sz w:val="20"/>
          <w:szCs w:val="20"/>
        </w:rPr>
        <w:t xml:space="preserve">., J. Ahmad., I. Ahmad, M. Salim. 2011. </w:t>
      </w:r>
      <w:r w:rsidRPr="00386700">
        <w:rPr>
          <w:rFonts w:ascii="Times New Roman" w:hAnsi="Times New Roman"/>
          <w:sz w:val="20"/>
          <w:szCs w:val="20"/>
        </w:rPr>
        <w:t>Performance of oyster mushroom on cotton waste amended with maize and banana leaves</w:t>
      </w:r>
      <w:r>
        <w:rPr>
          <w:rFonts w:ascii="Times New Roman" w:hAnsi="Times New Roman"/>
          <w:sz w:val="20"/>
          <w:szCs w:val="20"/>
        </w:rPr>
        <w:t>.</w:t>
      </w:r>
      <w:r w:rsidRPr="00386700">
        <w:rPr>
          <w:rFonts w:ascii="Times New Roman" w:hAnsi="Times New Roman"/>
          <w:sz w:val="20"/>
          <w:szCs w:val="20"/>
        </w:rPr>
        <w:t xml:space="preserve"> Pak. J. Nutrition. </w:t>
      </w:r>
      <w:r>
        <w:rPr>
          <w:rFonts w:ascii="Times New Roman" w:hAnsi="Times New Roman"/>
          <w:sz w:val="20"/>
          <w:szCs w:val="20"/>
        </w:rPr>
        <w:t>10 (6): 509-513.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M., S.U.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W. Ahmad, 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Shafi</w:t>
      </w:r>
      <w:proofErr w:type="spellEnd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,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K.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Shafique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Modeling Growth of Cut-Flower Stock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Matthiola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incana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R. Br.) in Response to Differing in nutrient Level. Universal Journal of Food and Nutrition Science. 1(1): 4-10.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Adil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K.S. Ahmad,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Salman, M. I.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Ghani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Iqabal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Effect of Different Planting Dates on Growth and Development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Gladiolus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grandiflorus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under the Ecological Conditions of Faisalabad, Pakistan. Universal Journal of Agr</w:t>
      </w:r>
      <w:r w:rsidR="00C91E4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icultural Research 1(3):110-117.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Mehmood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T.,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 S. Ahmad,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Comparative Effect of Different Potting Media on Vegetative and Reproductive Growth of Floral Shower (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Antirrhinum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majus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L.). Universal Journal</w:t>
      </w:r>
      <w:r w:rsidR="00C91E4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of Plant Science 1(3): 104-111.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lastRenderedPageBreak/>
        <w:t xml:space="preserve">Ashraf, J., M. A. Ali,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2013. Effect of Different Substrate Supplements on Oyster Mushroom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Pleurotus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spp.) Production. Food Science and Technology 1(3): 44-51.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Bashir, A.M.,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 xml:space="preserve">W. </w:t>
      </w:r>
      <w:proofErr w:type="spellStart"/>
      <w:proofErr w:type="gramStart"/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ahmad</w:t>
      </w:r>
      <w:proofErr w:type="spellEnd"/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K. S. Ahmad,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>.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I.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Ghani</w:t>
      </w:r>
      <w:proofErr w:type="spellEnd"/>
      <w:r w:rsidR="006F3F58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M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Iqabal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Efficacy of Foliar Application of Micro Nutrients on Growth and Flowering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Gerbera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jamesonii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  Universal Journal of Agricultural Research 1(4): 145-149.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Imran, A.,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N. Akbar,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="006F3F58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M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Ali,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Sohail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Tariq. 2013. Response of Wheat (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Triticum</w:t>
      </w:r>
      <w:proofErr w:type="spellEnd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aestivum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) Cultivars </w:t>
      </w:r>
      <w:r w:rsidR="006F3F58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to Different Tillage Practices Grown under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Rice-Wheat Cropping System. Universal Journal of Plant Science 1(4): 125-131.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Iqbal, M.,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Atiq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Shahid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Saleem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Comparative Genetic variability and Heritability in Some Tomato Varieties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Against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Fruit Borer, Shape Disorders and Their Correlation. Bioengineering and Bioscience. 1(2): 17-23. </w:t>
      </w:r>
    </w:p>
    <w:p w:rsidR="00D550C5" w:rsidRPr="00D550C5" w:rsidRDefault="00C91E40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Murtaza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Z., </w:t>
      </w:r>
      <w:r w:rsidR="00D550C5"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="00D550C5"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="00D550C5"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Shoaib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Sarwar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A. </w:t>
      </w:r>
      <w:proofErr w:type="spellStart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Shehzad</w:t>
      </w:r>
      <w:proofErr w:type="spellEnd"/>
      <w:r w:rsidR="00D550C5"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2013. Effect of Prolonged Irrigated Fodders on Soil Physical Properties and Agronomic Water Use Efficiency.  Natural Resources and Conservation 1(3): 77-93.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R.U.,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Atiq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S.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Asad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, M. Iqbal. Population Dynamics of Thrips on Transgenic and Non-Transgenic Cultivars of Cotton. Advances in Zoology and Botany 1(4): 71-77, 2013.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Iqbal, R.F., M. Ali,</w:t>
      </w:r>
      <w:r w:rsidRPr="00B4018E">
        <w:rPr>
          <w:rFonts w:ascii="Times New Roman" w:hAnsi="Times New Roman" w:cs="Times New Roman"/>
          <w:b/>
          <w:iCs/>
          <w:color w:val="000000"/>
          <w:kern w:val="0"/>
          <w:sz w:val="20"/>
          <w:szCs w:val="20"/>
        </w:rPr>
        <w:t xml:space="preserve">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</w:t>
      </w:r>
      <w:r w:rsidR="00386700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2013.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Agronomic Performance of Transgenic and Non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Trangenic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Cotton against cotton Leaf Curl Virus.  Bioengineering and Bioscience 1(3): 37-46.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Rehman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A.U., A.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Riaz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Iqbal,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and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. 2014. Responses of Different Morphological Attribute of </w:t>
      </w:r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 xml:space="preserve">Rosa </w:t>
      </w:r>
      <w:proofErr w:type="spellStart"/>
      <w:r w:rsidRPr="0051066D">
        <w:rPr>
          <w:rFonts w:ascii="Times New Roman" w:hAnsi="Times New Roman" w:cs="Times New Roman"/>
          <w:bCs/>
          <w:i/>
          <w:color w:val="000000"/>
          <w:kern w:val="0"/>
          <w:sz w:val="20"/>
          <w:szCs w:val="20"/>
        </w:rPr>
        <w:t>hybrida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L. cv.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Kardinal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to Saline Water Irrigation. Environment and Ecology Research. 2(1): 21-26.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Nawaz, A.,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C.M.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Ayub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Ali. 2014. Characterization of Some Quantitative Traits of Locally Developed Tomato Hybrids </w:t>
      </w:r>
      <w:proofErr w:type="gram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Under</w:t>
      </w:r>
      <w:proofErr w:type="gram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 Plastic Tunnels. Universal Journal of Plant Science 2(3): 69-76. </w:t>
      </w:r>
    </w:p>
    <w:p w:rsidR="00D550C5" w:rsidRPr="00D550C5" w:rsidRDefault="00D550C5" w:rsidP="00A504F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Yaseen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R., </w:t>
      </w:r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 xml:space="preserve">J. </w:t>
      </w:r>
      <w:proofErr w:type="spellStart"/>
      <w:r w:rsidRPr="00C91E40">
        <w:rPr>
          <w:rFonts w:ascii="Times New Roman" w:hAnsi="Times New Roman" w:cs="Times New Roman"/>
          <w:iCs/>
          <w:color w:val="000000"/>
          <w:kern w:val="0"/>
          <w:sz w:val="20"/>
          <w:szCs w:val="20"/>
        </w:rPr>
        <w:t>Shafi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</w:t>
      </w:r>
      <w:r w:rsidRPr="00C91E40"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W. Ahmad</w:t>
      </w:r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 xml:space="preserve">, M. </w:t>
      </w:r>
      <w:proofErr w:type="spellStart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Shoaib</w:t>
      </w:r>
      <w:proofErr w:type="spellEnd"/>
      <w:r w:rsidRPr="00D550C5"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  <w:t>. Effect of Deficit Irrigation and Mulch on Soil Physical Properties, Growth and Yield of Maize. 2014. Environment and Ecology Research 2(3): 122-137.</w:t>
      </w:r>
    </w:p>
    <w:p w:rsidR="00560E35" w:rsidRPr="00D550C5" w:rsidRDefault="00560E35" w:rsidP="00551160">
      <w:pPr>
        <w:widowControl w:val="0"/>
        <w:autoSpaceDE w:val="0"/>
        <w:autoSpaceDN w:val="0"/>
        <w:adjustRightInd w:val="0"/>
        <w:spacing w:before="45" w:line="240" w:lineRule="auto"/>
        <w:ind w:left="426" w:right="707"/>
        <w:jc w:val="both"/>
        <w:rPr>
          <w:rFonts w:ascii="Times New Roman" w:hAnsi="Times New Roman" w:cs="Times New Roman"/>
          <w:bCs/>
          <w:iCs/>
          <w:color w:val="000000"/>
          <w:kern w:val="0"/>
          <w:sz w:val="20"/>
          <w:szCs w:val="20"/>
        </w:rPr>
      </w:pPr>
    </w:p>
    <w:p w:rsidR="00560E35" w:rsidRPr="00560E35" w:rsidRDefault="00551160" w:rsidP="00846E1F">
      <w:pPr>
        <w:widowControl w:val="0"/>
        <w:autoSpaceDE w:val="0"/>
        <w:autoSpaceDN w:val="0"/>
        <w:adjustRightInd w:val="0"/>
        <w:spacing w:before="45" w:line="240" w:lineRule="auto"/>
        <w:ind w:left="10" w:right="707"/>
        <w:jc w:val="both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val="en-SG"/>
        </w:rPr>
      </w:pPr>
      <w:r>
        <w:rPr>
          <w:rFonts w:ascii="Times New Roman" w:hAnsi="Times New Roman" w:cs="Times New Roman"/>
          <w:b/>
          <w:bCs/>
          <w:iCs/>
          <w:color w:val="000000"/>
          <w:kern w:val="0"/>
          <w:sz w:val="20"/>
          <w:szCs w:val="20"/>
        </w:rPr>
        <w:t>ENGLISH ARTICLES:</w:t>
      </w:r>
    </w:p>
    <w:p w:rsidR="00AC105D" w:rsidRP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Mushroom’s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Nutritional Value. Daily Dawn,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March 2010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</w:p>
    <w:p w:rsidR="00AC105D" w:rsidRP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Medicinal Value of Mushroom. </w:t>
      </w:r>
      <w:proofErr w:type="spellStart"/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Kisan</w:t>
      </w:r>
      <w:proofErr w:type="spellEnd"/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isala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March 2010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</w:p>
    <w:p w:rsidR="00AC105D" w:rsidRP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Herbal Plants as an Alternative 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ource of Medicine.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Kisan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Risala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March 2010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     </w:t>
      </w:r>
    </w:p>
    <w:p w:rsidR="00AC105D" w:rsidRP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Salinity Problems i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n vegetable crops, Daily Dawn,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March 2012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</w:p>
    <w:p w:rsidR="00560E35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Need f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or crop insurance, Daily Dawn,</w:t>
      </w:r>
      <w:r w:rsidRPr="00AC105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Feb. 2013</w:t>
      </w:r>
    </w:p>
    <w:p w:rsid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Nutrient film technique in plants (part-1). Technology Times, Issue# 27, June 2014.</w:t>
      </w:r>
    </w:p>
    <w:p w:rsidR="00AC105D" w:rsidRDefault="00AC105D" w:rsidP="00AC105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5" w:line="240" w:lineRule="auto"/>
        <w:ind w:right="707"/>
        <w:jc w:val="both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Nutrient film technique in plants (part-2). Technology Times, Issue# 28, June 2014</w:t>
      </w:r>
      <w:r w:rsidR="00C45F1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</w:p>
    <w:p w:rsidR="0067563C" w:rsidRDefault="0067563C" w:rsidP="00846E1F">
      <w:pPr>
        <w:spacing w:before="240" w:line="360" w:lineRule="auto"/>
        <w:jc w:val="both"/>
        <w:rPr>
          <w:rFonts w:asciiTheme="majorBidi" w:hAnsiTheme="majorBidi" w:cs="Times New Roman"/>
          <w:b/>
          <w:sz w:val="20"/>
          <w:szCs w:val="20"/>
        </w:rPr>
      </w:pPr>
    </w:p>
    <w:p w:rsidR="00560E35" w:rsidRDefault="00551160" w:rsidP="00846E1F">
      <w:pPr>
        <w:spacing w:before="240" w:line="360" w:lineRule="auto"/>
        <w:jc w:val="both"/>
        <w:rPr>
          <w:rFonts w:asciiTheme="majorBidi" w:hAnsiTheme="majorBidi" w:cs="Times New Roman"/>
          <w:b/>
          <w:sz w:val="20"/>
          <w:szCs w:val="20"/>
        </w:rPr>
      </w:pPr>
      <w:r>
        <w:rPr>
          <w:rFonts w:asciiTheme="majorBidi" w:hAnsiTheme="majorBidi" w:cs="Times New Roman"/>
          <w:b/>
          <w:sz w:val="20"/>
          <w:szCs w:val="20"/>
        </w:rPr>
        <w:t>URDU ARTICLES:</w:t>
      </w:r>
    </w:p>
    <w:p w:rsidR="005E036B" w:rsidRPr="0067563C" w:rsidRDefault="005E036B" w:rsidP="005E036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7563C">
        <w:rPr>
          <w:rFonts w:ascii="Times New Roman" w:hAnsi="Times New Roman" w:cs="Times New Roman"/>
          <w:sz w:val="20"/>
          <w:szCs w:val="20"/>
        </w:rPr>
        <w:t>Kharboozay</w:t>
      </w:r>
      <w:proofErr w:type="spellEnd"/>
      <w:r w:rsidRPr="00675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563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75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563C">
        <w:rPr>
          <w:rFonts w:ascii="Times New Roman" w:hAnsi="Times New Roman" w:cs="Times New Roman"/>
          <w:sz w:val="20"/>
          <w:szCs w:val="20"/>
        </w:rPr>
        <w:t>makhi</w:t>
      </w:r>
      <w:proofErr w:type="spellEnd"/>
    </w:p>
    <w:p w:rsidR="005E036B" w:rsidRPr="0067563C" w:rsidRDefault="005E036B" w:rsidP="005E036B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7563C">
        <w:rPr>
          <w:rFonts w:ascii="Times New Roman" w:hAnsi="Times New Roman" w:cs="Times New Roman"/>
          <w:sz w:val="20"/>
          <w:szCs w:val="20"/>
        </w:rPr>
        <w:t>Golab</w:t>
      </w:r>
      <w:proofErr w:type="spellEnd"/>
      <w:r w:rsidRPr="00675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563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756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563C">
        <w:rPr>
          <w:rFonts w:ascii="Times New Roman" w:hAnsi="Times New Roman" w:cs="Times New Roman"/>
          <w:sz w:val="20"/>
          <w:szCs w:val="20"/>
        </w:rPr>
        <w:t>kasht</w:t>
      </w:r>
      <w:proofErr w:type="spellEnd"/>
    </w:p>
    <w:p w:rsidR="005E036B" w:rsidRPr="0067563C" w:rsidRDefault="005E036B" w:rsidP="0067563C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14F6B" w:rsidRDefault="00114F6B" w:rsidP="00114F6B">
      <w:pPr>
        <w:widowControl w:val="0"/>
        <w:autoSpaceDE w:val="0"/>
        <w:autoSpaceDN w:val="0"/>
        <w:adjustRightInd w:val="0"/>
        <w:spacing w:before="45" w:line="240" w:lineRule="auto"/>
        <w:ind w:left="720" w:right="707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551160" w:rsidRDefault="00551160" w:rsidP="00114F6B">
      <w:pPr>
        <w:suppressAutoHyphens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:rsidR="00B5379A" w:rsidRDefault="00551160" w:rsidP="00114F6B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SHORT COURCES</w:t>
      </w:r>
      <w:r w:rsidR="00114F6B">
        <w:rPr>
          <w:rFonts w:ascii="Times New Roman" w:hAnsi="Times New Roman" w:cs="Times New Roman"/>
          <w:b/>
          <w:bCs/>
          <w:kern w:val="0"/>
          <w:sz w:val="20"/>
          <w:szCs w:val="20"/>
        </w:rPr>
        <w:t>:</w:t>
      </w:r>
      <w:r w:rsidR="00114F6B" w:rsidRPr="00114F6B">
        <w:rPr>
          <w:rFonts w:ascii="Times New Roman" w:hAnsi="Times New Roman"/>
          <w:sz w:val="24"/>
          <w:szCs w:val="24"/>
        </w:rPr>
        <w:t xml:space="preserve"> </w:t>
      </w:r>
    </w:p>
    <w:p w:rsidR="00551160" w:rsidRDefault="00551160" w:rsidP="00114F6B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14F6B" w:rsidRPr="00420F6B" w:rsidRDefault="00114F6B" w:rsidP="00114F6B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1- Mushroom</w:t>
      </w:r>
      <w:r w:rsidRPr="00420F6B">
        <w:rPr>
          <w:rFonts w:ascii="Times New Roman" w:hAnsi="Times New Roman"/>
          <w:sz w:val="24"/>
          <w:szCs w:val="24"/>
        </w:rPr>
        <w:t xml:space="preserve"> Cultivation</w:t>
      </w:r>
      <w:r w:rsidR="00B5379A">
        <w:rPr>
          <w:rFonts w:ascii="Times New Roman" w:hAnsi="Times New Roman"/>
          <w:sz w:val="24"/>
          <w:szCs w:val="24"/>
        </w:rPr>
        <w:t>, University of Agriculture Faisalabad, Pakistan</w:t>
      </w:r>
    </w:p>
    <w:p w:rsidR="00114F6B" w:rsidRPr="00114F6B" w:rsidRDefault="00114F6B" w:rsidP="00114F6B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114F6B">
        <w:rPr>
          <w:rFonts w:ascii="Times New Roman" w:hAnsi="Times New Roman"/>
          <w:sz w:val="24"/>
          <w:szCs w:val="24"/>
        </w:rPr>
        <w:t>Media Preparation</w:t>
      </w:r>
      <w:r w:rsidR="00B5379A">
        <w:rPr>
          <w:rFonts w:ascii="Times New Roman" w:hAnsi="Times New Roman"/>
          <w:sz w:val="24"/>
          <w:szCs w:val="24"/>
        </w:rPr>
        <w:t>,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 xml:space="preserve">University of Agriculture Faisalabad, Pakistan </w:t>
      </w:r>
    </w:p>
    <w:p w:rsidR="00114F6B" w:rsidRPr="00114F6B" w:rsidRDefault="00114F6B" w:rsidP="00114F6B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114F6B">
        <w:rPr>
          <w:rFonts w:ascii="Times New Roman" w:hAnsi="Times New Roman"/>
          <w:sz w:val="24"/>
          <w:szCs w:val="24"/>
        </w:rPr>
        <w:t>Tunnel Farming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>.University of Agriculture Faisalabad, Pakistan</w:t>
      </w:r>
    </w:p>
    <w:p w:rsidR="00114F6B" w:rsidRPr="00420F6B" w:rsidRDefault="00114F6B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20F6B">
        <w:rPr>
          <w:rFonts w:ascii="Times New Roman" w:hAnsi="Times New Roman"/>
          <w:sz w:val="24"/>
          <w:szCs w:val="24"/>
        </w:rPr>
        <w:t>Tissue Culture Techniques</w:t>
      </w:r>
      <w:r w:rsidR="00B5379A">
        <w:rPr>
          <w:rFonts w:ascii="Times New Roman" w:hAnsi="Times New Roman"/>
          <w:sz w:val="24"/>
          <w:szCs w:val="24"/>
        </w:rPr>
        <w:t>.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>University of Agriculture Faisalabad, Pakistan</w:t>
      </w:r>
    </w:p>
    <w:p w:rsidR="00114F6B" w:rsidRPr="00420F6B" w:rsidRDefault="00114F6B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20F6B">
        <w:rPr>
          <w:rFonts w:ascii="Times New Roman" w:hAnsi="Times New Roman"/>
          <w:sz w:val="24"/>
          <w:szCs w:val="24"/>
        </w:rPr>
        <w:t>Nursery Raising</w:t>
      </w:r>
      <w:r w:rsidR="00B5379A">
        <w:rPr>
          <w:rFonts w:ascii="Times New Roman" w:hAnsi="Times New Roman"/>
          <w:sz w:val="24"/>
          <w:szCs w:val="24"/>
        </w:rPr>
        <w:t>.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>University of Agriculture Faisalabad, Pakistan</w:t>
      </w:r>
    </w:p>
    <w:p w:rsidR="00114F6B" w:rsidRPr="00420F6B" w:rsidRDefault="00114F6B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20F6B">
        <w:rPr>
          <w:rFonts w:ascii="Times New Roman" w:hAnsi="Times New Roman"/>
          <w:sz w:val="24"/>
          <w:szCs w:val="24"/>
        </w:rPr>
        <w:t>Orchard Management</w:t>
      </w:r>
      <w:r w:rsidR="00B5379A">
        <w:rPr>
          <w:rFonts w:ascii="Times New Roman" w:hAnsi="Times New Roman"/>
          <w:sz w:val="24"/>
          <w:szCs w:val="24"/>
        </w:rPr>
        <w:t>.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>University of Agriculture Faisalabad, Pakistan</w:t>
      </w:r>
    </w:p>
    <w:p w:rsidR="00114F6B" w:rsidRDefault="00114F6B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420F6B">
        <w:rPr>
          <w:rFonts w:ascii="Times New Roman" w:hAnsi="Times New Roman"/>
          <w:sz w:val="24"/>
          <w:szCs w:val="24"/>
        </w:rPr>
        <w:t>Communication Skills</w:t>
      </w:r>
      <w:r w:rsidR="00B5379A">
        <w:rPr>
          <w:rFonts w:ascii="Times New Roman" w:hAnsi="Times New Roman"/>
          <w:sz w:val="24"/>
          <w:szCs w:val="24"/>
        </w:rPr>
        <w:t>.</w:t>
      </w:r>
      <w:r w:rsidR="00B5379A" w:rsidRPr="00B5379A">
        <w:rPr>
          <w:rFonts w:ascii="Times New Roman" w:hAnsi="Times New Roman"/>
          <w:sz w:val="24"/>
          <w:szCs w:val="24"/>
        </w:rPr>
        <w:t xml:space="preserve"> </w:t>
      </w:r>
      <w:r w:rsidR="00B5379A">
        <w:rPr>
          <w:rFonts w:ascii="Times New Roman" w:hAnsi="Times New Roman"/>
          <w:sz w:val="24"/>
          <w:szCs w:val="24"/>
        </w:rPr>
        <w:t>University of Agriculture Faisalabad, Pakistan</w:t>
      </w:r>
    </w:p>
    <w:p w:rsidR="00B5379A" w:rsidRDefault="00B5379A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Environment Safety, Ohio State University</w:t>
      </w:r>
      <w:r w:rsidRPr="008C5509">
        <w:rPr>
          <w:rFonts w:ascii="Times New Roman" w:hAnsi="Times New Roman"/>
          <w:b/>
          <w:sz w:val="24"/>
          <w:szCs w:val="24"/>
        </w:rPr>
        <w:t>, U.S.A</w:t>
      </w:r>
    </w:p>
    <w:p w:rsidR="00B5379A" w:rsidRPr="008C5509" w:rsidRDefault="00B5379A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Lab.Saftey. Ohio State University, </w:t>
      </w:r>
      <w:r w:rsidRPr="008C5509">
        <w:rPr>
          <w:rFonts w:ascii="Times New Roman" w:hAnsi="Times New Roman"/>
          <w:b/>
          <w:sz w:val="24"/>
          <w:szCs w:val="24"/>
        </w:rPr>
        <w:t>U.S.A</w:t>
      </w:r>
    </w:p>
    <w:p w:rsidR="00B5379A" w:rsidRPr="00420F6B" w:rsidRDefault="00B5379A" w:rsidP="00114F6B">
      <w:pPr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Nutrie</w:t>
      </w:r>
      <w:r w:rsidR="00ED17AB">
        <w:rPr>
          <w:rFonts w:ascii="Times New Roman" w:hAnsi="Times New Roman"/>
          <w:sz w:val="24"/>
          <w:szCs w:val="24"/>
        </w:rPr>
        <w:t>nt film techniques.</w:t>
      </w:r>
      <w:r w:rsidR="00ED17AB" w:rsidRPr="00ED17AB">
        <w:rPr>
          <w:rFonts w:ascii="Times New Roman" w:hAnsi="Times New Roman"/>
          <w:sz w:val="24"/>
          <w:szCs w:val="24"/>
        </w:rPr>
        <w:t xml:space="preserve"> </w:t>
      </w:r>
      <w:r w:rsidR="00ED17AB">
        <w:rPr>
          <w:rFonts w:ascii="Times New Roman" w:hAnsi="Times New Roman"/>
          <w:sz w:val="24"/>
          <w:szCs w:val="24"/>
        </w:rPr>
        <w:t xml:space="preserve">Ohio State University, </w:t>
      </w:r>
      <w:r w:rsidR="00ED17AB" w:rsidRPr="008C5509">
        <w:rPr>
          <w:rFonts w:ascii="Times New Roman" w:hAnsi="Times New Roman"/>
          <w:b/>
          <w:sz w:val="24"/>
          <w:szCs w:val="24"/>
        </w:rPr>
        <w:t>U.S.A</w:t>
      </w:r>
    </w:p>
    <w:p w:rsidR="005857A7" w:rsidRDefault="005857A7" w:rsidP="00846E1F">
      <w:pPr>
        <w:widowControl w:val="0"/>
        <w:autoSpaceDE w:val="0"/>
        <w:autoSpaceDN w:val="0"/>
        <w:adjustRightInd w:val="0"/>
        <w:spacing w:before="240" w:line="240" w:lineRule="auto"/>
        <w:ind w:left="10" w:right="707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:rsidR="0061270B" w:rsidRDefault="0061270B" w:rsidP="00D82890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Garamond" w:hAnsi="Garamond" w:cs="Garamond"/>
          <w:color w:val="000000"/>
          <w:spacing w:val="3"/>
          <w:kern w:val="0"/>
          <w:sz w:val="24"/>
          <w:szCs w:val="24"/>
        </w:rPr>
      </w:pPr>
      <w:r w:rsidRPr="0061270B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WORKSHOP</w:t>
      </w:r>
      <w:r w:rsidR="00551160"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Attended one day training workshop on 3D- landscape designing on 13 April, 2013, organized by Institute of Horticultural Sciences,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Participated in One weak Training course on “Mushroom Cultivation Technology” on May 27-31, 2013, organized by Medicinal &amp; Mushroom Lab, Institute of Horticultural Sciences,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Participated in One day workshop on “Scientific Writing &amp; Plagiarism” May 28, 2013, Organized by Office of the Senior Tutor and </w:t>
      </w:r>
      <w:proofErr w:type="spell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Carear</w:t>
      </w:r>
      <w:proofErr w:type="spell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Development Center, University of Agriculture, Faisalabad.</w:t>
      </w:r>
    </w:p>
    <w:p w:rsidR="0061270B" w:rsidRPr="0061270B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Participated in “Poster Co</w:t>
      </w:r>
      <w:r w:rsidR="00114F6B">
        <w:rPr>
          <w:rFonts w:ascii="Times New Roman" w:hAnsi="Times New Roman" w:cs="Times New Roman"/>
          <w:color w:val="000000"/>
          <w:kern w:val="0"/>
          <w:sz w:val="20"/>
          <w:szCs w:val="20"/>
        </w:rPr>
        <w:t>mpetition held on June, 13, 2010</w:t>
      </w: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. Organized by Young </w:t>
      </w:r>
      <w:proofErr w:type="spellStart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Phytodoctor’s</w:t>
      </w:r>
      <w:proofErr w:type="spellEnd"/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Forum, Department of Plant Pathology</w:t>
      </w:r>
      <w:r w:rsidR="00114F6B"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</w:t>
      </w: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 Agriculture, Faisalabad.</w:t>
      </w:r>
    </w:p>
    <w:p w:rsidR="008A6769" w:rsidRPr="008A6769" w:rsidRDefault="0061270B" w:rsidP="00A504F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1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61270B">
        <w:rPr>
          <w:rFonts w:ascii="Times New Roman" w:hAnsi="Times New Roman" w:cs="Times New Roman"/>
          <w:color w:val="000000"/>
          <w:kern w:val="0"/>
          <w:sz w:val="20"/>
          <w:szCs w:val="20"/>
        </w:rPr>
        <w:t>Participated in “workshop on Molecular Techniques for Breeding Horticultural and Agronomic Crops, held on 30 September to 2 October, 2013. Organized by Institute of Horticultural Sciences, University of Agriculture, Faisalabad.</w:t>
      </w:r>
    </w:p>
    <w:p w:rsidR="005857A7" w:rsidRDefault="005857A7" w:rsidP="00056E6C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3"/>
          <w:kern w:val="0"/>
          <w:sz w:val="24"/>
          <w:szCs w:val="24"/>
        </w:rPr>
        <w:t>PROFESSIONAL EXPERIENCE:</w:t>
      </w:r>
      <w:r>
        <w:rPr>
          <w:rFonts w:ascii="Garamond" w:hAnsi="Garamond" w:cs="Garamond"/>
          <w:color w:val="000000"/>
          <w:spacing w:val="3"/>
          <w:kern w:val="0"/>
          <w:sz w:val="24"/>
          <w:szCs w:val="24"/>
        </w:rPr>
        <w:t xml:space="preserve"> </w:t>
      </w:r>
    </w:p>
    <w:p w:rsidR="0070078E" w:rsidRPr="00676A00" w:rsidRDefault="00551160" w:rsidP="00A504F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="00FB628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months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internship Orange Research Institute Sargodha</w:t>
      </w:r>
      <w:r w:rsidR="0070078E" w:rsidRPr="00676A00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:rsidR="005857A7" w:rsidRDefault="00551160" w:rsidP="0055116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6 month internship in Parks &amp; Horticulture Authority (PHA) Faisalabad.</w:t>
      </w:r>
    </w:p>
    <w:p w:rsidR="00395177" w:rsidRDefault="00395177" w:rsidP="0055116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One semester as teaching assistant in University of Agriculture Faisalabad, Pakistan.</w:t>
      </w:r>
    </w:p>
    <w:p w:rsidR="00C45F14" w:rsidRPr="008C5509" w:rsidRDefault="00C45F14" w:rsidP="0055116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right="664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8C550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6 month fellowship in Ohio Agricultural &amp; Research Development center, U.S.A.</w:t>
      </w:r>
      <w:bookmarkStart w:id="0" w:name="_GoBack"/>
      <w:bookmarkEnd w:id="0"/>
    </w:p>
    <w:sectPr w:rsidR="00C45F14" w:rsidRPr="008C5509" w:rsidSect="00927B6B">
      <w:type w:val="continuous"/>
      <w:pgSz w:w="12260" w:h="15820"/>
      <w:pgMar w:top="940" w:right="580" w:bottom="150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F56"/>
    <w:multiLevelType w:val="hybridMultilevel"/>
    <w:tmpl w:val="F20A2A82"/>
    <w:lvl w:ilvl="0" w:tplc="43D26142">
      <w:start w:val="1"/>
      <w:numFmt w:val="decimal"/>
      <w:lvlText w:val="%1)"/>
      <w:lvlJc w:val="left"/>
      <w:pPr>
        <w:ind w:left="786" w:hanging="360"/>
      </w:pPr>
      <w:rPr>
        <w:rFonts w:cs="Times New Roman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B46FFC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580E98"/>
    <w:multiLevelType w:val="hybridMultilevel"/>
    <w:tmpl w:val="519082B4"/>
    <w:lvl w:ilvl="0" w:tplc="BA3E5FAE">
      <w:start w:val="1"/>
      <w:numFmt w:val="decimal"/>
      <w:lvlText w:val="%1)"/>
      <w:lvlJc w:val="left"/>
      <w:pPr>
        <w:ind w:left="720" w:hanging="360"/>
      </w:pPr>
      <w:rPr>
        <w:rFonts w:cs="Times New Roman"/>
        <w:sz w:val="20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BA37D3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415DD2"/>
    <w:multiLevelType w:val="hybridMultilevel"/>
    <w:tmpl w:val="F89ACF7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D0C3C2B"/>
    <w:multiLevelType w:val="hybridMultilevel"/>
    <w:tmpl w:val="0DE0AB30"/>
    <w:lvl w:ilvl="0" w:tplc="48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86106A"/>
    <w:multiLevelType w:val="hybridMultilevel"/>
    <w:tmpl w:val="6374CE82"/>
    <w:lvl w:ilvl="0" w:tplc="DDB8895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B583E"/>
    <w:multiLevelType w:val="hybridMultilevel"/>
    <w:tmpl w:val="928E0010"/>
    <w:lvl w:ilvl="0" w:tplc="01265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A3311"/>
    <w:multiLevelType w:val="hybridMultilevel"/>
    <w:tmpl w:val="F2925AC8"/>
    <w:lvl w:ilvl="0" w:tplc="2A02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E440B"/>
    <w:multiLevelType w:val="hybridMultilevel"/>
    <w:tmpl w:val="58EEFDB2"/>
    <w:lvl w:ilvl="0" w:tplc="3316600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1338EF"/>
    <w:multiLevelType w:val="hybridMultilevel"/>
    <w:tmpl w:val="EB526140"/>
    <w:lvl w:ilvl="0" w:tplc="27F8D6C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74D9"/>
    <w:rsid w:val="00032AFB"/>
    <w:rsid w:val="00056E6C"/>
    <w:rsid w:val="0005764B"/>
    <w:rsid w:val="000811B8"/>
    <w:rsid w:val="00104931"/>
    <w:rsid w:val="00114F6B"/>
    <w:rsid w:val="00140FC8"/>
    <w:rsid w:val="001A62E3"/>
    <w:rsid w:val="0026013E"/>
    <w:rsid w:val="002C6DB5"/>
    <w:rsid w:val="002E4B7E"/>
    <w:rsid w:val="00386700"/>
    <w:rsid w:val="00395177"/>
    <w:rsid w:val="003A690D"/>
    <w:rsid w:val="003D2361"/>
    <w:rsid w:val="00416963"/>
    <w:rsid w:val="004F5CD3"/>
    <w:rsid w:val="0051066D"/>
    <w:rsid w:val="0051083C"/>
    <w:rsid w:val="00526136"/>
    <w:rsid w:val="0052667E"/>
    <w:rsid w:val="00544F36"/>
    <w:rsid w:val="00551160"/>
    <w:rsid w:val="00560E35"/>
    <w:rsid w:val="00580FFC"/>
    <w:rsid w:val="005857A7"/>
    <w:rsid w:val="005A3684"/>
    <w:rsid w:val="005C0273"/>
    <w:rsid w:val="005E036B"/>
    <w:rsid w:val="00600E13"/>
    <w:rsid w:val="0061270B"/>
    <w:rsid w:val="0063210F"/>
    <w:rsid w:val="00635B5E"/>
    <w:rsid w:val="00641EE4"/>
    <w:rsid w:val="0067563C"/>
    <w:rsid w:val="00676A00"/>
    <w:rsid w:val="006A1C41"/>
    <w:rsid w:val="006B5A1C"/>
    <w:rsid w:val="006E775C"/>
    <w:rsid w:val="006F3F58"/>
    <w:rsid w:val="006F74D9"/>
    <w:rsid w:val="0070078E"/>
    <w:rsid w:val="007913D6"/>
    <w:rsid w:val="008222B9"/>
    <w:rsid w:val="0084656A"/>
    <w:rsid w:val="00846E1F"/>
    <w:rsid w:val="008A6769"/>
    <w:rsid w:val="008B6FB1"/>
    <w:rsid w:val="008C12CE"/>
    <w:rsid w:val="008C5509"/>
    <w:rsid w:val="008C68B8"/>
    <w:rsid w:val="008D7153"/>
    <w:rsid w:val="0090044E"/>
    <w:rsid w:val="00927B6B"/>
    <w:rsid w:val="00974035"/>
    <w:rsid w:val="00984DC2"/>
    <w:rsid w:val="009C330F"/>
    <w:rsid w:val="009C7CB6"/>
    <w:rsid w:val="009D645C"/>
    <w:rsid w:val="00A504F8"/>
    <w:rsid w:val="00AC105D"/>
    <w:rsid w:val="00AE5723"/>
    <w:rsid w:val="00B10CEE"/>
    <w:rsid w:val="00B22CA5"/>
    <w:rsid w:val="00B33BB2"/>
    <w:rsid w:val="00B4018E"/>
    <w:rsid w:val="00B45FC7"/>
    <w:rsid w:val="00B5379A"/>
    <w:rsid w:val="00B721C9"/>
    <w:rsid w:val="00B86184"/>
    <w:rsid w:val="00C153C3"/>
    <w:rsid w:val="00C45F14"/>
    <w:rsid w:val="00C6536D"/>
    <w:rsid w:val="00C66A45"/>
    <w:rsid w:val="00C91E40"/>
    <w:rsid w:val="00CD5F92"/>
    <w:rsid w:val="00D550C5"/>
    <w:rsid w:val="00D82890"/>
    <w:rsid w:val="00DA13FA"/>
    <w:rsid w:val="00DE5A7D"/>
    <w:rsid w:val="00DF09F1"/>
    <w:rsid w:val="00E3239D"/>
    <w:rsid w:val="00E800C3"/>
    <w:rsid w:val="00EB1FF1"/>
    <w:rsid w:val="00ED17AB"/>
    <w:rsid w:val="00F418A9"/>
    <w:rsid w:val="00F6436B"/>
    <w:rsid w:val="00FB628C"/>
    <w:rsid w:val="00FF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6B"/>
    <w:rPr>
      <w:rFonts w:cs="Arial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0C3"/>
    <w:rPr>
      <w:rFonts w:cs="Times New Roman"/>
      <w:color w:val="0563C1" w:themeColor="hyperlink"/>
      <w:u w:val="single"/>
    </w:rPr>
  </w:style>
  <w:style w:type="paragraph" w:customStyle="1" w:styleId="Default">
    <w:name w:val="Default"/>
    <w:rsid w:val="00F418A9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14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35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af_waqa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uzair</dc:creator>
  <cp:lastModifiedBy>Muhammad Waqas</cp:lastModifiedBy>
  <cp:revision>5</cp:revision>
  <cp:lastPrinted>2014-03-16T08:00:00Z</cp:lastPrinted>
  <dcterms:created xsi:type="dcterms:W3CDTF">2015-02-27T06:11:00Z</dcterms:created>
  <dcterms:modified xsi:type="dcterms:W3CDTF">2017-03-03T11:23:00Z</dcterms:modified>
</cp:coreProperties>
</file>