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B40" w:rsidRPr="004810AD" w:rsidRDefault="005D6E51" w:rsidP="004810AD">
      <w:pPr>
        <w:widowControl/>
        <w:tabs>
          <w:tab w:val="left" w:pos="0"/>
        </w:tabs>
        <w:suppressAutoHyphens/>
        <w:spacing w:before="120" w:after="120"/>
        <w:outlineLvl w:val="0"/>
        <w:rPr>
          <w:rFonts w:asciiTheme="minorHAnsi" w:eastAsiaTheme="minorEastAsia" w:hAnsiTheme="minorHAnsi"/>
          <w:b/>
          <w:spacing w:val="-3"/>
          <w:sz w:val="32"/>
          <w:szCs w:val="32"/>
        </w:rPr>
      </w:pPr>
      <w:r>
        <w:rPr>
          <w:rFonts w:asciiTheme="minorHAnsi" w:eastAsiaTheme="minorEastAsia" w:hAnsiTheme="minorHAnsi"/>
          <w:b/>
          <w:spacing w:val="-3"/>
          <w:sz w:val="32"/>
          <w:szCs w:val="32"/>
        </w:rPr>
        <w:t xml:space="preserve">QIN </w:t>
      </w:r>
      <w:r w:rsidR="00B64513">
        <w:rPr>
          <w:rFonts w:asciiTheme="minorHAnsi" w:eastAsiaTheme="minorEastAsia" w:hAnsiTheme="minorHAnsi"/>
          <w:b/>
          <w:spacing w:val="-3"/>
          <w:sz w:val="32"/>
          <w:szCs w:val="32"/>
        </w:rPr>
        <w:t>HE -</w:t>
      </w:r>
      <w:r w:rsidR="00B64513" w:rsidRPr="004810AD">
        <w:rPr>
          <w:rFonts w:asciiTheme="minorHAnsi" w:eastAsiaTheme="minorEastAsia" w:hAnsiTheme="minorHAnsi"/>
          <w:b/>
          <w:spacing w:val="-3"/>
          <w:sz w:val="32"/>
          <w:szCs w:val="32"/>
        </w:rPr>
        <w:t xml:space="preserve"> </w:t>
      </w:r>
      <w:r w:rsidR="00B64513">
        <w:rPr>
          <w:rFonts w:asciiTheme="minorHAnsi" w:eastAsiaTheme="minorEastAsia" w:hAnsiTheme="minorHAnsi"/>
          <w:b/>
          <w:spacing w:val="-3"/>
          <w:sz w:val="32"/>
          <w:szCs w:val="32"/>
        </w:rPr>
        <w:t>Curriculum Vitae</w:t>
      </w:r>
    </w:p>
    <w:p w:rsidR="00B64513" w:rsidRPr="001F040D" w:rsidRDefault="004B3B40" w:rsidP="004810AD">
      <w:pPr>
        <w:rPr>
          <w:rFonts w:asciiTheme="minorHAnsi" w:hAnsiTheme="minorHAnsi"/>
          <w:sz w:val="20"/>
          <w:szCs w:val="20"/>
        </w:rPr>
      </w:pPr>
      <w:r w:rsidRPr="005D6E51">
        <w:rPr>
          <w:rFonts w:asciiTheme="minorHAnsi" w:hAnsiTheme="minorHAnsi"/>
          <w:b/>
          <w:sz w:val="20"/>
          <w:szCs w:val="20"/>
        </w:rPr>
        <w:t>Date of Birth:</w:t>
      </w:r>
      <w:r w:rsidRPr="001F040D">
        <w:rPr>
          <w:rFonts w:asciiTheme="minorHAnsi" w:hAnsiTheme="minorHAnsi"/>
          <w:sz w:val="20"/>
          <w:szCs w:val="20"/>
        </w:rPr>
        <w:t xml:space="preserve"> O</w:t>
      </w:r>
      <w:r w:rsidR="00265679" w:rsidRPr="001F040D">
        <w:rPr>
          <w:rFonts w:asciiTheme="minorHAnsi" w:hAnsiTheme="minorHAnsi"/>
          <w:sz w:val="20"/>
          <w:szCs w:val="20"/>
        </w:rPr>
        <w:t xml:space="preserve">ct 24.1986                    </w:t>
      </w:r>
    </w:p>
    <w:p w:rsidR="004B3B40" w:rsidRPr="001F040D" w:rsidRDefault="00FD09DA" w:rsidP="004810AD">
      <w:pPr>
        <w:rPr>
          <w:rFonts w:asciiTheme="minorHAnsi" w:hAnsiTheme="minorHAnsi"/>
          <w:sz w:val="20"/>
          <w:szCs w:val="20"/>
        </w:rPr>
      </w:pPr>
      <w:r w:rsidRPr="005D6E51">
        <w:rPr>
          <w:rFonts w:asciiTheme="minorHAnsi" w:hAnsiTheme="minorHAnsi"/>
          <w:b/>
          <w:color w:val="000000"/>
          <w:sz w:val="20"/>
          <w:szCs w:val="20"/>
          <w:lang w:val="en"/>
        </w:rPr>
        <w:t>Place of Birth:</w:t>
      </w:r>
      <w:r w:rsidRPr="001F040D">
        <w:rPr>
          <w:rFonts w:asciiTheme="minorHAnsi" w:hAnsiTheme="minorHAnsi"/>
          <w:color w:val="000000"/>
          <w:sz w:val="20"/>
          <w:szCs w:val="20"/>
          <w:lang w:val="en"/>
        </w:rPr>
        <w:t xml:space="preserve"> HUBEI</w:t>
      </w:r>
    </w:p>
    <w:p w:rsidR="00B64513" w:rsidRPr="001F040D" w:rsidRDefault="004B3B40" w:rsidP="004810AD">
      <w:pPr>
        <w:rPr>
          <w:rFonts w:asciiTheme="minorHAnsi" w:hAnsiTheme="minorHAnsi"/>
          <w:color w:val="000000"/>
          <w:sz w:val="20"/>
          <w:szCs w:val="20"/>
          <w:lang w:val="en"/>
        </w:rPr>
      </w:pPr>
      <w:r w:rsidRPr="005D6E51">
        <w:rPr>
          <w:rFonts w:asciiTheme="minorHAnsi" w:hAnsiTheme="minorHAnsi"/>
          <w:b/>
          <w:color w:val="000000"/>
          <w:sz w:val="20"/>
          <w:szCs w:val="20"/>
          <w:lang w:val="en"/>
        </w:rPr>
        <w:t>Nationality:</w:t>
      </w:r>
      <w:r w:rsidRPr="001F040D">
        <w:rPr>
          <w:rFonts w:asciiTheme="minorHAnsi" w:hAnsiTheme="minorHAnsi"/>
          <w:color w:val="000000"/>
          <w:sz w:val="20"/>
          <w:szCs w:val="20"/>
          <w:lang w:val="en"/>
        </w:rPr>
        <w:t xml:space="preserve"> C</w:t>
      </w:r>
      <w:r w:rsidR="00265679" w:rsidRPr="001F040D">
        <w:rPr>
          <w:rFonts w:asciiTheme="minorHAnsi" w:hAnsiTheme="minorHAnsi"/>
          <w:color w:val="000000"/>
          <w:sz w:val="20"/>
          <w:szCs w:val="20"/>
          <w:lang w:val="en"/>
        </w:rPr>
        <w:t xml:space="preserve">hinese                         </w:t>
      </w:r>
    </w:p>
    <w:p w:rsidR="00265679" w:rsidRPr="001F040D" w:rsidRDefault="00265679" w:rsidP="004810AD">
      <w:pPr>
        <w:rPr>
          <w:rFonts w:asciiTheme="minorHAnsi" w:hAnsiTheme="minorHAnsi"/>
          <w:sz w:val="20"/>
          <w:szCs w:val="20"/>
        </w:rPr>
      </w:pPr>
      <w:r w:rsidRPr="005D6E51">
        <w:rPr>
          <w:rFonts w:asciiTheme="minorHAnsi" w:hAnsiTheme="minorHAnsi"/>
          <w:b/>
          <w:sz w:val="20"/>
          <w:szCs w:val="20"/>
        </w:rPr>
        <w:t xml:space="preserve">Passport </w:t>
      </w:r>
      <w:r w:rsidR="000224C7">
        <w:rPr>
          <w:rFonts w:asciiTheme="minorHAnsi" w:hAnsiTheme="minorHAnsi"/>
          <w:b/>
          <w:sz w:val="20"/>
          <w:szCs w:val="20"/>
        </w:rPr>
        <w:t>N</w:t>
      </w:r>
      <w:r w:rsidRPr="005D6E51">
        <w:rPr>
          <w:rFonts w:asciiTheme="minorHAnsi" w:hAnsiTheme="minorHAnsi"/>
          <w:b/>
          <w:sz w:val="20"/>
          <w:szCs w:val="20"/>
        </w:rPr>
        <w:t>umber:</w:t>
      </w:r>
      <w:r w:rsidRPr="001F040D">
        <w:rPr>
          <w:rFonts w:asciiTheme="minorHAnsi" w:hAnsiTheme="minorHAnsi"/>
          <w:sz w:val="20"/>
          <w:szCs w:val="20"/>
        </w:rPr>
        <w:t xml:space="preserve"> E14477007                 </w:t>
      </w:r>
    </w:p>
    <w:p w:rsidR="00B64513" w:rsidRPr="001F040D" w:rsidRDefault="00265679" w:rsidP="00B64513">
      <w:pPr>
        <w:rPr>
          <w:rFonts w:asciiTheme="minorHAnsi" w:hAnsiTheme="minorHAnsi"/>
          <w:sz w:val="20"/>
          <w:szCs w:val="20"/>
        </w:rPr>
      </w:pPr>
      <w:r w:rsidRPr="005D6E51">
        <w:rPr>
          <w:rFonts w:asciiTheme="minorHAnsi" w:hAnsiTheme="minorHAnsi"/>
          <w:b/>
          <w:sz w:val="20"/>
          <w:szCs w:val="20"/>
        </w:rPr>
        <w:t xml:space="preserve">Work </w:t>
      </w:r>
      <w:r w:rsidR="004B3B40" w:rsidRPr="005D6E51">
        <w:rPr>
          <w:rFonts w:asciiTheme="minorHAnsi" w:hAnsiTheme="minorHAnsi"/>
          <w:b/>
          <w:sz w:val="20"/>
          <w:szCs w:val="20"/>
        </w:rPr>
        <w:t>Address:</w:t>
      </w:r>
      <w:r w:rsidR="004B3B40" w:rsidRPr="001F040D">
        <w:rPr>
          <w:rFonts w:asciiTheme="minorHAnsi" w:hAnsiTheme="minorHAnsi"/>
          <w:sz w:val="20"/>
          <w:szCs w:val="20"/>
        </w:rPr>
        <w:t xml:space="preserve"> </w:t>
      </w:r>
      <w:bookmarkStart w:id="0" w:name="OLE_LINK2"/>
      <w:bookmarkStart w:id="1" w:name="OLE_LINK3"/>
      <w:r w:rsidR="00B64513" w:rsidRPr="001F040D">
        <w:rPr>
          <w:rFonts w:asciiTheme="minorHAnsi" w:hAnsiTheme="minorHAnsi"/>
          <w:sz w:val="20"/>
          <w:szCs w:val="20"/>
        </w:rPr>
        <w:t>Division of Plant Sciences, University of Dundee</w:t>
      </w:r>
      <w:r w:rsidR="007B261B" w:rsidRPr="001F040D">
        <w:rPr>
          <w:rFonts w:asciiTheme="minorHAnsi" w:hAnsiTheme="minorHAnsi"/>
          <w:sz w:val="20"/>
          <w:szCs w:val="20"/>
        </w:rPr>
        <w:t>, S</w:t>
      </w:r>
      <w:r w:rsidR="00B64513" w:rsidRPr="001F040D">
        <w:rPr>
          <w:rFonts w:asciiTheme="minorHAnsi" w:hAnsiTheme="minorHAnsi"/>
          <w:sz w:val="20"/>
          <w:szCs w:val="20"/>
        </w:rPr>
        <w:t>chool of Life Sciences, at James Hutton Institute, Invergowrie, Dundee, DD2 5DA, UK.</w:t>
      </w:r>
    </w:p>
    <w:p w:rsidR="00B64513" w:rsidRPr="001F040D" w:rsidRDefault="005D6E51" w:rsidP="00B64513">
      <w:pPr>
        <w:rPr>
          <w:rFonts w:asciiTheme="minorHAnsi" w:hAnsiTheme="minorHAnsi"/>
          <w:sz w:val="20"/>
          <w:szCs w:val="20"/>
        </w:rPr>
      </w:pPr>
      <w:r w:rsidRPr="005D6E51">
        <w:rPr>
          <w:rFonts w:asciiTheme="minorHAnsi" w:hAnsiTheme="minorHAnsi"/>
          <w:b/>
          <w:sz w:val="20"/>
          <w:szCs w:val="20"/>
        </w:rPr>
        <w:t>Tel:</w:t>
      </w:r>
      <w:r>
        <w:rPr>
          <w:rFonts w:asciiTheme="minorHAnsi" w:hAnsiTheme="minorHAnsi"/>
          <w:sz w:val="20"/>
          <w:szCs w:val="20"/>
        </w:rPr>
        <w:t xml:space="preserve"> +44 07421268476</w:t>
      </w:r>
    </w:p>
    <w:p w:rsidR="004B3B40" w:rsidRPr="001F040D" w:rsidRDefault="00B64513" w:rsidP="00B64513">
      <w:pPr>
        <w:rPr>
          <w:rFonts w:asciiTheme="minorHAnsi" w:hAnsiTheme="minorHAnsi"/>
          <w:sz w:val="20"/>
          <w:szCs w:val="20"/>
        </w:rPr>
      </w:pPr>
      <w:r w:rsidRPr="005D6E51">
        <w:rPr>
          <w:rFonts w:asciiTheme="minorHAnsi" w:hAnsiTheme="minorHAnsi"/>
          <w:b/>
          <w:sz w:val="20"/>
          <w:szCs w:val="20"/>
        </w:rPr>
        <w:t>E-mail:</w:t>
      </w:r>
      <w:r w:rsidRPr="001F040D">
        <w:rPr>
          <w:rFonts w:asciiTheme="minorHAnsi" w:hAnsiTheme="minorHAnsi"/>
          <w:sz w:val="20"/>
          <w:szCs w:val="20"/>
        </w:rPr>
        <w:t xml:space="preserve"> he.qin@hutton.ac.uk (JHI); q.y.he@dundee.ac.uk (University of Dundee)</w:t>
      </w:r>
    </w:p>
    <w:bookmarkEnd w:id="0"/>
    <w:bookmarkEnd w:id="1"/>
    <w:p w:rsidR="004B3B40" w:rsidRDefault="004B3B40" w:rsidP="004810AD">
      <w:pPr>
        <w:rPr>
          <w:rFonts w:asciiTheme="minorHAnsi" w:hAnsiTheme="minorHAnsi"/>
          <w:b/>
          <w:sz w:val="28"/>
          <w:szCs w:val="28"/>
        </w:rPr>
      </w:pPr>
      <w:r w:rsidRPr="004810AD">
        <w:rPr>
          <w:rFonts w:asciiTheme="minorHAnsi" w:hAnsiTheme="minorHAnsi"/>
          <w:b/>
          <w:sz w:val="28"/>
          <w:szCs w:val="28"/>
        </w:rPr>
        <w:t xml:space="preserve">Educational </w:t>
      </w:r>
      <w:r w:rsidR="00B64513">
        <w:rPr>
          <w:rFonts w:asciiTheme="minorHAnsi" w:hAnsiTheme="minorHAnsi"/>
          <w:b/>
          <w:sz w:val="28"/>
          <w:szCs w:val="28"/>
        </w:rPr>
        <w:t xml:space="preserve">and </w:t>
      </w:r>
      <w:r w:rsidRPr="004810AD">
        <w:rPr>
          <w:rFonts w:asciiTheme="minorHAnsi" w:hAnsiTheme="minorHAnsi"/>
          <w:b/>
          <w:sz w:val="28"/>
          <w:szCs w:val="28"/>
        </w:rPr>
        <w:t>Qualification</w:t>
      </w:r>
    </w:p>
    <w:tbl>
      <w:tblPr>
        <w:tblW w:w="8570" w:type="dxa"/>
        <w:tblInd w:w="93" w:type="dxa"/>
        <w:tblLook w:val="04A0" w:firstRow="1" w:lastRow="0" w:firstColumn="1" w:lastColumn="0" w:noHBand="0" w:noVBand="1"/>
      </w:tblPr>
      <w:tblGrid>
        <w:gridCol w:w="2283"/>
        <w:gridCol w:w="6287"/>
      </w:tblGrid>
      <w:tr w:rsidR="00581004" w:rsidRPr="000156AE" w:rsidTr="00F92E9F">
        <w:trPr>
          <w:trHeight w:val="314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1004" w:rsidRPr="000156AE" w:rsidRDefault="00581004" w:rsidP="001E2EFB">
            <w:pPr>
              <w:widowControl/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</w:pP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Sep.2005-Jul.2009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1004" w:rsidRPr="000156AE" w:rsidRDefault="00581004" w:rsidP="00FE26A4">
            <w:pPr>
              <w:widowControl/>
              <w:jc w:val="left"/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</w:pPr>
            <w:r w:rsidRPr="005D6E51">
              <w:rPr>
                <w:rFonts w:asciiTheme="minorHAnsi" w:hAnsiTheme="minorHAnsi" w:cs="SimSun"/>
                <w:b/>
                <w:color w:val="000000"/>
                <w:kern w:val="0"/>
                <w:sz w:val="20"/>
                <w:szCs w:val="20"/>
              </w:rPr>
              <w:t>Bachelor Degree</w:t>
            </w: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, Diploma in Horticulture, College of Horticulture and Forestry, Huazhong Agricultural University</w:t>
            </w:r>
          </w:p>
        </w:tc>
      </w:tr>
      <w:tr w:rsidR="00581004" w:rsidRPr="000156AE" w:rsidTr="00F92E9F">
        <w:trPr>
          <w:trHeight w:val="314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81004" w:rsidRPr="000156AE" w:rsidRDefault="00581004" w:rsidP="001E2EFB">
            <w:pPr>
              <w:widowControl/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</w:pP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Sep.2009-Jul.2012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81004" w:rsidRPr="000156AE" w:rsidRDefault="00581004" w:rsidP="00FE26A4">
            <w:pPr>
              <w:widowControl/>
              <w:jc w:val="left"/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</w:pPr>
            <w:r w:rsidRPr="005D6E51">
              <w:rPr>
                <w:rFonts w:asciiTheme="minorHAnsi" w:hAnsiTheme="minorHAnsi" w:cs="SimSun"/>
                <w:b/>
                <w:color w:val="000000"/>
                <w:kern w:val="0"/>
                <w:sz w:val="20"/>
                <w:szCs w:val="20"/>
              </w:rPr>
              <w:t>Master Degree</w:t>
            </w: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 xml:space="preserve">, Diploma in </w:t>
            </w:r>
            <w:r w:rsidR="00FE26A4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O</w:t>
            </w:r>
            <w:r w:rsidR="00FE26A4" w:rsidRPr="00FE26A4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lericulture</w:t>
            </w: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, College of Horticulture and Forestry, Huazhong Agricultural University</w:t>
            </w:r>
          </w:p>
        </w:tc>
      </w:tr>
      <w:tr w:rsidR="00581004" w:rsidRPr="000156AE" w:rsidTr="00F92E9F">
        <w:trPr>
          <w:trHeight w:val="314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81004" w:rsidRPr="000156AE" w:rsidRDefault="00581004" w:rsidP="000156AE">
            <w:pPr>
              <w:widowControl/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</w:pP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 xml:space="preserve">Sep.2012-Dec. 2015 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81004" w:rsidRPr="000156AE" w:rsidRDefault="00581004" w:rsidP="00581004">
            <w:pPr>
              <w:widowControl/>
              <w:jc w:val="left"/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</w:pPr>
            <w:r w:rsidRPr="005D6E51">
              <w:rPr>
                <w:rFonts w:asciiTheme="minorHAnsi" w:hAnsiTheme="minorHAnsi" w:cs="SimSun"/>
                <w:b/>
                <w:color w:val="000000"/>
                <w:kern w:val="0"/>
                <w:sz w:val="20"/>
                <w:szCs w:val="20"/>
              </w:rPr>
              <w:t>PhD Degree</w:t>
            </w: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 xml:space="preserve">, </w:t>
            </w:r>
            <w:r w:rsidR="00FE26A4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thesis title ‘</w:t>
            </w: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Regulation of potato immunity against Phytophthora infestans by Ubiquitin-proteasome E3 ligases</w:t>
            </w:r>
            <w:r w:rsidR="00FE26A4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’</w:t>
            </w: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, Huazhong Agricultural University</w:t>
            </w:r>
          </w:p>
        </w:tc>
      </w:tr>
      <w:tr w:rsidR="000224C7" w:rsidRPr="000156AE" w:rsidTr="00F92E9F">
        <w:trPr>
          <w:trHeight w:val="314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224C7" w:rsidRDefault="000224C7" w:rsidP="000156AE">
            <w:pPr>
              <w:widowControl/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</w:pP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May 2015-Oct 2015</w:t>
            </w:r>
          </w:p>
          <w:p w:rsidR="000224C7" w:rsidRDefault="000224C7" w:rsidP="000156AE">
            <w:pPr>
              <w:widowControl/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</w:pP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Aug 2014-Feb 2015</w:t>
            </w:r>
          </w:p>
          <w:p w:rsidR="000224C7" w:rsidRPr="000156AE" w:rsidRDefault="000224C7" w:rsidP="000156AE">
            <w:pPr>
              <w:widowControl/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</w:pP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Nov 2013-Apr 2014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224C7" w:rsidRPr="005D6E51" w:rsidRDefault="000224C7" w:rsidP="001C430D">
            <w:pPr>
              <w:widowControl/>
              <w:jc w:val="left"/>
              <w:rPr>
                <w:rFonts w:asciiTheme="minorHAnsi" w:hAnsiTheme="minorHAnsi" w:cs="SimSun"/>
                <w:b/>
                <w:color w:val="000000"/>
                <w:kern w:val="0"/>
                <w:sz w:val="20"/>
                <w:szCs w:val="20"/>
              </w:rPr>
            </w:pPr>
            <w:r w:rsidRPr="000224C7">
              <w:rPr>
                <w:rFonts w:asciiTheme="minorHAnsi" w:hAnsiTheme="minorHAnsi" w:cs="SimSun"/>
                <w:b/>
                <w:color w:val="000000"/>
                <w:kern w:val="0"/>
                <w:sz w:val="20"/>
                <w:szCs w:val="20"/>
              </w:rPr>
              <w:t>Student visitor</w:t>
            </w: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 xml:space="preserve"> at the Division of Plant Sciences, University of Dundee, James Hutton Institute </w:t>
            </w:r>
            <w:r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(</w:t>
            </w: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 xml:space="preserve">Non-graduating post-graduate </w:t>
            </w:r>
            <w:r w:rsidR="001C430D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>program</w:t>
            </w:r>
            <w:r w:rsidRPr="000156AE">
              <w:rPr>
                <w:rFonts w:asciiTheme="minorHAnsi" w:hAnsiTheme="minorHAnsi" w:cs="SimSun"/>
                <w:color w:val="000000"/>
                <w:kern w:val="0"/>
                <w:sz w:val="20"/>
                <w:szCs w:val="20"/>
              </w:rPr>
              <w:t xml:space="preserve"> student in the University Of Dundee, UK)</w:t>
            </w:r>
          </w:p>
        </w:tc>
      </w:tr>
    </w:tbl>
    <w:p w:rsidR="001E2EFB" w:rsidRDefault="001E2EFB" w:rsidP="004810AD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Employment</w:t>
      </w:r>
    </w:p>
    <w:p w:rsidR="001C430D" w:rsidRDefault="001E2EFB" w:rsidP="007B261B">
      <w:pPr>
        <w:rPr>
          <w:rFonts w:asciiTheme="minorHAnsi" w:hAnsiTheme="minorHAnsi"/>
          <w:sz w:val="20"/>
          <w:szCs w:val="20"/>
        </w:rPr>
      </w:pPr>
      <w:r w:rsidRPr="001C430D">
        <w:rPr>
          <w:rFonts w:asciiTheme="minorHAnsi" w:hAnsiTheme="minorHAnsi"/>
          <w:b/>
          <w:sz w:val="20"/>
          <w:szCs w:val="20"/>
        </w:rPr>
        <w:t>May 2016-present:</w:t>
      </w:r>
      <w:r w:rsidRPr="001F040D">
        <w:rPr>
          <w:rFonts w:asciiTheme="minorHAnsi" w:hAnsiTheme="minorHAnsi"/>
          <w:sz w:val="20"/>
          <w:szCs w:val="20"/>
        </w:rPr>
        <w:t xml:space="preserve"> </w:t>
      </w:r>
      <w:r w:rsidR="007B261B" w:rsidRPr="001F040D">
        <w:rPr>
          <w:rFonts w:asciiTheme="minorHAnsi" w:hAnsiTheme="minorHAnsi" w:cs="Arial"/>
          <w:sz w:val="20"/>
          <w:szCs w:val="20"/>
        </w:rPr>
        <w:t>Post-doctoral Research Associate at</w:t>
      </w:r>
      <w:r w:rsidR="007B261B" w:rsidRPr="000156AE">
        <w:rPr>
          <w:rFonts w:ascii="Arial" w:hAnsi="Arial" w:cs="Arial"/>
          <w:sz w:val="20"/>
          <w:szCs w:val="20"/>
        </w:rPr>
        <w:t xml:space="preserve"> </w:t>
      </w:r>
      <w:r w:rsidR="007B261B" w:rsidRPr="000156AE">
        <w:rPr>
          <w:rFonts w:asciiTheme="minorHAnsi" w:hAnsiTheme="minorHAnsi"/>
          <w:sz w:val="20"/>
          <w:szCs w:val="20"/>
        </w:rPr>
        <w:t>Division of Plant Sciences, University of Dundee, School of Life Sciences, at James Hutton Institute, Invergowrie, Dundee, DD2 5DA, UK.</w:t>
      </w:r>
    </w:p>
    <w:p w:rsidR="00A536ED" w:rsidRPr="000156AE" w:rsidRDefault="00A536ED" w:rsidP="007B261B">
      <w:pPr>
        <w:rPr>
          <w:rFonts w:asciiTheme="minorHAnsi" w:hAnsiTheme="minorHAnsi"/>
          <w:sz w:val="20"/>
          <w:szCs w:val="20"/>
        </w:rPr>
      </w:pPr>
    </w:p>
    <w:p w:rsidR="007B261B" w:rsidRPr="000224C7" w:rsidRDefault="006306FA" w:rsidP="000224C7">
      <w:pPr>
        <w:jc w:val="left"/>
        <w:rPr>
          <w:rFonts w:ascii="Arial" w:hAnsi="Arial" w:cs="Arial"/>
          <w:b/>
          <w:sz w:val="22"/>
          <w:szCs w:val="22"/>
        </w:rPr>
      </w:pPr>
      <w:r w:rsidRPr="000224C7">
        <w:rPr>
          <w:rFonts w:ascii="Arial" w:hAnsi="Arial" w:cs="Arial"/>
          <w:b/>
          <w:sz w:val="22"/>
          <w:szCs w:val="22"/>
        </w:rPr>
        <w:t>C</w:t>
      </w:r>
      <w:r w:rsidR="000224C7">
        <w:rPr>
          <w:rFonts w:ascii="Arial" w:hAnsi="Arial" w:cs="Arial"/>
          <w:b/>
          <w:sz w:val="22"/>
          <w:szCs w:val="22"/>
        </w:rPr>
        <w:t xml:space="preserve">urrent Research Project </w:t>
      </w:r>
    </w:p>
    <w:p w:rsidR="007B261B" w:rsidRPr="000156AE" w:rsidRDefault="003C550F" w:rsidP="007B261B">
      <w:pPr>
        <w:rPr>
          <w:rFonts w:ascii="Arial" w:hAnsi="Arial" w:cs="Arial"/>
          <w:b/>
          <w:sz w:val="22"/>
          <w:szCs w:val="22"/>
          <w:u w:val="single"/>
        </w:rPr>
      </w:pPr>
      <w:r w:rsidRPr="000156AE">
        <w:rPr>
          <w:rFonts w:asciiTheme="minorHAnsi" w:hAnsiTheme="minorHAnsi"/>
          <w:sz w:val="20"/>
          <w:szCs w:val="20"/>
        </w:rPr>
        <w:t xml:space="preserve">I am a </w:t>
      </w:r>
      <w:r w:rsidRPr="000156AE">
        <w:rPr>
          <w:rFonts w:asciiTheme="minorHAnsi" w:hAnsiTheme="minorHAnsi" w:cs="Arial"/>
          <w:sz w:val="20"/>
          <w:szCs w:val="20"/>
        </w:rPr>
        <w:t xml:space="preserve">Post-doctoral </w:t>
      </w:r>
      <w:r w:rsidR="002222C0" w:rsidRPr="000156AE">
        <w:rPr>
          <w:rFonts w:asciiTheme="minorHAnsi" w:hAnsiTheme="minorHAnsi" w:cs="Arial"/>
          <w:sz w:val="20"/>
          <w:szCs w:val="20"/>
        </w:rPr>
        <w:t>Associate</w:t>
      </w:r>
      <w:r w:rsidR="002222C0" w:rsidRPr="000156AE">
        <w:rPr>
          <w:rFonts w:asciiTheme="minorHAnsi" w:hAnsiTheme="minorHAnsi" w:cs="Arial"/>
          <w:sz w:val="20"/>
          <w:szCs w:val="20"/>
        </w:rPr>
        <w:t xml:space="preserve"> </w:t>
      </w:r>
      <w:r w:rsidRPr="000156AE">
        <w:rPr>
          <w:rFonts w:asciiTheme="minorHAnsi" w:hAnsiTheme="minorHAnsi" w:cs="Arial"/>
          <w:sz w:val="20"/>
          <w:szCs w:val="20"/>
        </w:rPr>
        <w:t>Research</w:t>
      </w:r>
      <w:r w:rsidR="002222C0">
        <w:rPr>
          <w:rFonts w:asciiTheme="minorHAnsi" w:hAnsiTheme="minorHAnsi" w:cs="Arial"/>
          <w:sz w:val="20"/>
          <w:szCs w:val="20"/>
        </w:rPr>
        <w:t>er</w:t>
      </w:r>
      <w:r w:rsidRPr="000156AE">
        <w:rPr>
          <w:rFonts w:asciiTheme="minorHAnsi" w:hAnsiTheme="minorHAnsi" w:cs="Arial"/>
          <w:sz w:val="20"/>
          <w:szCs w:val="20"/>
        </w:rPr>
        <w:t xml:space="preserve"> </w:t>
      </w:r>
      <w:r w:rsidR="00FE26A4">
        <w:rPr>
          <w:rFonts w:asciiTheme="minorHAnsi" w:hAnsiTheme="minorHAnsi" w:cs="Arial"/>
          <w:sz w:val="20"/>
          <w:szCs w:val="20"/>
        </w:rPr>
        <w:t xml:space="preserve">in the </w:t>
      </w:r>
      <w:r w:rsidR="00FE26A4" w:rsidRPr="00FE26A4">
        <w:rPr>
          <w:rFonts w:asciiTheme="minorHAnsi" w:hAnsiTheme="minorHAnsi" w:cs="Arial"/>
          <w:sz w:val="20"/>
          <w:szCs w:val="20"/>
        </w:rPr>
        <w:t>University of Dundee</w:t>
      </w:r>
      <w:r w:rsidR="00FE26A4">
        <w:rPr>
          <w:rFonts w:asciiTheme="minorHAnsi" w:hAnsiTheme="minorHAnsi" w:cs="Arial"/>
          <w:sz w:val="20"/>
          <w:szCs w:val="20"/>
        </w:rPr>
        <w:t>,</w:t>
      </w:r>
      <w:r w:rsidR="00FE26A4" w:rsidRPr="00FE26A4">
        <w:rPr>
          <w:rFonts w:asciiTheme="minorHAnsi" w:hAnsiTheme="minorHAnsi" w:cs="Arial"/>
          <w:sz w:val="20"/>
          <w:szCs w:val="20"/>
        </w:rPr>
        <w:t xml:space="preserve"> </w:t>
      </w:r>
      <w:r w:rsidRPr="000156AE">
        <w:rPr>
          <w:rFonts w:asciiTheme="minorHAnsi" w:hAnsiTheme="minorHAnsi"/>
          <w:sz w:val="20"/>
          <w:szCs w:val="20"/>
        </w:rPr>
        <w:t>funded by the BB</w:t>
      </w:r>
      <w:r w:rsidR="00FE26A4">
        <w:rPr>
          <w:rFonts w:asciiTheme="minorHAnsi" w:hAnsiTheme="minorHAnsi"/>
          <w:sz w:val="20"/>
          <w:szCs w:val="20"/>
        </w:rPr>
        <w:t xml:space="preserve">SRC and supported by industrial </w:t>
      </w:r>
      <w:r w:rsidRPr="000156AE">
        <w:rPr>
          <w:rFonts w:asciiTheme="minorHAnsi" w:hAnsiTheme="minorHAnsi"/>
          <w:sz w:val="20"/>
          <w:szCs w:val="20"/>
        </w:rPr>
        <w:t xml:space="preserve">Simplot. I am interested in investigating the molecular basis by which RXLR effectors from the potato blight pathogen </w:t>
      </w:r>
      <w:r w:rsidRPr="000156AE">
        <w:rPr>
          <w:rFonts w:asciiTheme="minorHAnsi" w:hAnsiTheme="minorHAnsi"/>
          <w:i/>
          <w:sz w:val="20"/>
          <w:szCs w:val="20"/>
        </w:rPr>
        <w:t>Phytophthora infestans</w:t>
      </w:r>
      <w:r w:rsidRPr="000156AE">
        <w:rPr>
          <w:rFonts w:asciiTheme="minorHAnsi" w:hAnsiTheme="minorHAnsi"/>
          <w:sz w:val="20"/>
          <w:szCs w:val="20"/>
        </w:rPr>
        <w:t xml:space="preserve"> are targeting and utilising ‘susceptibility factors’ in host cells</w:t>
      </w:r>
      <w:r w:rsidR="006306FA" w:rsidRPr="000156AE">
        <w:rPr>
          <w:rFonts w:asciiTheme="minorHAnsi" w:hAnsiTheme="minorHAnsi"/>
          <w:sz w:val="20"/>
          <w:szCs w:val="20"/>
        </w:rPr>
        <w:t>.</w:t>
      </w:r>
      <w:r w:rsidRPr="000156AE">
        <w:rPr>
          <w:rFonts w:asciiTheme="minorHAnsi" w:hAnsiTheme="minorHAnsi"/>
          <w:sz w:val="20"/>
          <w:szCs w:val="20"/>
        </w:rPr>
        <w:t xml:space="preserve"> Crop diseases represent a serious global threat to food security. Disease resistance that is introduced into major crops such as potato is often rapidly overcome, resulting in a reliance on heavy chemical treatments to prevent disease. This project will not only explore how </w:t>
      </w:r>
      <w:r w:rsidRPr="000156AE">
        <w:rPr>
          <w:rFonts w:asciiTheme="minorHAnsi" w:hAnsiTheme="minorHAnsi"/>
          <w:i/>
          <w:sz w:val="20"/>
          <w:szCs w:val="20"/>
        </w:rPr>
        <w:t>P. infestans</w:t>
      </w:r>
      <w:r w:rsidRPr="000156AE">
        <w:rPr>
          <w:rFonts w:asciiTheme="minorHAnsi" w:hAnsiTheme="minorHAnsi"/>
          <w:sz w:val="20"/>
          <w:szCs w:val="20"/>
        </w:rPr>
        <w:t xml:space="preserve"> effectors are targeting and using susceptibility factors to promote disease, but will exploit this information to provide novel approaches to combat disease</w:t>
      </w:r>
      <w:r w:rsidRPr="003C550F">
        <w:rPr>
          <w:rFonts w:asciiTheme="minorHAnsi" w:hAnsiTheme="minorHAnsi"/>
          <w:sz w:val="24"/>
        </w:rPr>
        <w:t>.</w:t>
      </w:r>
    </w:p>
    <w:p w:rsidR="004B3B40" w:rsidRDefault="00491A2C" w:rsidP="007B261B">
      <w:pPr>
        <w:rPr>
          <w:rFonts w:asciiTheme="minorHAnsi" w:hAnsiTheme="minorHAnsi"/>
          <w:b/>
          <w:sz w:val="28"/>
          <w:szCs w:val="28"/>
        </w:rPr>
      </w:pPr>
      <w:r w:rsidRPr="004810AD">
        <w:rPr>
          <w:rFonts w:asciiTheme="minorHAnsi" w:hAnsiTheme="minorHAnsi"/>
          <w:b/>
          <w:sz w:val="28"/>
          <w:szCs w:val="28"/>
        </w:rPr>
        <w:t xml:space="preserve">Presentations </w:t>
      </w:r>
      <w:r w:rsidR="005D6E51">
        <w:rPr>
          <w:rFonts w:asciiTheme="minorHAnsi" w:hAnsiTheme="minorHAnsi"/>
          <w:b/>
          <w:sz w:val="28"/>
          <w:szCs w:val="28"/>
        </w:rPr>
        <w:t>at the</w:t>
      </w:r>
      <w:r w:rsidR="004B3B40" w:rsidRPr="004810AD">
        <w:rPr>
          <w:rFonts w:asciiTheme="minorHAnsi" w:hAnsiTheme="minorHAnsi"/>
          <w:b/>
          <w:sz w:val="28"/>
          <w:szCs w:val="28"/>
        </w:rPr>
        <w:t xml:space="preserve"> International Conference</w:t>
      </w:r>
      <w:r w:rsidR="005D6E51">
        <w:rPr>
          <w:rFonts w:asciiTheme="minorHAnsi" w:hAnsiTheme="minorHAnsi"/>
          <w:b/>
          <w:sz w:val="28"/>
          <w:szCs w:val="28"/>
        </w:rPr>
        <w:t>s</w:t>
      </w:r>
      <w:r w:rsidR="004B3B40" w:rsidRPr="004810AD">
        <w:rPr>
          <w:rFonts w:asciiTheme="minorHAnsi" w:hAnsiTheme="minorHAnsi"/>
          <w:b/>
          <w:sz w:val="28"/>
          <w:szCs w:val="28"/>
        </w:rPr>
        <w:t xml:space="preserve"> </w:t>
      </w:r>
    </w:p>
    <w:p w:rsidR="001C430D" w:rsidRPr="00FE26A4" w:rsidRDefault="001C430D" w:rsidP="001C430D">
      <w:pPr>
        <w:widowControl/>
        <w:jc w:val="left"/>
        <w:rPr>
          <w:rFonts w:asciiTheme="minorHAnsi" w:hAnsiTheme="minorHAnsi" w:cs="SimSun"/>
          <w:color w:val="000000"/>
          <w:kern w:val="0"/>
          <w:sz w:val="20"/>
          <w:szCs w:val="20"/>
          <w:lang w:val="en-GB"/>
        </w:rPr>
      </w:pPr>
      <w:r w:rsidRPr="00C6546A">
        <w:rPr>
          <w:rFonts w:asciiTheme="minorHAnsi" w:hAnsiTheme="minorHAnsi"/>
          <w:b/>
          <w:sz w:val="20"/>
          <w:szCs w:val="20"/>
        </w:rPr>
        <w:t>16</w:t>
      </w:r>
      <w:r w:rsidRPr="00C6546A">
        <w:rPr>
          <w:rFonts w:asciiTheme="minorHAnsi" w:hAnsiTheme="minorHAnsi"/>
          <w:b/>
          <w:sz w:val="20"/>
          <w:szCs w:val="20"/>
          <w:vertAlign w:val="superscript"/>
        </w:rPr>
        <w:t>th</w:t>
      </w:r>
      <w:r w:rsidRPr="00C6546A">
        <w:rPr>
          <w:rFonts w:asciiTheme="minorHAnsi" w:hAnsiTheme="minorHAnsi"/>
          <w:b/>
          <w:sz w:val="20"/>
          <w:szCs w:val="20"/>
        </w:rPr>
        <w:t xml:space="preserve"> Nov.2016,</w:t>
      </w:r>
      <w:r>
        <w:rPr>
          <w:rFonts w:asciiTheme="minorHAnsi" w:hAnsiTheme="minorHAnsi"/>
          <w:sz w:val="20"/>
          <w:szCs w:val="20"/>
        </w:rPr>
        <w:t xml:space="preserve"> </w:t>
      </w:r>
      <w:r w:rsidRPr="001C430D">
        <w:rPr>
          <w:rFonts w:asciiTheme="minorHAnsi" w:hAnsiTheme="minorHAnsi"/>
          <w:sz w:val="20"/>
          <w:szCs w:val="20"/>
        </w:rPr>
        <w:t>Cell and Molecular Sciences seminar</w:t>
      </w:r>
      <w:r>
        <w:rPr>
          <w:rFonts w:asciiTheme="minorHAnsi" w:hAnsiTheme="minorHAnsi"/>
          <w:sz w:val="20"/>
          <w:szCs w:val="20"/>
        </w:rPr>
        <w:t xml:space="preserve">, </w:t>
      </w:r>
      <w:r w:rsidRPr="001C430D">
        <w:rPr>
          <w:rFonts w:asciiTheme="minorHAnsi" w:hAnsiTheme="minorHAnsi"/>
          <w:sz w:val="20"/>
          <w:szCs w:val="20"/>
        </w:rPr>
        <w:t>James Hutton Institute UK</w:t>
      </w:r>
      <w:r>
        <w:rPr>
          <w:rFonts w:asciiTheme="minorHAnsi" w:hAnsiTheme="minorHAnsi"/>
          <w:sz w:val="20"/>
          <w:szCs w:val="20"/>
        </w:rPr>
        <w:t xml:space="preserve">, </w:t>
      </w:r>
      <w:r w:rsidR="00C6546A">
        <w:rPr>
          <w:rFonts w:asciiTheme="minorHAnsi" w:hAnsiTheme="minorHAnsi"/>
          <w:sz w:val="20"/>
          <w:szCs w:val="20"/>
        </w:rPr>
        <w:t xml:space="preserve">presentation </w:t>
      </w:r>
      <w:r w:rsidR="00A536ED">
        <w:rPr>
          <w:rFonts w:asciiTheme="minorHAnsi" w:hAnsiTheme="minorHAnsi"/>
          <w:sz w:val="20"/>
          <w:szCs w:val="20"/>
        </w:rPr>
        <w:t xml:space="preserve">title: </w:t>
      </w:r>
      <w:r w:rsidR="00A536ED">
        <w:rPr>
          <w:rFonts w:asciiTheme="minorHAnsi" w:hAnsiTheme="minorHAnsi" w:cs="SimSun"/>
          <w:color w:val="000000"/>
          <w:kern w:val="0"/>
          <w:sz w:val="20"/>
          <w:szCs w:val="20"/>
          <w:lang w:val="en-GB"/>
        </w:rPr>
        <w:t>C</w:t>
      </w:r>
      <w:r w:rsidR="00C6546A" w:rsidRPr="007D0372">
        <w:rPr>
          <w:rFonts w:asciiTheme="minorHAnsi" w:hAnsiTheme="minorHAnsi" w:cs="SimSun"/>
          <w:color w:val="000000"/>
          <w:kern w:val="0"/>
          <w:sz w:val="20"/>
          <w:szCs w:val="20"/>
          <w:lang w:val="en-GB"/>
        </w:rPr>
        <w:t>atch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  <w:lang w:val="en-GB"/>
        </w:rPr>
        <w:t xml:space="preserve"> me if you can: the target of the effector’s target is the real target </w:t>
      </w:r>
    </w:p>
    <w:p w:rsidR="00C6546A" w:rsidRDefault="00C6546A" w:rsidP="00C6546A">
      <w:pPr>
        <w:widowControl/>
        <w:jc w:val="left"/>
        <w:rPr>
          <w:rFonts w:asciiTheme="minorHAnsi" w:hAnsiTheme="minorHAnsi" w:cs="SimSun"/>
          <w:color w:val="000000"/>
          <w:kern w:val="0"/>
          <w:sz w:val="20"/>
          <w:szCs w:val="20"/>
        </w:rPr>
      </w:pP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t>16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  <w:vertAlign w:val="superscript"/>
        </w:rPr>
        <w:t>th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t xml:space="preserve"> Oct.2016,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Potato workshop in China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Huazhong Agricultural University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and presentation </w:t>
      </w:r>
      <w:r w:rsidR="00A536ED">
        <w:rPr>
          <w:rFonts w:asciiTheme="minorHAnsi" w:hAnsiTheme="minorHAnsi"/>
          <w:sz w:val="20"/>
          <w:szCs w:val="20"/>
        </w:rPr>
        <w:t xml:space="preserve">title: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Ubiquitination-mediated protein degradation: an emerging theme in Plant-</w:t>
      </w:r>
      <w:r w:rsidRPr="005D6E51">
        <w:rPr>
          <w:rFonts w:asciiTheme="minorHAnsi" w:hAnsiTheme="minorHAnsi" w:cs="SimSun"/>
          <w:i/>
          <w:color w:val="000000"/>
          <w:kern w:val="0"/>
          <w:sz w:val="20"/>
          <w:szCs w:val="20"/>
        </w:rPr>
        <w:t>Phytophthora infestans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 interactions</w:t>
      </w:r>
    </w:p>
    <w:p w:rsidR="00C6546A" w:rsidRDefault="00C6546A" w:rsidP="00C6546A">
      <w:pPr>
        <w:widowControl/>
        <w:jc w:val="left"/>
        <w:rPr>
          <w:rFonts w:asciiTheme="minorHAnsi" w:hAnsiTheme="minorHAnsi" w:cs="SimSun"/>
          <w:color w:val="000000"/>
          <w:kern w:val="0"/>
          <w:sz w:val="20"/>
          <w:szCs w:val="20"/>
        </w:rPr>
      </w:pP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lastRenderedPageBreak/>
        <w:t>6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  <w:vertAlign w:val="superscript"/>
        </w:rPr>
        <w:t>th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t xml:space="preserve"> Sep. 2016,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Dundee Effector Consortium retreat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>,</w:t>
      </w:r>
      <w:r w:rsidRPr="00C6546A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Birnam Art 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and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Conference Centre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and presentation title: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Ubiquitination-mediated protein degradation: an emerging theme in Plant-</w:t>
      </w:r>
      <w:r w:rsidRPr="005D6E51">
        <w:rPr>
          <w:rFonts w:asciiTheme="minorHAnsi" w:hAnsiTheme="minorHAnsi" w:cs="SimSun"/>
          <w:i/>
          <w:color w:val="000000"/>
          <w:kern w:val="0"/>
          <w:sz w:val="20"/>
          <w:szCs w:val="20"/>
        </w:rPr>
        <w:t>Phytophthora infestans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 interactions</w:t>
      </w:r>
    </w:p>
    <w:p w:rsidR="00C6546A" w:rsidRDefault="00C6546A" w:rsidP="00C6546A">
      <w:pPr>
        <w:widowControl/>
        <w:jc w:val="left"/>
        <w:rPr>
          <w:rFonts w:asciiTheme="minorHAnsi" w:hAnsiTheme="minorHAnsi" w:cs="SimSun"/>
          <w:i/>
          <w:color w:val="000000"/>
          <w:kern w:val="0"/>
          <w:sz w:val="20"/>
          <w:szCs w:val="20"/>
        </w:rPr>
      </w:pP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t>25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  <w:vertAlign w:val="superscript"/>
        </w:rPr>
        <w:t>th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t xml:space="preserve"> Mar. 2014,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British Society of Plant pathology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University of Reading UK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 w:rsidR="00A536ED">
        <w:rPr>
          <w:rFonts w:asciiTheme="minorHAnsi" w:hAnsiTheme="minorHAnsi"/>
          <w:sz w:val="20"/>
          <w:szCs w:val="20"/>
        </w:rPr>
        <w:t xml:space="preserve">presentation title: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The U-box/ARM E3 ligase PUB17 regulates immune responses to </w:t>
      </w:r>
      <w:r w:rsidRPr="007D0372">
        <w:rPr>
          <w:rFonts w:asciiTheme="minorHAnsi" w:hAnsiTheme="minorHAnsi" w:cs="SimSun"/>
          <w:i/>
          <w:color w:val="000000"/>
          <w:kern w:val="0"/>
          <w:sz w:val="20"/>
          <w:szCs w:val="20"/>
        </w:rPr>
        <w:t>Phytophthora infestans</w:t>
      </w:r>
    </w:p>
    <w:p w:rsidR="00C6546A" w:rsidRDefault="00C6546A" w:rsidP="00C6546A">
      <w:pPr>
        <w:widowControl/>
        <w:jc w:val="left"/>
        <w:rPr>
          <w:rFonts w:asciiTheme="minorHAnsi" w:hAnsiTheme="minorHAnsi" w:cs="SimSun"/>
          <w:color w:val="000000"/>
          <w:kern w:val="0"/>
          <w:sz w:val="20"/>
          <w:szCs w:val="20"/>
        </w:rPr>
      </w:pP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t>7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  <w:vertAlign w:val="superscript"/>
        </w:rPr>
        <w:t>th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t xml:space="preserve"> Jan. 2015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Cell and Molecular Sciences seminar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James Hutton Institute UK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 w:rsidR="00A536ED" w:rsidRPr="00A536ED">
        <w:rPr>
          <w:rFonts w:asciiTheme="minorHAnsi" w:hAnsiTheme="minorHAnsi"/>
          <w:sz w:val="20"/>
          <w:szCs w:val="20"/>
        </w:rPr>
        <w:t>presentation title:</w:t>
      </w:r>
      <w:r w:rsidR="00A536ED">
        <w:rPr>
          <w:rFonts w:asciiTheme="minorHAnsi" w:hAnsiTheme="minorHAnsi"/>
          <w:sz w:val="20"/>
          <w:szCs w:val="20"/>
        </w:rPr>
        <w:t xml:space="preserve">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Understanding the role of ubiquitination in </w:t>
      </w:r>
      <w:r w:rsidR="00A536ED"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regulating plant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 immunity</w:t>
      </w:r>
    </w:p>
    <w:p w:rsidR="00C6546A" w:rsidRPr="007D0372" w:rsidRDefault="00C6546A" w:rsidP="00C6546A">
      <w:pPr>
        <w:widowControl/>
        <w:jc w:val="left"/>
        <w:rPr>
          <w:rFonts w:asciiTheme="minorHAnsi" w:hAnsiTheme="minorHAnsi" w:cs="SimSun"/>
          <w:color w:val="000000"/>
          <w:kern w:val="0"/>
          <w:sz w:val="20"/>
          <w:szCs w:val="20"/>
        </w:rPr>
      </w:pP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t>15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  <w:vertAlign w:val="superscript"/>
        </w:rPr>
        <w:t>th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t xml:space="preserve"> Jun. 2015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Dundee Effector Consortium retreat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University of Dundee UK</w:t>
      </w:r>
      <w:r w:rsidRPr="00A536ED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 w:rsidR="00A536ED" w:rsidRPr="00A536ED">
        <w:rPr>
          <w:rFonts w:asciiTheme="minorHAnsi" w:hAnsiTheme="minorHAnsi"/>
          <w:sz w:val="20"/>
          <w:szCs w:val="20"/>
        </w:rPr>
        <w:t>presentation title:</w:t>
      </w:r>
      <w:r w:rsidR="00A536ED">
        <w:rPr>
          <w:rFonts w:asciiTheme="minorHAnsi" w:hAnsiTheme="minorHAnsi"/>
          <w:sz w:val="20"/>
          <w:szCs w:val="20"/>
        </w:rPr>
        <w:t xml:space="preserve">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A </w:t>
      </w:r>
      <w:r w:rsidRPr="007D0372">
        <w:rPr>
          <w:rFonts w:asciiTheme="minorHAnsi" w:hAnsiTheme="minorHAnsi" w:cs="SimSun"/>
          <w:i/>
          <w:color w:val="000000"/>
          <w:kern w:val="0"/>
          <w:sz w:val="20"/>
          <w:szCs w:val="20"/>
        </w:rPr>
        <w:t>Phytophthora infestans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 effector targets an E3 Ubiquitin ligase that is a positive regulator of the flg22-induced immune response </w:t>
      </w:r>
    </w:p>
    <w:p w:rsidR="00C6546A" w:rsidRPr="007D0372" w:rsidRDefault="00C6546A" w:rsidP="00C6546A">
      <w:pPr>
        <w:widowControl/>
        <w:jc w:val="left"/>
        <w:rPr>
          <w:rFonts w:asciiTheme="minorHAnsi" w:hAnsiTheme="minorHAnsi" w:cs="SimSun"/>
          <w:color w:val="000000"/>
          <w:kern w:val="0"/>
          <w:sz w:val="20"/>
          <w:szCs w:val="20"/>
        </w:rPr>
      </w:pP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t>30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  <w:vertAlign w:val="superscript"/>
        </w:rPr>
        <w:t xml:space="preserve">th </w:t>
      </w:r>
      <w:r w:rsidRPr="00A536ED">
        <w:rPr>
          <w:rFonts w:asciiTheme="minorHAnsi" w:hAnsiTheme="minorHAnsi" w:cs="SimSun"/>
          <w:b/>
          <w:color w:val="000000"/>
          <w:kern w:val="0"/>
          <w:sz w:val="20"/>
          <w:szCs w:val="20"/>
        </w:rPr>
        <w:t>Sep.2015,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Cell and Molecular Sciences seminar</w:t>
      </w:r>
      <w:r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James Hutton Institute UK</w:t>
      </w:r>
      <w:r w:rsidR="00A536ED" w:rsidRPr="00A536ED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, </w:t>
      </w:r>
      <w:r w:rsidR="00A536ED" w:rsidRPr="00A536ED">
        <w:rPr>
          <w:rFonts w:asciiTheme="minorHAnsi" w:hAnsiTheme="minorHAnsi"/>
          <w:sz w:val="20"/>
          <w:szCs w:val="20"/>
        </w:rPr>
        <w:t>presentation title:</w:t>
      </w:r>
      <w:r w:rsidR="00A536ED">
        <w:rPr>
          <w:rFonts w:asciiTheme="minorHAnsi" w:hAnsiTheme="minorHAnsi"/>
          <w:sz w:val="20"/>
          <w:szCs w:val="20"/>
        </w:rPr>
        <w:t xml:space="preserve"> 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Understanding the role of ubiquitination in </w:t>
      </w:r>
      <w:r w:rsidR="00A536ED"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>regulating plant</w:t>
      </w:r>
      <w:r w:rsidRPr="007D0372">
        <w:rPr>
          <w:rFonts w:asciiTheme="minorHAnsi" w:hAnsiTheme="minorHAnsi" w:cs="SimSun"/>
          <w:color w:val="000000"/>
          <w:kern w:val="0"/>
          <w:sz w:val="20"/>
          <w:szCs w:val="20"/>
        </w:rPr>
        <w:t xml:space="preserve"> immunity</w:t>
      </w:r>
    </w:p>
    <w:p w:rsidR="000224C7" w:rsidRDefault="000224C7" w:rsidP="000A55C8">
      <w:pPr>
        <w:spacing w:beforeLines="50" w:before="156" w:afterLines="50" w:after="156"/>
        <w:jc w:val="center"/>
        <w:rPr>
          <w:rFonts w:asciiTheme="minorHAnsi" w:hAnsiTheme="minorHAnsi" w:cs="Arial"/>
          <w:b/>
          <w:sz w:val="24"/>
          <w:u w:val="single"/>
        </w:rPr>
      </w:pPr>
    </w:p>
    <w:p w:rsidR="000A55C8" w:rsidRPr="000A55C8" w:rsidRDefault="000A55C8" w:rsidP="000A55C8">
      <w:pPr>
        <w:spacing w:beforeLines="50" w:before="156" w:afterLines="50" w:after="156"/>
        <w:jc w:val="center"/>
        <w:rPr>
          <w:rFonts w:asciiTheme="minorHAnsi" w:hAnsiTheme="minorHAnsi"/>
          <w:sz w:val="24"/>
          <w:u w:val="single"/>
        </w:rPr>
      </w:pPr>
      <w:r w:rsidRPr="000A55C8">
        <w:rPr>
          <w:rFonts w:asciiTheme="minorHAnsi" w:hAnsiTheme="minorHAnsi" w:cs="Arial"/>
          <w:b/>
          <w:sz w:val="24"/>
          <w:u w:val="single"/>
        </w:rPr>
        <w:t>PUBLICATIONS (2008-2017)</w:t>
      </w:r>
    </w:p>
    <w:p w:rsidR="00337EC9" w:rsidRPr="000224C7" w:rsidRDefault="00337EC9" w:rsidP="000224C7">
      <w:pPr>
        <w:spacing w:beforeLines="50" w:before="156" w:afterLines="50" w:after="156"/>
        <w:rPr>
          <w:rFonts w:asciiTheme="minorHAnsi" w:hAnsiTheme="minorHAnsi"/>
          <w:sz w:val="20"/>
          <w:szCs w:val="20"/>
        </w:rPr>
      </w:pPr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>Orosa B</w:t>
      </w:r>
      <w:bookmarkStart w:id="2" w:name="OLE_LINK9"/>
      <w:bookmarkStart w:id="3" w:name="OLE_LINK10"/>
      <w:r w:rsidR="00706436" w:rsidRPr="000224C7">
        <w:rPr>
          <w:rFonts w:ascii="Segoe UI Symbol" w:eastAsia="ArialUnicodeMS-Identity-H" w:hAnsi="Segoe UI Symbol" w:cs="Segoe UI Symbol"/>
          <w:kern w:val="0"/>
          <w:sz w:val="20"/>
          <w:szCs w:val="20"/>
          <w:vertAlign w:val="superscript"/>
          <w:lang w:val="en-GB"/>
        </w:rPr>
        <w:t>☯</w:t>
      </w:r>
      <w:bookmarkEnd w:id="2"/>
      <w:bookmarkEnd w:id="3"/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 xml:space="preserve">, </w:t>
      </w:r>
      <w:r w:rsidRPr="000224C7">
        <w:rPr>
          <w:rFonts w:asciiTheme="minorHAnsi" w:hAnsiTheme="minorHAnsi" w:cs="Arial"/>
          <w:b/>
          <w:sz w:val="20"/>
          <w:szCs w:val="20"/>
          <w:lang w:val="en-GB" w:eastAsia="en-GB"/>
        </w:rPr>
        <w:t>He Q</w:t>
      </w:r>
      <w:r w:rsidR="00706436" w:rsidRPr="000224C7">
        <w:rPr>
          <w:rFonts w:ascii="Segoe UI Symbol" w:eastAsia="ArialUnicodeMS-Identity-H" w:hAnsi="Segoe UI Symbol" w:cs="Segoe UI Symbol"/>
          <w:kern w:val="0"/>
          <w:sz w:val="20"/>
          <w:szCs w:val="20"/>
          <w:vertAlign w:val="superscript"/>
          <w:lang w:val="en-GB"/>
        </w:rPr>
        <w:t>☯</w:t>
      </w:r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>, Mesmar J, Gilroy EM, McLella</w:t>
      </w:r>
      <w:r w:rsidR="00706436" w:rsidRPr="000224C7">
        <w:rPr>
          <w:rFonts w:asciiTheme="minorHAnsi" w:hAnsiTheme="minorHAnsi" w:cs="Arial"/>
          <w:sz w:val="20"/>
          <w:szCs w:val="20"/>
          <w:lang w:val="en-GB" w:eastAsia="en-GB"/>
        </w:rPr>
        <w:t>n H, Yang C, Craig A, Bailey M,</w:t>
      </w:r>
      <w:r w:rsidR="000059D0" w:rsidRPr="000224C7">
        <w:rPr>
          <w:rFonts w:asciiTheme="minorHAnsi" w:hAnsiTheme="minorHAnsi" w:cs="Arial"/>
          <w:sz w:val="20"/>
          <w:szCs w:val="20"/>
          <w:lang w:val="en-GB" w:eastAsia="en-GB"/>
        </w:rPr>
        <w:t xml:space="preserve"> </w:t>
      </w:r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>Zhang C, Moore JD, Boevink PC, Tian Z, Birch PR, Sadanandom A.</w:t>
      </w:r>
      <w:r w:rsidR="00706436" w:rsidRPr="000224C7">
        <w:rPr>
          <w:rFonts w:asciiTheme="minorHAnsi" w:hAnsiTheme="minorHAnsi"/>
          <w:sz w:val="20"/>
          <w:szCs w:val="20"/>
        </w:rPr>
        <w:t xml:space="preserve"> </w:t>
      </w:r>
      <w:r w:rsidRPr="000224C7">
        <w:rPr>
          <w:rFonts w:asciiTheme="minorHAnsi" w:hAnsiTheme="minorHAnsi"/>
          <w:sz w:val="20"/>
          <w:szCs w:val="20"/>
        </w:rPr>
        <w:t>BTB-BACK Domain Protein POB1 Suppresses</w:t>
      </w:r>
      <w:r w:rsidR="00706436" w:rsidRPr="000224C7">
        <w:rPr>
          <w:rFonts w:asciiTheme="minorHAnsi" w:hAnsiTheme="minorHAnsi"/>
          <w:sz w:val="20"/>
          <w:szCs w:val="20"/>
        </w:rPr>
        <w:t xml:space="preserve"> </w:t>
      </w:r>
      <w:r w:rsidRPr="000224C7">
        <w:rPr>
          <w:rFonts w:asciiTheme="minorHAnsi" w:hAnsiTheme="minorHAnsi"/>
          <w:sz w:val="20"/>
          <w:szCs w:val="20"/>
        </w:rPr>
        <w:t>Immune Cell Death by Targeting Ubiquitin E3</w:t>
      </w:r>
      <w:r w:rsidR="00706436" w:rsidRPr="000224C7">
        <w:rPr>
          <w:rFonts w:asciiTheme="minorHAnsi" w:hAnsiTheme="minorHAnsi"/>
          <w:sz w:val="20"/>
          <w:szCs w:val="20"/>
        </w:rPr>
        <w:t xml:space="preserve"> </w:t>
      </w:r>
      <w:r w:rsidRPr="000224C7">
        <w:rPr>
          <w:rFonts w:asciiTheme="minorHAnsi" w:hAnsiTheme="minorHAnsi"/>
          <w:sz w:val="20"/>
          <w:szCs w:val="20"/>
        </w:rPr>
        <w:t xml:space="preserve">ligase PUB17 for Degradation </w:t>
      </w:r>
      <w:r w:rsidRPr="000224C7">
        <w:rPr>
          <w:rFonts w:asciiTheme="minorHAnsi" w:hAnsiTheme="minorHAnsi" w:cs="Arial"/>
          <w:b/>
          <w:i/>
          <w:sz w:val="20"/>
          <w:szCs w:val="20"/>
          <w:lang w:val="en-GB" w:eastAsia="en-GB"/>
        </w:rPr>
        <w:t>PLoS Genet</w:t>
      </w:r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 xml:space="preserve">, </w:t>
      </w:r>
      <w:r w:rsidRPr="000224C7">
        <w:rPr>
          <w:rFonts w:asciiTheme="minorHAnsi" w:hAnsiTheme="minorHAnsi" w:cs="Arial"/>
          <w:b/>
          <w:sz w:val="20"/>
          <w:szCs w:val="20"/>
          <w:lang w:val="en-GB" w:eastAsia="en-GB"/>
        </w:rPr>
        <w:t>2017</w:t>
      </w:r>
      <w:r w:rsidR="00167054">
        <w:rPr>
          <w:rFonts w:asciiTheme="minorHAnsi" w:hAnsiTheme="minorHAnsi" w:cs="Arial"/>
          <w:sz w:val="20"/>
          <w:szCs w:val="20"/>
          <w:lang w:val="en-GB" w:eastAsia="en-GB"/>
        </w:rPr>
        <w:t>, 13(1):e1006540</w:t>
      </w:r>
    </w:p>
    <w:p w:rsidR="00337EC9" w:rsidRPr="000224C7" w:rsidRDefault="00337EC9" w:rsidP="000224C7">
      <w:pPr>
        <w:spacing w:beforeLines="50" w:before="156" w:afterLines="50" w:after="156"/>
        <w:rPr>
          <w:rFonts w:asciiTheme="minorHAnsi" w:hAnsiTheme="minorHAnsi" w:cs="Arial"/>
          <w:sz w:val="20"/>
          <w:szCs w:val="20"/>
          <w:lang w:val="en-GB" w:eastAsia="en-GB"/>
        </w:rPr>
      </w:pPr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 xml:space="preserve">Yang L, McLellan H, Naqvi S, </w:t>
      </w:r>
      <w:r w:rsidRPr="000224C7">
        <w:rPr>
          <w:rFonts w:asciiTheme="minorHAnsi" w:hAnsiTheme="minorHAnsi" w:cs="Arial"/>
          <w:b/>
          <w:sz w:val="20"/>
          <w:szCs w:val="20"/>
          <w:lang w:val="en-GB" w:eastAsia="en-GB"/>
        </w:rPr>
        <w:t>He Q</w:t>
      </w:r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>, Boevink PC, Armstrong M, Giuliani LM, Zhang W, Tian Z, Zhan J, Gilroy EM, Birch PR.</w:t>
      </w:r>
      <w:r w:rsidR="00706436" w:rsidRPr="000224C7">
        <w:rPr>
          <w:rFonts w:asciiTheme="minorHAnsi" w:hAnsiTheme="minorHAnsi" w:cs="Arial"/>
          <w:sz w:val="20"/>
          <w:szCs w:val="20"/>
          <w:lang w:val="en-GB" w:eastAsia="en-GB"/>
        </w:rPr>
        <w:t xml:space="preserve"> Potato NPH3/RPT2-Like Protein StNRL1, Targeted by a </w:t>
      </w:r>
      <w:r w:rsidR="00706436" w:rsidRPr="000224C7">
        <w:rPr>
          <w:rFonts w:asciiTheme="minorHAnsi" w:hAnsiTheme="minorHAnsi" w:cs="Arial"/>
          <w:i/>
          <w:sz w:val="20"/>
          <w:szCs w:val="20"/>
          <w:lang w:val="en-GB" w:eastAsia="en-GB"/>
        </w:rPr>
        <w:t>Phytophthora infestans</w:t>
      </w:r>
      <w:r w:rsidR="00706436" w:rsidRPr="000224C7">
        <w:rPr>
          <w:rFonts w:asciiTheme="minorHAnsi" w:hAnsiTheme="minorHAnsi" w:cs="Arial"/>
          <w:sz w:val="20"/>
          <w:szCs w:val="20"/>
          <w:lang w:val="en-GB" w:eastAsia="en-GB"/>
        </w:rPr>
        <w:t xml:space="preserve"> RXLR Effector, Is a Susceptibility Factor. </w:t>
      </w:r>
      <w:r w:rsidR="00706436" w:rsidRPr="000224C7">
        <w:rPr>
          <w:rFonts w:asciiTheme="minorHAnsi" w:hAnsiTheme="minorHAnsi" w:cs="Arial"/>
          <w:b/>
          <w:i/>
          <w:sz w:val="20"/>
          <w:szCs w:val="20"/>
          <w:lang w:val="en-GB" w:eastAsia="en-GB"/>
        </w:rPr>
        <w:t xml:space="preserve">Plant Physiol, </w:t>
      </w:r>
      <w:r w:rsidR="00706436" w:rsidRPr="000224C7">
        <w:rPr>
          <w:rFonts w:asciiTheme="minorHAnsi" w:hAnsiTheme="minorHAnsi" w:cs="Arial"/>
          <w:b/>
          <w:sz w:val="20"/>
          <w:szCs w:val="20"/>
          <w:lang w:val="en-GB" w:eastAsia="en-GB"/>
        </w:rPr>
        <w:t>2016</w:t>
      </w:r>
      <w:r w:rsidR="00167054">
        <w:rPr>
          <w:rFonts w:asciiTheme="minorHAnsi" w:hAnsiTheme="minorHAnsi" w:cs="Arial"/>
          <w:sz w:val="20"/>
          <w:szCs w:val="20"/>
          <w:lang w:val="en-GB" w:eastAsia="en-GB"/>
        </w:rPr>
        <w:t>, 171(1): 645-57</w:t>
      </w:r>
    </w:p>
    <w:p w:rsidR="00706436" w:rsidRPr="000224C7" w:rsidRDefault="00706436" w:rsidP="000224C7">
      <w:pPr>
        <w:spacing w:beforeLines="50" w:before="156" w:afterLines="50" w:after="156"/>
        <w:rPr>
          <w:rFonts w:asciiTheme="minorHAnsi" w:hAnsiTheme="minorHAnsi" w:cs="Arial"/>
          <w:sz w:val="20"/>
          <w:szCs w:val="20"/>
          <w:lang w:val="en-GB" w:eastAsia="en-GB"/>
        </w:rPr>
      </w:pPr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 xml:space="preserve">Boevink PC, McLellan H, Gilroy EM, Naqvi S, </w:t>
      </w:r>
      <w:r w:rsidRPr="000224C7">
        <w:rPr>
          <w:rFonts w:asciiTheme="minorHAnsi" w:hAnsiTheme="minorHAnsi" w:cs="Arial"/>
          <w:b/>
          <w:sz w:val="20"/>
          <w:szCs w:val="20"/>
          <w:lang w:val="en-GB" w:eastAsia="en-GB"/>
        </w:rPr>
        <w:t>He Q</w:t>
      </w:r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>, Yang L, Wang X, Turnbull D, Armstrong MR, Tian Z, Birch PR.</w:t>
      </w:r>
      <w:r w:rsidRPr="000224C7">
        <w:rPr>
          <w:rFonts w:asciiTheme="minorHAnsi" w:hAnsiTheme="minorHAnsi"/>
          <w:sz w:val="20"/>
          <w:szCs w:val="20"/>
        </w:rPr>
        <w:t xml:space="preserve"> </w:t>
      </w:r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>Oomycetes Seek Help from the Plant:</w:t>
      </w:r>
      <w:r w:rsidR="00FD09DA" w:rsidRPr="000224C7">
        <w:rPr>
          <w:rFonts w:asciiTheme="minorHAnsi" w:hAnsiTheme="minorHAnsi" w:cs="Arial"/>
          <w:sz w:val="20"/>
          <w:szCs w:val="20"/>
          <w:lang w:val="en-GB" w:eastAsia="en-GB"/>
        </w:rPr>
        <w:t xml:space="preserve"> </w:t>
      </w:r>
      <w:r w:rsidRPr="000224C7">
        <w:rPr>
          <w:rFonts w:asciiTheme="minorHAnsi" w:hAnsiTheme="minorHAnsi" w:cs="Arial"/>
          <w:i/>
          <w:sz w:val="20"/>
          <w:szCs w:val="20"/>
          <w:lang w:val="en-GB" w:eastAsia="en-GB"/>
        </w:rPr>
        <w:t>Phytophthora infestans</w:t>
      </w:r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 xml:space="preserve"> Effectors Target Host</w:t>
      </w:r>
      <w:r w:rsidR="00FD09DA" w:rsidRPr="000224C7">
        <w:rPr>
          <w:rFonts w:asciiTheme="minorHAnsi" w:hAnsiTheme="minorHAnsi" w:cs="Arial"/>
          <w:sz w:val="20"/>
          <w:szCs w:val="20"/>
          <w:lang w:val="en-GB" w:eastAsia="en-GB"/>
        </w:rPr>
        <w:t xml:space="preserve"> </w:t>
      </w:r>
      <w:r w:rsidRPr="000224C7">
        <w:rPr>
          <w:rFonts w:asciiTheme="minorHAnsi" w:hAnsiTheme="minorHAnsi" w:cs="Arial"/>
          <w:sz w:val="20"/>
          <w:szCs w:val="20"/>
          <w:lang w:val="en-GB" w:eastAsia="en-GB"/>
        </w:rPr>
        <w:t>Susceptibility Factors</w:t>
      </w:r>
      <w:r w:rsidR="00FD09DA" w:rsidRPr="000224C7">
        <w:rPr>
          <w:rFonts w:asciiTheme="minorHAnsi" w:hAnsiTheme="minorHAnsi" w:cs="Arial"/>
          <w:b/>
          <w:sz w:val="20"/>
          <w:szCs w:val="20"/>
          <w:lang w:val="en-GB" w:eastAsia="en-GB"/>
        </w:rPr>
        <w:t xml:space="preserve">. </w:t>
      </w:r>
      <w:r w:rsidR="00FD09DA" w:rsidRPr="000224C7">
        <w:rPr>
          <w:rFonts w:asciiTheme="minorHAnsi" w:hAnsiTheme="minorHAnsi" w:cs="Arial"/>
          <w:b/>
          <w:i/>
          <w:sz w:val="20"/>
          <w:szCs w:val="20"/>
          <w:lang w:val="en-GB" w:eastAsia="en-GB"/>
        </w:rPr>
        <w:t>Mol Plant</w:t>
      </w:r>
      <w:r w:rsidR="00FD09DA" w:rsidRPr="000224C7">
        <w:rPr>
          <w:rFonts w:asciiTheme="minorHAnsi" w:hAnsiTheme="minorHAnsi" w:cs="Arial"/>
          <w:b/>
          <w:sz w:val="20"/>
          <w:szCs w:val="20"/>
          <w:lang w:val="en-GB" w:eastAsia="en-GB"/>
        </w:rPr>
        <w:t>, 2016</w:t>
      </w:r>
      <w:r w:rsidR="00FD09DA" w:rsidRPr="000224C7">
        <w:rPr>
          <w:rFonts w:asciiTheme="minorHAnsi" w:hAnsiTheme="minorHAnsi" w:cs="Arial"/>
          <w:sz w:val="20"/>
          <w:szCs w:val="20"/>
          <w:lang w:val="en-GB" w:eastAsia="en-GB"/>
        </w:rPr>
        <w:t>, 9(5): 636-8</w:t>
      </w:r>
    </w:p>
    <w:p w:rsidR="002C7DF2" w:rsidRPr="000224C7" w:rsidRDefault="002C7DF2" w:rsidP="000224C7">
      <w:pPr>
        <w:spacing w:beforeLines="50" w:before="156" w:afterLines="50" w:after="156"/>
        <w:rPr>
          <w:rFonts w:asciiTheme="minorHAnsi" w:hAnsiTheme="minorHAnsi" w:cs="Arial"/>
          <w:sz w:val="20"/>
          <w:szCs w:val="20"/>
          <w:lang w:val="en-GB" w:eastAsia="en-GB"/>
        </w:rPr>
      </w:pPr>
      <w:r w:rsidRPr="000224C7">
        <w:rPr>
          <w:rFonts w:asciiTheme="minorHAnsi" w:hAnsiTheme="minorHAnsi" w:cs="Arial"/>
          <w:sz w:val="20"/>
          <w:szCs w:val="20"/>
        </w:rPr>
        <w:t xml:space="preserve">Boevink P, Wang X, McLellan H, </w:t>
      </w:r>
      <w:r w:rsidRPr="000224C7">
        <w:rPr>
          <w:rFonts w:asciiTheme="minorHAnsi" w:hAnsiTheme="minorHAnsi" w:cs="Arial"/>
          <w:b/>
          <w:sz w:val="20"/>
          <w:szCs w:val="20"/>
        </w:rPr>
        <w:t>He Q</w:t>
      </w:r>
      <w:r w:rsidRPr="000224C7">
        <w:rPr>
          <w:rFonts w:asciiTheme="minorHAnsi" w:hAnsiTheme="minorHAnsi" w:cs="Arial"/>
          <w:sz w:val="20"/>
          <w:szCs w:val="20"/>
        </w:rPr>
        <w:t xml:space="preserve">, Naqvi S, Armstrong M, Wei Z, Hein I, Gilroy E, Tian Z, </w:t>
      </w:r>
      <w:r w:rsidRPr="000224C7">
        <w:rPr>
          <w:rFonts w:asciiTheme="minorHAnsi" w:hAnsiTheme="minorHAnsi" w:cs="Arial"/>
          <w:b/>
          <w:sz w:val="20"/>
          <w:szCs w:val="20"/>
        </w:rPr>
        <w:t xml:space="preserve">Birch PRJ </w:t>
      </w:r>
      <w:r w:rsidRPr="000224C7">
        <w:rPr>
          <w:rFonts w:asciiTheme="minorHAnsi" w:hAnsiTheme="minorHAnsi" w:cs="Arial"/>
          <w:sz w:val="20"/>
          <w:szCs w:val="20"/>
        </w:rPr>
        <w:t xml:space="preserve">(2015). A </w:t>
      </w:r>
      <w:r w:rsidRPr="000224C7">
        <w:rPr>
          <w:rFonts w:asciiTheme="minorHAnsi" w:hAnsiTheme="minorHAnsi" w:cs="Arial"/>
          <w:i/>
          <w:sz w:val="20"/>
          <w:szCs w:val="20"/>
        </w:rPr>
        <w:t xml:space="preserve">Phytophthora infestans </w:t>
      </w:r>
      <w:r w:rsidRPr="000224C7">
        <w:rPr>
          <w:rFonts w:asciiTheme="minorHAnsi" w:hAnsiTheme="minorHAnsi" w:cs="Arial"/>
          <w:sz w:val="20"/>
          <w:szCs w:val="20"/>
        </w:rPr>
        <w:t>RXLR effector targets plant PP1c isoforms that promote late blight disease.</w:t>
      </w:r>
      <w:r w:rsidRPr="000224C7">
        <w:rPr>
          <w:rFonts w:asciiTheme="minorHAnsi" w:eastAsia="Calibri" w:hAnsiTheme="minorHAnsi" w:cs="Arial"/>
          <w:sz w:val="20"/>
          <w:szCs w:val="20"/>
          <w:lang w:val="en-GB"/>
        </w:rPr>
        <w:t xml:space="preserve"> </w:t>
      </w:r>
      <w:r w:rsidRPr="000224C7">
        <w:rPr>
          <w:rFonts w:asciiTheme="minorHAnsi" w:eastAsia="Calibri" w:hAnsiTheme="minorHAnsi" w:cs="Arial"/>
          <w:b/>
          <w:i/>
          <w:sz w:val="20"/>
          <w:szCs w:val="20"/>
          <w:lang w:val="en-GB"/>
        </w:rPr>
        <w:t xml:space="preserve">Nature Communications, </w:t>
      </w:r>
      <w:r w:rsidRPr="000224C7">
        <w:rPr>
          <w:rFonts w:asciiTheme="minorHAnsi" w:eastAsia="Calibri" w:hAnsiTheme="minorHAnsi" w:cs="Arial"/>
          <w:b/>
          <w:sz w:val="20"/>
          <w:szCs w:val="20"/>
          <w:lang w:val="en-GB"/>
        </w:rPr>
        <w:t>2015</w:t>
      </w:r>
      <w:r w:rsidR="000059D0" w:rsidRPr="000224C7">
        <w:rPr>
          <w:rFonts w:asciiTheme="minorHAnsi" w:eastAsia="Calibri" w:hAnsiTheme="minorHAnsi" w:cs="Arial"/>
          <w:b/>
          <w:i/>
          <w:sz w:val="20"/>
          <w:szCs w:val="20"/>
          <w:lang w:val="en-GB"/>
        </w:rPr>
        <w:t>,</w:t>
      </w:r>
      <w:r w:rsidR="000059D0" w:rsidRPr="000224C7">
        <w:rPr>
          <w:rFonts w:asciiTheme="minorHAnsi" w:eastAsia="Calibri" w:hAnsiTheme="minorHAnsi" w:cs="Arial"/>
          <w:b/>
          <w:sz w:val="20"/>
          <w:szCs w:val="20"/>
          <w:lang w:val="en-GB"/>
        </w:rPr>
        <w:t xml:space="preserve"> </w:t>
      </w:r>
      <w:r w:rsidR="000059D0" w:rsidRPr="000224C7">
        <w:rPr>
          <w:rFonts w:asciiTheme="minorHAnsi" w:hAnsiTheme="minorHAnsi" w:cs="Arial"/>
          <w:sz w:val="20"/>
          <w:szCs w:val="20"/>
          <w:lang w:val="en-GB" w:eastAsia="en-GB"/>
        </w:rPr>
        <w:t>7: 10311. doi: 10.1038/ncomms10311</w:t>
      </w:r>
    </w:p>
    <w:p w:rsidR="002C7DF2" w:rsidRPr="000224C7" w:rsidRDefault="00E1623A" w:rsidP="000224C7">
      <w:pPr>
        <w:spacing w:beforeLines="50" w:before="156" w:afterLines="50" w:after="156"/>
        <w:rPr>
          <w:rFonts w:asciiTheme="minorHAnsi" w:hAnsiTheme="minorHAnsi"/>
          <w:sz w:val="20"/>
          <w:szCs w:val="20"/>
        </w:rPr>
      </w:pPr>
      <w:r w:rsidRPr="000224C7">
        <w:rPr>
          <w:rFonts w:asciiTheme="minorHAnsi" w:hAnsiTheme="minorHAnsi"/>
          <w:b/>
          <w:bCs/>
          <w:sz w:val="20"/>
          <w:szCs w:val="20"/>
        </w:rPr>
        <w:t>He Q</w:t>
      </w:r>
      <w:r w:rsidRPr="000224C7">
        <w:rPr>
          <w:rFonts w:asciiTheme="minorHAnsi" w:hAnsiTheme="minorHAnsi"/>
          <w:bCs/>
          <w:sz w:val="20"/>
          <w:szCs w:val="20"/>
        </w:rPr>
        <w:t>,</w:t>
      </w:r>
      <w:r w:rsidRPr="000224C7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0224C7">
        <w:rPr>
          <w:rFonts w:asciiTheme="minorHAnsi" w:hAnsiTheme="minorHAnsi"/>
          <w:sz w:val="20"/>
          <w:szCs w:val="20"/>
        </w:rPr>
        <w:t>McLeIlan H, Boevink PC, Sadanandom A, Xie CH, Birch PRJ, Tian ZD</w:t>
      </w:r>
      <w:r w:rsidRPr="000224C7">
        <w:rPr>
          <w:rFonts w:asciiTheme="minorHAnsi" w:hAnsiTheme="minorHAnsi"/>
          <w:b/>
          <w:bCs/>
          <w:sz w:val="20"/>
          <w:szCs w:val="20"/>
        </w:rPr>
        <w:t xml:space="preserve">. </w:t>
      </w:r>
      <w:r w:rsidRPr="000224C7">
        <w:rPr>
          <w:rFonts w:asciiTheme="minorHAnsi" w:hAnsiTheme="minorHAnsi"/>
          <w:sz w:val="20"/>
          <w:szCs w:val="20"/>
        </w:rPr>
        <w:t xml:space="preserve">U-BOX E3 ubiquitin ligase </w:t>
      </w:r>
      <w:r w:rsidRPr="000224C7">
        <w:rPr>
          <w:rFonts w:asciiTheme="minorHAnsi" w:hAnsiTheme="minorHAnsi"/>
          <w:bCs/>
          <w:sz w:val="20"/>
          <w:szCs w:val="20"/>
        </w:rPr>
        <w:t>PUB17</w:t>
      </w:r>
      <w:r w:rsidRPr="000224C7">
        <w:rPr>
          <w:rFonts w:asciiTheme="minorHAnsi" w:hAnsiTheme="minorHAnsi"/>
          <w:sz w:val="20"/>
          <w:szCs w:val="20"/>
        </w:rPr>
        <w:t xml:space="preserve"> acts in the nucleus to promote specific immune pathways triggered by </w:t>
      </w:r>
      <w:r w:rsidRPr="000224C7">
        <w:rPr>
          <w:rFonts w:asciiTheme="minorHAnsi" w:hAnsiTheme="minorHAnsi"/>
          <w:i/>
          <w:iCs/>
          <w:sz w:val="20"/>
          <w:szCs w:val="20"/>
        </w:rPr>
        <w:t>Phytophthora infestans</w:t>
      </w:r>
      <w:r w:rsidRPr="000224C7">
        <w:rPr>
          <w:rFonts w:asciiTheme="minorHAnsi" w:hAnsiTheme="minorHAnsi"/>
          <w:sz w:val="20"/>
          <w:szCs w:val="20"/>
        </w:rPr>
        <w:t xml:space="preserve">. </w:t>
      </w:r>
      <w:r w:rsidRPr="000224C7">
        <w:rPr>
          <w:rFonts w:asciiTheme="minorHAnsi" w:hAnsiTheme="minorHAnsi" w:cs="Arial"/>
          <w:b/>
          <w:i/>
          <w:color w:val="000000"/>
          <w:sz w:val="20"/>
          <w:szCs w:val="20"/>
          <w:shd w:val="clear" w:color="auto" w:fill="FFFFFF"/>
        </w:rPr>
        <w:t>J Exp Bot</w:t>
      </w:r>
      <w:r w:rsidRPr="000224C7">
        <w:rPr>
          <w:rFonts w:asciiTheme="minorHAnsi" w:hAnsiTheme="minorHAnsi" w:cs="Arial"/>
          <w:b/>
          <w:color w:val="000000"/>
          <w:sz w:val="20"/>
          <w:szCs w:val="20"/>
          <w:shd w:val="clear" w:color="auto" w:fill="FFFFFF"/>
        </w:rPr>
        <w:t>, 2015</w:t>
      </w:r>
      <w:r w:rsidRPr="000224C7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, </w:t>
      </w:r>
      <w:bookmarkStart w:id="4" w:name="OLE_LINK47"/>
      <w:bookmarkStart w:id="5" w:name="OLE_LINK52"/>
      <w:r w:rsidRPr="000224C7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66</w:t>
      </w:r>
      <w:bookmarkEnd w:id="4"/>
      <w:bookmarkEnd w:id="5"/>
      <w:r w:rsidRPr="000224C7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(11): 3189-3199</w:t>
      </w:r>
    </w:p>
    <w:p w:rsidR="002C7DF2" w:rsidRPr="000224C7" w:rsidRDefault="006D3B89" w:rsidP="000224C7">
      <w:pPr>
        <w:spacing w:beforeLines="50" w:before="156" w:afterLines="50" w:after="156"/>
        <w:rPr>
          <w:rFonts w:asciiTheme="minorHAnsi" w:hAnsiTheme="minorHAnsi"/>
          <w:sz w:val="20"/>
          <w:szCs w:val="20"/>
        </w:rPr>
      </w:pPr>
      <w:bookmarkStart w:id="6" w:name="_GoBack"/>
      <w:r w:rsidRPr="000224C7">
        <w:rPr>
          <w:rFonts w:asciiTheme="minorHAnsi" w:hAnsiTheme="minorHAnsi"/>
          <w:sz w:val="20"/>
          <w:szCs w:val="20"/>
        </w:rPr>
        <w:t xml:space="preserve">Tian ZD, </w:t>
      </w:r>
      <w:r w:rsidRPr="000224C7">
        <w:rPr>
          <w:rFonts w:asciiTheme="minorHAnsi" w:hAnsiTheme="minorHAnsi"/>
          <w:b/>
          <w:sz w:val="20"/>
          <w:szCs w:val="20"/>
        </w:rPr>
        <w:t>He Q</w:t>
      </w:r>
      <w:r w:rsidRPr="000224C7">
        <w:rPr>
          <w:rFonts w:asciiTheme="minorHAnsi" w:hAnsiTheme="minorHAnsi"/>
          <w:sz w:val="20"/>
          <w:szCs w:val="20"/>
        </w:rPr>
        <w:t xml:space="preserve">, Wang HX, Liu Y, Zhang Y, Shao F and Xie CH. The Potato ERF Transcription Factor StERF3 Negatively Regulates Resistance to </w:t>
      </w:r>
      <w:r w:rsidRPr="000224C7">
        <w:rPr>
          <w:rFonts w:asciiTheme="minorHAnsi" w:hAnsiTheme="minorHAnsi"/>
          <w:i/>
          <w:sz w:val="20"/>
          <w:szCs w:val="20"/>
        </w:rPr>
        <w:t>Phytophthora infestans</w:t>
      </w:r>
      <w:r w:rsidRPr="000224C7">
        <w:rPr>
          <w:rFonts w:asciiTheme="minorHAnsi" w:hAnsiTheme="minorHAnsi"/>
          <w:sz w:val="20"/>
          <w:szCs w:val="20"/>
        </w:rPr>
        <w:t xml:space="preserve"> and Salt Tolerance in Potato. </w:t>
      </w:r>
      <w:r w:rsidRPr="000224C7">
        <w:rPr>
          <w:rFonts w:asciiTheme="minorHAnsi" w:hAnsiTheme="minorHAnsi"/>
          <w:b/>
          <w:i/>
          <w:sz w:val="20"/>
          <w:szCs w:val="20"/>
        </w:rPr>
        <w:t>Plant Cell Physiol</w:t>
      </w:r>
      <w:r w:rsidRPr="000224C7">
        <w:rPr>
          <w:rFonts w:asciiTheme="minorHAnsi" w:hAnsiTheme="minorHAnsi"/>
          <w:b/>
          <w:sz w:val="20"/>
          <w:szCs w:val="20"/>
        </w:rPr>
        <w:t>, 2015</w:t>
      </w:r>
      <w:r w:rsidRPr="000224C7">
        <w:rPr>
          <w:rFonts w:asciiTheme="minorHAnsi" w:hAnsiTheme="minorHAnsi"/>
          <w:sz w:val="20"/>
          <w:szCs w:val="20"/>
        </w:rPr>
        <w:t xml:space="preserve">, 56(5):992-1005 </w:t>
      </w:r>
    </w:p>
    <w:bookmarkEnd w:id="6"/>
    <w:p w:rsidR="002C7DF2" w:rsidRPr="000224C7" w:rsidRDefault="006D3B89" w:rsidP="000224C7">
      <w:pPr>
        <w:spacing w:beforeLines="50" w:before="156" w:afterLines="50" w:after="156"/>
        <w:rPr>
          <w:rFonts w:asciiTheme="minorHAnsi" w:hAnsiTheme="minorHAnsi"/>
          <w:sz w:val="20"/>
          <w:szCs w:val="20"/>
        </w:rPr>
      </w:pPr>
      <w:r w:rsidRPr="000224C7">
        <w:rPr>
          <w:rFonts w:asciiTheme="minorHAnsi" w:hAnsiTheme="minorHAnsi"/>
          <w:sz w:val="20"/>
          <w:szCs w:val="20"/>
        </w:rPr>
        <w:t xml:space="preserve">Xu Q, </w:t>
      </w:r>
      <w:r w:rsidRPr="000224C7">
        <w:rPr>
          <w:rFonts w:asciiTheme="minorHAnsi" w:hAnsiTheme="minorHAnsi"/>
          <w:b/>
          <w:sz w:val="20"/>
          <w:szCs w:val="20"/>
        </w:rPr>
        <w:t>He Q,</w:t>
      </w:r>
      <w:r w:rsidRPr="000224C7">
        <w:rPr>
          <w:rFonts w:asciiTheme="minorHAnsi" w:hAnsiTheme="minorHAnsi"/>
          <w:sz w:val="20"/>
          <w:szCs w:val="20"/>
        </w:rPr>
        <w:t xml:space="preserve"> Li S, Tian ZD. Molecular characterization of StNAC2 in potato and its overexpression confers drought and salt tolerance. </w:t>
      </w:r>
      <w:r w:rsidRPr="000224C7">
        <w:rPr>
          <w:rFonts w:asciiTheme="minorHAnsi" w:hAnsiTheme="minorHAnsi"/>
          <w:b/>
          <w:i/>
          <w:sz w:val="20"/>
          <w:szCs w:val="20"/>
        </w:rPr>
        <w:t>Acta Physiol Plant</w:t>
      </w:r>
      <w:r w:rsidRPr="000224C7">
        <w:rPr>
          <w:rFonts w:asciiTheme="minorHAnsi" w:hAnsiTheme="minorHAnsi"/>
          <w:b/>
          <w:sz w:val="20"/>
          <w:szCs w:val="20"/>
        </w:rPr>
        <w:t>, 2014,</w:t>
      </w:r>
      <w:r w:rsidRPr="000224C7">
        <w:rPr>
          <w:rFonts w:asciiTheme="minorHAnsi" w:hAnsiTheme="minorHAnsi"/>
          <w:sz w:val="20"/>
          <w:szCs w:val="20"/>
        </w:rPr>
        <w:t xml:space="preserve"> 36 (7): 1841-1851 </w:t>
      </w:r>
    </w:p>
    <w:p w:rsidR="002C7DF2" w:rsidRPr="000224C7" w:rsidRDefault="006D3B89" w:rsidP="000224C7">
      <w:pPr>
        <w:spacing w:beforeLines="50" w:before="156" w:afterLines="50" w:after="156"/>
        <w:rPr>
          <w:rFonts w:asciiTheme="minorHAnsi" w:hAnsiTheme="minorHAnsi"/>
          <w:sz w:val="20"/>
          <w:szCs w:val="20"/>
        </w:rPr>
      </w:pPr>
      <w:r w:rsidRPr="000224C7">
        <w:rPr>
          <w:rFonts w:asciiTheme="minorHAnsi" w:hAnsiTheme="minorHAnsi"/>
          <w:sz w:val="20"/>
          <w:szCs w:val="20"/>
        </w:rPr>
        <w:t>Wang H, Sun C, Jiang R,</w:t>
      </w:r>
      <w:r w:rsidRPr="000224C7">
        <w:rPr>
          <w:rFonts w:asciiTheme="minorHAnsi" w:hAnsiTheme="minorHAnsi"/>
          <w:b/>
          <w:sz w:val="20"/>
          <w:szCs w:val="20"/>
        </w:rPr>
        <w:t xml:space="preserve"> He Q</w:t>
      </w:r>
      <w:r w:rsidRPr="000224C7">
        <w:rPr>
          <w:rFonts w:asciiTheme="minorHAnsi" w:hAnsiTheme="minorHAnsi"/>
          <w:sz w:val="20"/>
          <w:szCs w:val="20"/>
        </w:rPr>
        <w:t xml:space="preserve">, Yang Y, Tian Z, Xie C. The dihydrolipoyl acyltransferase gene BCE2 participates in basal resistance against </w:t>
      </w:r>
      <w:r w:rsidRPr="000224C7">
        <w:rPr>
          <w:rFonts w:asciiTheme="minorHAnsi" w:hAnsiTheme="minorHAnsi"/>
          <w:i/>
          <w:sz w:val="20"/>
          <w:szCs w:val="20"/>
        </w:rPr>
        <w:t>Phytophthora infestans</w:t>
      </w:r>
      <w:r w:rsidRPr="000224C7">
        <w:rPr>
          <w:rFonts w:asciiTheme="minorHAnsi" w:hAnsiTheme="minorHAnsi"/>
          <w:sz w:val="20"/>
          <w:szCs w:val="20"/>
        </w:rPr>
        <w:t xml:space="preserve"> in potato and </w:t>
      </w:r>
      <w:r w:rsidRPr="000224C7">
        <w:rPr>
          <w:rFonts w:asciiTheme="minorHAnsi" w:hAnsiTheme="minorHAnsi"/>
          <w:i/>
          <w:sz w:val="20"/>
          <w:szCs w:val="20"/>
        </w:rPr>
        <w:t>Nicotiana benthamiana</w:t>
      </w:r>
      <w:r w:rsidRPr="000224C7">
        <w:rPr>
          <w:rFonts w:asciiTheme="minorHAnsi" w:hAnsiTheme="minorHAnsi"/>
          <w:sz w:val="20"/>
          <w:szCs w:val="20"/>
        </w:rPr>
        <w:t xml:space="preserve">. </w:t>
      </w:r>
      <w:r w:rsidRPr="000224C7">
        <w:rPr>
          <w:rFonts w:asciiTheme="minorHAnsi" w:hAnsiTheme="minorHAnsi"/>
          <w:b/>
          <w:i/>
          <w:sz w:val="20"/>
          <w:szCs w:val="20"/>
        </w:rPr>
        <w:t>J Plant Physiol</w:t>
      </w:r>
      <w:r w:rsidRPr="000224C7">
        <w:rPr>
          <w:rFonts w:asciiTheme="minorHAnsi" w:hAnsiTheme="minorHAnsi"/>
          <w:b/>
          <w:sz w:val="20"/>
          <w:szCs w:val="20"/>
        </w:rPr>
        <w:t>, 2014</w:t>
      </w:r>
      <w:r w:rsidRPr="000224C7">
        <w:rPr>
          <w:rFonts w:asciiTheme="minorHAnsi" w:hAnsiTheme="minorHAnsi"/>
          <w:sz w:val="20"/>
          <w:szCs w:val="20"/>
        </w:rPr>
        <w:t>, 171(11): 907-914</w:t>
      </w:r>
    </w:p>
    <w:p w:rsidR="00E24C90" w:rsidRPr="00C72508" w:rsidRDefault="006D3B89" w:rsidP="00C72508">
      <w:pPr>
        <w:spacing w:beforeLines="50" w:before="156" w:afterLines="50" w:after="156"/>
        <w:rPr>
          <w:rFonts w:asciiTheme="minorHAnsi" w:hAnsiTheme="minorHAnsi"/>
          <w:sz w:val="20"/>
          <w:szCs w:val="20"/>
        </w:rPr>
      </w:pPr>
      <w:r w:rsidRPr="000224C7">
        <w:rPr>
          <w:rFonts w:asciiTheme="minorHAnsi" w:hAnsiTheme="minorHAnsi"/>
          <w:sz w:val="20"/>
          <w:szCs w:val="20"/>
        </w:rPr>
        <w:t>Ou YB</w:t>
      </w:r>
      <w:r w:rsidRPr="000224C7">
        <w:rPr>
          <w:rFonts w:asciiTheme="minorHAnsi" w:hAnsiTheme="minorHAnsi"/>
          <w:sz w:val="20"/>
          <w:szCs w:val="20"/>
        </w:rPr>
        <w:t>，</w:t>
      </w:r>
      <w:r w:rsidRPr="000224C7">
        <w:rPr>
          <w:rFonts w:asciiTheme="minorHAnsi" w:hAnsiTheme="minorHAnsi"/>
          <w:sz w:val="20"/>
          <w:szCs w:val="20"/>
        </w:rPr>
        <w:t>Yao CG</w:t>
      </w:r>
      <w:r w:rsidRPr="000224C7">
        <w:rPr>
          <w:rFonts w:asciiTheme="minorHAnsi" w:hAnsiTheme="minorHAnsi"/>
          <w:sz w:val="20"/>
          <w:szCs w:val="20"/>
        </w:rPr>
        <w:t>，</w:t>
      </w:r>
      <w:r w:rsidRPr="000224C7">
        <w:rPr>
          <w:rFonts w:asciiTheme="minorHAnsi" w:hAnsiTheme="minorHAnsi"/>
          <w:sz w:val="20"/>
          <w:szCs w:val="20"/>
        </w:rPr>
        <w:t>Liu H</w:t>
      </w:r>
      <w:r w:rsidRPr="000224C7">
        <w:rPr>
          <w:rFonts w:asciiTheme="minorHAnsi" w:hAnsiTheme="minorHAnsi"/>
          <w:sz w:val="20"/>
          <w:szCs w:val="20"/>
        </w:rPr>
        <w:t>，</w:t>
      </w:r>
      <w:r w:rsidRPr="000224C7">
        <w:rPr>
          <w:rFonts w:asciiTheme="minorHAnsi" w:hAnsiTheme="minorHAnsi"/>
          <w:sz w:val="20"/>
          <w:szCs w:val="20"/>
        </w:rPr>
        <w:t>Ren JL</w:t>
      </w:r>
      <w:r w:rsidRPr="000224C7">
        <w:rPr>
          <w:rFonts w:asciiTheme="minorHAnsi" w:hAnsiTheme="minorHAnsi"/>
          <w:sz w:val="20"/>
          <w:szCs w:val="20"/>
        </w:rPr>
        <w:t>，</w:t>
      </w:r>
      <w:r w:rsidRPr="000224C7">
        <w:rPr>
          <w:rFonts w:asciiTheme="minorHAnsi" w:hAnsiTheme="minorHAnsi"/>
          <w:b/>
          <w:sz w:val="20"/>
          <w:szCs w:val="20"/>
        </w:rPr>
        <w:t>He Q</w:t>
      </w:r>
      <w:r w:rsidRPr="000224C7">
        <w:rPr>
          <w:rFonts w:asciiTheme="minorHAnsi" w:hAnsiTheme="minorHAnsi"/>
          <w:sz w:val="20"/>
          <w:szCs w:val="20"/>
        </w:rPr>
        <w:t>，</w:t>
      </w:r>
      <w:r w:rsidRPr="000224C7">
        <w:rPr>
          <w:rFonts w:asciiTheme="minorHAnsi" w:hAnsiTheme="minorHAnsi"/>
          <w:sz w:val="20"/>
          <w:szCs w:val="20"/>
        </w:rPr>
        <w:t>Song BT</w:t>
      </w:r>
      <w:r w:rsidRPr="000224C7">
        <w:rPr>
          <w:rFonts w:asciiTheme="minorHAnsi" w:hAnsiTheme="minorHAnsi"/>
          <w:sz w:val="20"/>
          <w:szCs w:val="20"/>
        </w:rPr>
        <w:t>．</w:t>
      </w:r>
      <w:bookmarkStart w:id="7" w:name="OLE_LINK30"/>
      <w:bookmarkStart w:id="8" w:name="OLE_LINK31"/>
      <w:r w:rsidRPr="000224C7">
        <w:rPr>
          <w:rFonts w:asciiTheme="minorHAnsi" w:hAnsiTheme="minorHAnsi"/>
          <w:kern w:val="0"/>
          <w:sz w:val="20"/>
          <w:szCs w:val="20"/>
        </w:rPr>
        <w:t xml:space="preserve">Fried slices color Analysis and quality evaluation of </w:t>
      </w:r>
      <w:r w:rsidRPr="000224C7">
        <w:rPr>
          <w:rFonts w:asciiTheme="minorHAnsi" w:hAnsiTheme="minorHAnsi"/>
          <w:kern w:val="0"/>
          <w:sz w:val="20"/>
          <w:szCs w:val="20"/>
          <w:highlight w:val="white"/>
        </w:rPr>
        <w:t xml:space="preserve">Potato high </w:t>
      </w:r>
      <w:r w:rsidRPr="000224C7">
        <w:rPr>
          <w:rFonts w:asciiTheme="minorHAnsi" w:hAnsiTheme="minorHAnsi"/>
          <w:kern w:val="0"/>
          <w:sz w:val="20"/>
          <w:szCs w:val="20"/>
        </w:rPr>
        <w:t>generation system</w:t>
      </w:r>
      <w:bookmarkEnd w:id="7"/>
      <w:bookmarkEnd w:id="8"/>
      <w:r w:rsidRPr="000224C7">
        <w:rPr>
          <w:rFonts w:asciiTheme="minorHAnsi" w:hAnsiTheme="minorHAnsi"/>
          <w:sz w:val="20"/>
          <w:szCs w:val="20"/>
        </w:rPr>
        <w:t xml:space="preserve">. </w:t>
      </w:r>
      <w:r w:rsidRPr="000224C7">
        <w:rPr>
          <w:rFonts w:asciiTheme="minorHAnsi" w:hAnsiTheme="minorHAnsi"/>
          <w:b/>
          <w:i/>
          <w:sz w:val="20"/>
          <w:szCs w:val="20"/>
        </w:rPr>
        <w:t>Chinese potato</w:t>
      </w:r>
      <w:r w:rsidR="002C7DF2" w:rsidRPr="000224C7">
        <w:rPr>
          <w:rFonts w:asciiTheme="minorHAnsi" w:hAnsiTheme="minorHAnsi"/>
          <w:sz w:val="20"/>
          <w:szCs w:val="20"/>
        </w:rPr>
        <w:t xml:space="preserve">, </w:t>
      </w:r>
      <w:r w:rsidR="002C7DF2" w:rsidRPr="000224C7">
        <w:rPr>
          <w:rFonts w:asciiTheme="minorHAnsi" w:hAnsiTheme="minorHAnsi"/>
          <w:b/>
          <w:sz w:val="20"/>
          <w:szCs w:val="20"/>
        </w:rPr>
        <w:t>2008</w:t>
      </w:r>
      <w:r w:rsidR="002C7DF2" w:rsidRPr="000224C7">
        <w:rPr>
          <w:rFonts w:asciiTheme="minorHAnsi" w:hAnsiTheme="minorHAnsi"/>
          <w:sz w:val="20"/>
          <w:szCs w:val="20"/>
        </w:rPr>
        <w:t>,</w:t>
      </w:r>
      <w:r w:rsidRPr="000224C7">
        <w:rPr>
          <w:rFonts w:asciiTheme="minorHAnsi" w:hAnsiTheme="minorHAnsi"/>
          <w:sz w:val="20"/>
          <w:szCs w:val="20"/>
        </w:rPr>
        <w:t xml:space="preserve"> 22(5):274-277</w:t>
      </w:r>
      <w:r w:rsidR="004B3B40" w:rsidRPr="000156AE">
        <w:rPr>
          <w:rFonts w:asciiTheme="minorHAnsi" w:eastAsiaTheme="minorEastAsia" w:hAnsiTheme="minorHAnsi"/>
          <w:b/>
          <w:spacing w:val="-3"/>
          <w:sz w:val="20"/>
          <w:szCs w:val="20"/>
        </w:rPr>
        <w:t xml:space="preserve">                      </w:t>
      </w:r>
      <w:r w:rsidR="007B261B" w:rsidRPr="000156AE">
        <w:rPr>
          <w:rFonts w:asciiTheme="minorHAnsi" w:eastAsiaTheme="minorEastAsia" w:hAnsiTheme="minorHAnsi"/>
          <w:b/>
          <w:spacing w:val="-3"/>
          <w:sz w:val="20"/>
          <w:szCs w:val="20"/>
        </w:rPr>
        <w:t xml:space="preserve">                         </w:t>
      </w:r>
    </w:p>
    <w:sectPr w:rsidR="00E24C90" w:rsidRPr="00C7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D6F" w:rsidRDefault="00CB4D6F" w:rsidP="004B3B40">
      <w:r>
        <w:separator/>
      </w:r>
    </w:p>
  </w:endnote>
  <w:endnote w:type="continuationSeparator" w:id="0">
    <w:p w:rsidR="00CB4D6F" w:rsidRDefault="00CB4D6F" w:rsidP="004B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UnicodeMS-Identity-H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D6F" w:rsidRDefault="00CB4D6F" w:rsidP="004B3B40">
      <w:r>
        <w:separator/>
      </w:r>
    </w:p>
  </w:footnote>
  <w:footnote w:type="continuationSeparator" w:id="0">
    <w:p w:rsidR="00CB4D6F" w:rsidRDefault="00CB4D6F" w:rsidP="004B3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A4B67"/>
    <w:multiLevelType w:val="hybridMultilevel"/>
    <w:tmpl w:val="7B8E987A"/>
    <w:lvl w:ilvl="0" w:tplc="F86C00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BD5D70"/>
    <w:multiLevelType w:val="hybridMultilevel"/>
    <w:tmpl w:val="41E67320"/>
    <w:lvl w:ilvl="0" w:tplc="F68043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54347"/>
    <w:multiLevelType w:val="hybridMultilevel"/>
    <w:tmpl w:val="6BF63822"/>
    <w:lvl w:ilvl="0" w:tplc="4F62E7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54A7D"/>
    <w:multiLevelType w:val="hybridMultilevel"/>
    <w:tmpl w:val="41E67320"/>
    <w:lvl w:ilvl="0" w:tplc="F68043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A5"/>
    <w:rsid w:val="000059D0"/>
    <w:rsid w:val="000156AE"/>
    <w:rsid w:val="000224C7"/>
    <w:rsid w:val="000A55C8"/>
    <w:rsid w:val="0010556F"/>
    <w:rsid w:val="00114AB5"/>
    <w:rsid w:val="00167054"/>
    <w:rsid w:val="001B4A4F"/>
    <w:rsid w:val="001C430D"/>
    <w:rsid w:val="001D40E2"/>
    <w:rsid w:val="001E2EFB"/>
    <w:rsid w:val="001F040D"/>
    <w:rsid w:val="002222C0"/>
    <w:rsid w:val="00265679"/>
    <w:rsid w:val="00276AD8"/>
    <w:rsid w:val="002C7DF2"/>
    <w:rsid w:val="00337EC9"/>
    <w:rsid w:val="00343BBA"/>
    <w:rsid w:val="003C550F"/>
    <w:rsid w:val="003D73A5"/>
    <w:rsid w:val="003E1847"/>
    <w:rsid w:val="00435D47"/>
    <w:rsid w:val="00455CC3"/>
    <w:rsid w:val="00463882"/>
    <w:rsid w:val="004810AD"/>
    <w:rsid w:val="00491A2C"/>
    <w:rsid w:val="004962E4"/>
    <w:rsid w:val="004A6DD0"/>
    <w:rsid w:val="004B3B40"/>
    <w:rsid w:val="004B5292"/>
    <w:rsid w:val="004B734F"/>
    <w:rsid w:val="004F2DAE"/>
    <w:rsid w:val="005325A7"/>
    <w:rsid w:val="00581004"/>
    <w:rsid w:val="005D6E51"/>
    <w:rsid w:val="006306FA"/>
    <w:rsid w:val="00685B88"/>
    <w:rsid w:val="0069212F"/>
    <w:rsid w:val="00697AF1"/>
    <w:rsid w:val="006B1BDF"/>
    <w:rsid w:val="006D3B89"/>
    <w:rsid w:val="00706436"/>
    <w:rsid w:val="00764650"/>
    <w:rsid w:val="00771DA2"/>
    <w:rsid w:val="007B261B"/>
    <w:rsid w:val="007D0372"/>
    <w:rsid w:val="008076E5"/>
    <w:rsid w:val="00883FB9"/>
    <w:rsid w:val="0094261A"/>
    <w:rsid w:val="00947F0C"/>
    <w:rsid w:val="009A7B9B"/>
    <w:rsid w:val="009B11CB"/>
    <w:rsid w:val="00A536ED"/>
    <w:rsid w:val="00A76B7B"/>
    <w:rsid w:val="00AA5282"/>
    <w:rsid w:val="00AF1E90"/>
    <w:rsid w:val="00B100E3"/>
    <w:rsid w:val="00B46203"/>
    <w:rsid w:val="00B573CD"/>
    <w:rsid w:val="00B64513"/>
    <w:rsid w:val="00B85746"/>
    <w:rsid w:val="00BB4F71"/>
    <w:rsid w:val="00C51CB0"/>
    <w:rsid w:val="00C6546A"/>
    <w:rsid w:val="00C6637B"/>
    <w:rsid w:val="00C72508"/>
    <w:rsid w:val="00C906B1"/>
    <w:rsid w:val="00C94B83"/>
    <w:rsid w:val="00CB4D6F"/>
    <w:rsid w:val="00CC4CFF"/>
    <w:rsid w:val="00CE244A"/>
    <w:rsid w:val="00D23706"/>
    <w:rsid w:val="00D8350E"/>
    <w:rsid w:val="00D873A8"/>
    <w:rsid w:val="00DD7905"/>
    <w:rsid w:val="00E1623A"/>
    <w:rsid w:val="00E24C90"/>
    <w:rsid w:val="00E42CEB"/>
    <w:rsid w:val="00E4786A"/>
    <w:rsid w:val="00E56461"/>
    <w:rsid w:val="00E66F55"/>
    <w:rsid w:val="00E769CC"/>
    <w:rsid w:val="00E773C1"/>
    <w:rsid w:val="00EA4B18"/>
    <w:rsid w:val="00EC39C6"/>
    <w:rsid w:val="00FA32B6"/>
    <w:rsid w:val="00FD09DA"/>
    <w:rsid w:val="00FE10FB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4045C4-E18B-43E3-8E36-6DF1E099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B4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3B40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3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3B40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4B3B40"/>
    <w:pPr>
      <w:ind w:left="720"/>
      <w:contextualSpacing/>
    </w:pPr>
  </w:style>
  <w:style w:type="character" w:styleId="Hyperlink">
    <w:name w:val="Hyperlink"/>
    <w:rsid w:val="003E1847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A4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B4A4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heqin</dc:creator>
  <cp:lastModifiedBy>He Qin</cp:lastModifiedBy>
  <cp:revision>3</cp:revision>
  <cp:lastPrinted>2015-12-22T01:26:00Z</cp:lastPrinted>
  <dcterms:created xsi:type="dcterms:W3CDTF">2017-02-19T23:17:00Z</dcterms:created>
  <dcterms:modified xsi:type="dcterms:W3CDTF">2017-03-03T23:37:00Z</dcterms:modified>
</cp:coreProperties>
</file>