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Calibri" w:hAnsi="Calibri" w:eastAsia="Microsoft YaHei"/>
          <w:b/>
          <w:color w:val="147D46"/>
          <w:sz w:val="20"/>
        </w:rPr>
        <w:t>PRODUCT OPTIMIZATION REQUIREMENTS</w:t>
      </w:r>
    </w:p>
    <w:p>
      <w:pPr>
        <w:pStyle w:val="Title"/>
      </w:pPr>
      <w:r>
        <w:t>创意脚本生成优化</w:t>
      </w:r>
    </w:p>
    <w:p>
      <w:pPr>
        <w:pStyle w:val="Subtitle"/>
      </w:pPr>
      <w:r>
        <w:t>从单一只读英文表格，升级为多方向、可编辑、双语、可比较的脚本工作台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版本：</w:t>
      </w:r>
      <w:r>
        <w:rPr>
          <w:rFonts w:ascii="Calibri" w:hAnsi="Calibri" w:eastAsia="Microsoft YaHei"/>
          <w:color w:val="17181C"/>
          <w:sz w:val="22"/>
        </w:rPr>
        <w:t>V1.0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日期：</w:t>
      </w:r>
      <w:r>
        <w:rPr>
          <w:rFonts w:ascii="Calibri" w:hAnsi="Calibri" w:eastAsia="Microsoft YaHei"/>
          <w:color w:val="17181C"/>
          <w:sz w:val="22"/>
        </w:rPr>
        <w:t>2026-08-31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默认模型：</w:t>
      </w:r>
      <w:r>
        <w:rPr>
          <w:rFonts w:ascii="Calibri" w:hAnsi="Calibri" w:eastAsia="Microsoft YaHei"/>
          <w:color w:val="17181C"/>
          <w:sz w:val="22"/>
        </w:rPr>
        <w:t>Qwen 3.7 Plus（模型标识由后端配置，不在前端写死）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目标用户：</w:t>
      </w:r>
      <w:r>
        <w:rPr>
          <w:rFonts w:ascii="Calibri" w:hAnsi="Calibri" w:eastAsia="Microsoft YaHei"/>
          <w:color w:val="17181C"/>
          <w:sz w:val="22"/>
        </w:rPr>
        <w:t>使用中文工作的出海运营、编导、素材团队与视频生成操作者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证据范围：</w:t>
      </w:r>
      <w:r>
        <w:rPr>
          <w:rFonts w:ascii="Calibri" w:hAnsi="Calibri" w:eastAsia="Microsoft YaHei"/>
          <w:color w:val="17181C"/>
          <w:sz w:val="22"/>
        </w:rPr>
        <w:t>图1–3 当前产品；图4–6 参考产品；图7 客户原声反馈；当前仓库实现基线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文档状态：</w:t>
      </w:r>
      <w:r>
        <w:rPr>
          <w:rFonts w:ascii="Calibri" w:hAnsi="Calibri" w:eastAsia="Microsoft YaHei"/>
          <w:color w:val="17181C"/>
          <w:sz w:val="22"/>
        </w:rPr>
        <w:t>可进入产品/设计/前后端/模型工程技术评审</w:t>
      </w:r>
    </w:p>
    <w:p>
      <w:pPr>
        <w:spacing w:before="80" w:after="160"/>
        <w:ind w:left="173" w:right="173"/>
        <w:shd w:fill="F2FFD9"/>
        <w:pBdr>
          <w:left w:val="single" w:sz="14" w:space="8" w:color="147D46"/>
        </w:pBdr>
      </w:pPr>
      <w:r>
        <w:rPr>
          <w:rFonts w:ascii="Calibri" w:hAnsi="Calibri" w:eastAsia="Microsoft YaHei"/>
          <w:b/>
          <w:color w:val="147D46"/>
          <w:sz w:val="21"/>
        </w:rPr>
        <w:t xml:space="preserve">核心方案  </w:t>
      </w:r>
      <w:r>
        <w:rPr>
          <w:rFonts w:ascii="Calibri" w:hAnsi="Calibri" w:eastAsia="Microsoft YaHei"/>
          <w:color w:val="17181C"/>
          <w:sz w:val="21"/>
        </w:rPr>
        <w:t>使用“多方向卡片比较 + 单脚本分镜卡片编辑”的混合形态。默认一次生成 3 个机制差异明显的方向；运营先用中文比较，再进入目标语言+中文释义的分镜编辑器。宽表格仅作为桌面端对比/导出视图，连续大文本仅作为复制预览，不作为主编辑界面。</w:t>
      </w:r>
    </w:p>
    <w:p>
      <w:pPr>
        <w:pStyle w:val="Heading1"/>
      </w:pPr>
      <w:r>
        <w:t>阅读导航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800"/>
        <w:gridCol w:w="58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章节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产品/设计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第1–7章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现状诊断、方案选择、流程、功能与交互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模型工程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第8–10章</w:t>
            </w:r>
          </w:p>
        </w:tc>
        <w:tc>
          <w:tcPr>
            <w:tcW w:type="dxa" w:w="5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数据协议、Qwen 调用策略和完整系统提示词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前后端</w:t>
            </w:r>
          </w:p>
        </w:tc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第6、8、11章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功能优先级、实体/接口、状态与验收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业务评审</w:t>
            </w:r>
          </w:p>
        </w:tc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第2、3、12章</w:t>
            </w:r>
          </w:p>
        </w:tc>
        <w:tc>
          <w:tcPr>
            <w:tcW w:type="dxa" w:w="5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客户反馈、目标边界和待确认事项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1. 结论先行：建议怎么改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当前体验的核心矛盾不是“脚本内容写得不够长”，而是生成结果无法帮助用户快速做方向选择，也无法继续修改并进入生产。因此，优化重点应从单次内容展示转向脚本决策与编辑工作流。</w:t>
      </w:r>
    </w:p>
    <w:p>
      <w:pPr>
        <w:pStyle w:val="Heading2"/>
      </w:pPr>
      <w:r>
        <w:t>1.1 三种输出形态比较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50"/>
        <w:gridCol w:w="2500"/>
        <w:gridCol w:w="3000"/>
        <w:gridCol w:w="1310"/>
      </w:tblGrid>
      <w:tr>
        <w:trPr>
          <w:tblHeader w:val="true"/>
          <w:cantSplit/>
        </w:trPr>
        <w:tc>
          <w:tcPr>
            <w:tcW w:type="dxa" w:w="25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方案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优点</w:t>
            </w:r>
          </w:p>
        </w:tc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主要问题</w:t>
            </w:r>
          </w:p>
        </w:tc>
        <w:tc>
          <w:tcPr>
            <w:tcW w:type="dxa" w:w="13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结论</w:t>
            </w:r>
          </w:p>
        </w:tc>
      </w:tr>
      <w:tr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继续使用宽表格并开放单元格编辑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结构清晰、改动小、便于导出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横向滚动严重；长文本难编辑；多版本比较拥挤</w:t>
            </w:r>
          </w:p>
        </w:tc>
        <w:tc>
          <w:tcPr>
            <w:tcW w:type="dxa" w:w="13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不建议作为主形态</w:t>
            </w:r>
          </w:p>
        </w:tc>
      </w:tr>
      <w:tr>
        <w:tc>
          <w:tcPr>
            <w:tcW w:type="dxa" w:w="25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采用竞品式连续大文本编辑器</w:t>
            </w:r>
          </w:p>
        </w:tc>
        <w:tc>
          <w:tcPr>
            <w:tcW w:type="dxa" w:w="2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输入自由、复制方便、开发较简单</w:t>
            </w:r>
          </w:p>
        </w:tc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结构弱；分镜时长和字段校验困难；差异比较不直观</w:t>
            </w:r>
          </w:p>
        </w:tc>
        <w:tc>
          <w:tcPr>
            <w:tcW w:type="dxa" w:w="13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只适合作为纯文本预览</w:t>
            </w:r>
          </w:p>
        </w:tc>
      </w:tr>
      <w:tr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方向卡片 + 分镜卡片编辑器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先比较方向，再逐镜编辑；适合双语、资产、版本和 AI 重写</w:t>
            </w:r>
          </w:p>
        </w:tc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组件和状态管理稍复杂</w:t>
            </w:r>
          </w:p>
        </w:tc>
        <w:tc>
          <w:tcPr>
            <w:tcW w:type="dxa" w:w="13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推荐；复用当前从零成片原型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1.2 推荐的信息形态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第一层：3–5 个方向卡片，只展示创意角度、Hook、结构摘要、差异标签和收藏/比较/单独重生成。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第二层：选中脚本进入分镜卡片编辑器，按时间轴编辑画面、目标语言口播、中文释义、屏幕文字和资产引用。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第三层：真实性约束、人物动作、音乐/SFX 等放入高级设置；不在结果首屏输出“投放建议”和泛化“注意事项”。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辅助视图：表格视图用于批量浏览、对比和导出；纯文本视图用于复制，不保存为主结构。</w:t>
      </w:r>
    </w:p>
    <w:p>
      <w:pPr>
        <w:pStyle w:val="Heading2"/>
      </w:pPr>
      <w:r>
        <w:t>1.3 为什么不是简单生成 5 个相似脚本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脚本数量本身不等于可测试方向。系统必须强制不同版本至少在 Hook 机制、叙事结构、证明方式、人物关系、场景或 CTA 中有两个维度不同，并在卡片上展示 difference_tags。否则用户得到的只是同义改写，无法用于素材测试。</w:t>
      </w:r>
    </w:p>
    <w:p>
      <w:r>
        <w:br w:type="page"/>
      </w:r>
    </w:p>
    <w:p>
      <w:pPr>
        <w:pStyle w:val="Heading1"/>
      </w:pPr>
      <w:r>
        <w:t>2. 背景与证据</w:t>
      </w:r>
    </w:p>
    <w:p>
      <w:pPr>
        <w:pStyle w:val="Heading2"/>
      </w:pPr>
      <w:r>
        <w:t>2.1 当前产品问题（图1–3）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业务影响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一次只生成 1 个脚本</w:t>
            </w:r>
          </w:p>
        </w:tc>
        <w:tc>
          <w:tcPr>
            <w:tcW w:type="dxa" w:w="6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用户无法快速比较不同 Hook/叙事/证明方向，只能反复提交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结果不可修改</w:t>
            </w:r>
          </w:p>
        </w:tc>
        <w:tc>
          <w:tcPr>
            <w:tcW w:type="dxa" w:w="6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任何局部改动都要复制到外部工具，无法保持版本和回到视频生成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目标文案全英文</w:t>
            </w:r>
          </w:p>
        </w:tc>
        <w:tc>
          <w:tcPr>
            <w:tcW w:type="dxa" w:w="6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中国运营无法快速审核语义、事实和本地化质量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冗余字段</w:t>
            </w:r>
          </w:p>
        </w:tc>
        <w:tc>
          <w:tcPr>
            <w:tcW w:type="dxa" w:w="6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投放建议、泛化注意事项占据结果空间，却不直接帮助脚本生产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宽表格承担主展示</w:t>
            </w:r>
          </w:p>
        </w:tc>
        <w:tc>
          <w:tcPr>
            <w:tcW w:type="dxa" w:w="6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7 列长文本造成横向滚动，阅读和编辑都较困难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商品与脚本上下文弱</w:t>
            </w:r>
          </w:p>
        </w:tc>
        <w:tc>
          <w:tcPr>
            <w:tcW w:type="dxa" w:w="6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商品缩略图/商品库入口不够突出，用户反馈“用起来不方便”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2.2 参考产品可借鉴与不应照搬之处（图4–6）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判断</w:t>
            </w:r>
          </w:p>
        </w:tc>
        <w:tc>
          <w:tcPr>
            <w:tcW w:type="dxa" w:w="7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可借鉴</w:t>
            </w:r>
          </w:p>
        </w:tc>
        <w:tc>
          <w:tcPr>
            <w:tcW w:type="dxa" w:w="7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按时间段连续组织脚本；画面、Voice、Music、SFX 明确；用户可直接改文字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不应照搬</w:t>
            </w:r>
          </w:p>
        </w:tc>
        <w:tc>
          <w:tcPr>
            <w:tcW w:type="dxa" w:w="7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大段文本没有结构化字段、版本比较、中文运营层、资产引用和时长自动校验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本产品机会</w:t>
            </w:r>
          </w:p>
        </w:tc>
        <w:tc>
          <w:tcPr>
            <w:tcW w:type="dxa" w:w="7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在可编辑基础上，增加多方向比较、双语审核、分镜级 AI 重写和到视频生成的结构化承接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2.3 客户原声反馈（仅图7）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反馈主题</w:t>
            </w:r>
          </w:p>
        </w:tc>
        <w:tc>
          <w:tcPr>
            <w:tcW w:type="dxa" w:w="3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客户表达</w:t>
            </w:r>
          </w:p>
        </w:tc>
        <w:tc>
          <w:tcPr>
            <w:tcW w:type="dxa" w:w="3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需求转译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商品使用效率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创意 Brief 上的缩略图和产品库需要更快安排，否则积分也难有效使用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强化商品入口、最近使用、缩略图和资产引用</w:t>
            </w:r>
          </w:p>
        </w:tc>
      </w:tr>
      <w:t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跨能力承接</w:t>
            </w:r>
          </w:p>
        </w:tc>
        <w:tc>
          <w:tcPr>
            <w:tcW w:type="dxa" w:w="3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创意分析后希望直接生成视频，或把卖点/产品特征提交到 Brief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增加“从分析生成脚本/视频”的快捷入口与已验证事实承接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时长</w:t>
            </w:r>
          </w:p>
        </w:tc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不要只固定 15s/30s，需要 10s、12s 等</w:t>
            </w:r>
          </w:p>
        </w:tc>
        <w:tc>
          <w:tcPr>
            <w:tcW w:type="dxa" w:w="3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支持 5–60s 自定义，并实时校验分镜总时长</w:t>
            </w:r>
          </w:p>
        </w:tc>
      </w:tr>
      <w:t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结果管理</w:t>
            </w:r>
          </w:p>
        </w:tc>
        <w:tc>
          <w:tcPr>
            <w:tcW w:type="dxa" w:w="3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需要点赞、排前、对比脚本差异和修改</w:t>
            </w:r>
          </w:p>
        </w:tc>
        <w:tc>
          <w:tcPr>
            <w:tcW w:type="dxa" w:w="3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收藏置顶、最多3个比较、差异高亮、版本编辑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2.4 当前仓库可复用能力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当前仓库的助手结果弹窗仍使用单脚本宽表格；但 /create/zero-to-video 已有 3 个方向、1–60 秒时长、目标语言、收藏、单版本重生成、分镜编辑、拆分/删除和局部 AI 重写的 Mock 原型。本需求应统一两条链路的数据结构和组件，不再新增第三套脚本形态。</w:t>
      </w:r>
    </w:p>
    <w:p>
      <w:r>
        <w:br w:type="page"/>
      </w:r>
    </w:p>
    <w:p>
      <w:pPr>
        <w:pStyle w:val="Heading1"/>
      </w:pPr>
      <w:r>
        <w:t>3. 产品目标、边界与成功指标</w:t>
      </w:r>
    </w:p>
    <w:p>
      <w:pPr>
        <w:pStyle w:val="Heading2"/>
      </w:pPr>
      <w:r>
        <w:t>3.1 产品目标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一次提交即可获得 3–5 个真正差异化方向，并在 30 秒内完成初步选择。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中国用户可以用中文理解画面和策略，同时审核目标市场的自然语言文案。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脚本可以在产品内逐镜修改、AI 重写、保存版本和恢复，不依赖外部文档。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选中的脚本以结构化数据直接进入视频生成，保留商品事实、资产和用户修改。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从创意分析可带着已验证卖点、产品特征和创意机制进入脚本生成。</w:t>
      </w:r>
    </w:p>
    <w:p>
      <w:pPr>
        <w:pStyle w:val="Heading2"/>
      </w:pPr>
      <w:r>
        <w:t>3.2 非目标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本期不建设完整在线文档协作、多人光标、评论审批系统。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不让模型生成预算、投放、竞价或 ROI 建议；脚本模块不替代投放诊断。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不保证模型输出自动具备广告合规性；系统提供事实约束与校验，但关键类目仍需人工审核。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不让 AI 自动覆盖用户编辑；任何重生成与重写都必须限定范围并可撤销。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P0 不根据脚本预测真实 CTR/GMV，也不以虚构评分排序。</w:t>
      </w:r>
    </w:p>
    <w:p>
      <w:pPr>
        <w:pStyle w:val="Heading2"/>
      </w:pPr>
      <w:r>
        <w:t>3.3 成功指标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00"/>
        <w:gridCol w:w="26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4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2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建议目标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方向效率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一次生成后直接选中任一方向的任务占比</w:t>
            </w:r>
          </w:p>
        </w:tc>
        <w:tc>
          <w:tcPr>
            <w:tcW w:type="dxa" w:w="2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上线4周 ≥60%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编辑可用性</w:t>
            </w:r>
          </w:p>
        </w:tc>
        <w:tc>
          <w:tcPr>
            <w:tcW w:type="dxa" w:w="4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脚本在产品内发生至少一次有效编辑的任务占比</w:t>
            </w:r>
          </w:p>
        </w:tc>
        <w:tc>
          <w:tcPr>
            <w:tcW w:type="dxa" w:w="2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≥40%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外部跳失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生成后仅复制、未保存/未进入视频生成的占比</w:t>
            </w:r>
          </w:p>
        </w:tc>
        <w:tc>
          <w:tcPr>
            <w:tcW w:type="dxa" w:w="2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较基线下降 ≥25%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双语审核</w:t>
            </w:r>
          </w:p>
        </w:tc>
        <w:tc>
          <w:tcPr>
            <w:tcW w:type="dxa" w:w="4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非中文目标语言脚本具备中文释义的完整率</w:t>
            </w:r>
          </w:p>
        </w:tc>
        <w:tc>
          <w:tcPr>
            <w:tcW w:type="dxa" w:w="2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结构正确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分镜连续且总时长有效的生成成功率</w:t>
            </w:r>
          </w:p>
        </w:tc>
        <w:tc>
          <w:tcPr>
            <w:tcW w:type="dxa" w:w="2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≥99%（含一次修复）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事实安全</w:t>
            </w:r>
          </w:p>
        </w:tc>
        <w:tc>
          <w:tcPr>
            <w:tcW w:type="dxa" w:w="4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未验证商品事实进入目标语言文案</w:t>
            </w:r>
          </w:p>
        </w:tc>
        <w:tc>
          <w:tcPr>
            <w:tcW w:type="dxa" w:w="2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 个已知严重事件</w:t>
            </w:r>
          </w:p>
        </w:tc>
      </w:tr>
      <w:tr>
        <w:trPr>
          <w:cantSplit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承接率</w:t>
            </w:r>
          </w:p>
        </w:tc>
        <w:tc>
          <w:tcPr>
            <w:tcW w:type="dxa" w:w="4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选中脚本后进入视频生成的比例</w:t>
            </w:r>
          </w:p>
        </w:tc>
        <w:tc>
          <w:tcPr>
            <w:tcW w:type="dxa" w:w="2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较基线提升 ≥20%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4. 信息架构与整体流程</w:t>
      </w:r>
    </w:p>
    <w:p>
      <w:pPr>
        <w:pStyle w:val="Heading2"/>
      </w:pPr>
      <w:r>
        <w:t>4.1 页面结构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创作输入区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商品缩略图/商品库、创意描述、风格、目标语言、时长、数量、数字人/人物、参考分析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方向比较区</w:t>
            </w:r>
          </w:p>
        </w:tc>
        <w:tc>
          <w:tcPr>
            <w:tcW w:type="dxa" w:w="7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3–5 个方向卡片；收藏、比较、单独重生成、选择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脚本编辑区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分镜时间轴卡片；画面、口播、中文释义、屏幕文字、资产、AI 重写、拆分/删除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生成承接区</w:t>
            </w:r>
          </w:p>
        </w:tc>
        <w:tc>
          <w:tcPr>
            <w:tcW w:type="dxa" w:w="7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商品与脚本摘要、时长校验、资产缺失、保存草稿、生成视频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版本与视图区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自动保存、历史版本、撤销/恢复；卡片/表格/纯文本视图切换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4.2 主流程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选择商品：</w:t>
      </w:r>
      <w:r>
        <w:rPr>
          <w:rFonts w:ascii="Calibri" w:hAnsi="Calibri" w:eastAsia="Microsoft YaHei"/>
          <w:color w:val="17181C"/>
          <w:sz w:val="22"/>
        </w:rPr>
        <w:t>从公共商品库选择；展示最近使用、缩略图、名称和主要资产。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设置创作条件：</w:t>
      </w:r>
      <w:r>
        <w:rPr>
          <w:rFonts w:ascii="Calibri" w:hAnsi="Calibri" w:eastAsia="Microsoft YaHei"/>
          <w:color w:val="17181C"/>
          <w:sz w:val="22"/>
        </w:rPr>
        <w:t>输入可选创意描述，选择自动/明确风格、目标语言、5–60 秒时长和 1–5 个脚本数量。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生成多个方向：</w:t>
      </w:r>
      <w:r>
        <w:rPr>
          <w:rFonts w:ascii="Calibri" w:hAnsi="Calibri" w:eastAsia="Microsoft YaHei"/>
          <w:color w:val="17181C"/>
          <w:sz w:val="22"/>
        </w:rPr>
        <w:t>系统冻结商品事实并生成差异化方向；解析失败最多自动修复 1 次。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快速比较：</w:t>
      </w:r>
      <w:r>
        <w:rPr>
          <w:rFonts w:ascii="Calibri" w:hAnsi="Calibri" w:eastAsia="Microsoft YaHei"/>
          <w:color w:val="17181C"/>
          <w:sz w:val="22"/>
        </w:rPr>
        <w:t>用户收藏、置顶、勾选最多3个脚本，查看差异维度和关键分镜。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选择并编辑：</w:t>
      </w:r>
      <w:r>
        <w:rPr>
          <w:rFonts w:ascii="Calibri" w:hAnsi="Calibri" w:eastAsia="Microsoft YaHei"/>
          <w:color w:val="17181C"/>
          <w:sz w:val="22"/>
        </w:rPr>
        <w:t>进入分镜卡片编辑器，手动修改或对单字段/单镜 AI 重写。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保存版本：</w:t>
      </w:r>
      <w:r>
        <w:rPr>
          <w:rFonts w:ascii="Calibri" w:hAnsi="Calibri" w:eastAsia="Microsoft YaHei"/>
          <w:color w:val="17181C"/>
          <w:sz w:val="22"/>
        </w:rPr>
        <w:t>编辑自动保存为草稿；AI 重写产生 revision，可撤销或恢复。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/>
          <w:color w:val="0B2545"/>
          <w:sz w:val="22"/>
        </w:rPr>
        <w:t>校验并生成视频：</w:t>
      </w:r>
      <w:r>
        <w:rPr>
          <w:rFonts w:ascii="Calibri" w:hAnsi="Calibri" w:eastAsia="Microsoft YaHei"/>
          <w:color w:val="17181C"/>
          <w:sz w:val="22"/>
        </w:rPr>
        <w:t>检查时长、事实、目标语言和资产；通过后把结构化脚本提交视频生成。</w:t>
      </w:r>
    </w:p>
    <w:p>
      <w:pPr>
        <w:pStyle w:val="Heading2"/>
      </w:pPr>
      <w:r>
        <w:t>4.3 从创意分析进入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创意分析页新增“生成脚本”与“生成视频”快捷入口；未选择商品时先补选商品。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系统展示从分析中提取的卖点、产品特征、创意机制和场景，用户勾选后提交。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提交时可选择脚本数量和多个风格；默认生成 3 个不同风格方向。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所有分析事实必须保留 source_analysis_id/source_insight_id；无证据内容不得进入文案。</w:t>
      </w:r>
    </w:p>
    <w:p>
      <w:pPr>
        <w:pStyle w:val="Heading2"/>
      </w:pPr>
      <w:r>
        <w:t>4.4 编辑与重生成边界</w:t>
      </w:r>
    </w:p>
    <w:p>
      <w:pPr>
        <w:spacing w:before="80" w:after="160"/>
        <w:ind w:left="173" w:right="173"/>
        <w:shd w:fill="FFF4E5"/>
        <w:pBdr>
          <w:left w:val="single" w:sz="14" w:space="8" w:color="A15C00"/>
        </w:pBdr>
      </w:pPr>
      <w:r>
        <w:rPr>
          <w:rFonts w:ascii="Calibri" w:hAnsi="Calibri" w:eastAsia="Microsoft YaHei"/>
          <w:b/>
          <w:color w:val="A15C00"/>
          <w:sz w:val="21"/>
        </w:rPr>
        <w:t xml:space="preserve">不覆盖用户编辑  </w:t>
      </w:r>
      <w:r>
        <w:rPr>
          <w:rFonts w:ascii="Calibri" w:hAnsi="Calibri" w:eastAsia="Microsoft YaHei"/>
          <w:color w:val="17181C"/>
          <w:sz w:val="21"/>
        </w:rPr>
        <w:t>手动编辑字段进入 locked_fields。单脚本重生成默认保留用户编辑；分镜重写只修改指定字段；全方向重生成前必须提示哪些字段会变化，并允许撤销。</w:t>
      </w:r>
    </w:p>
    <w:p>
      <w:r>
        <w:br w:type="page"/>
      </w:r>
    </w:p>
    <w:p>
      <w:pPr>
        <w:pStyle w:val="Heading1"/>
      </w:pPr>
      <w:r>
        <w:t>5. 需求清单与优先级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550"/>
        <w:gridCol w:w="900"/>
        <w:gridCol w:w="521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5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需求</w:t>
            </w:r>
          </w:p>
        </w:tc>
        <w:tc>
          <w:tcPr>
            <w:tcW w:type="dxa" w:w="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52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范围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R01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统一商品入口与资产引用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52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商品缩略图、商品库、最近使用、选中资产 alias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R02</w:t>
            </w:r>
          </w:p>
        </w:tc>
        <w:tc>
          <w:tcPr>
            <w:tcW w:type="dxa" w:w="25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自定义创作条件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52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7种风格、目标语言、5–60s、1–5个脚本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R03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多方向差异化生成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52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默认3个；方向至少2个维度不同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R04</w:t>
            </w:r>
          </w:p>
        </w:tc>
        <w:tc>
          <w:tcPr>
            <w:tcW w:type="dxa" w:w="25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双语脚本输出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52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画面/说明中文；目标文案+中文释义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R05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方向卡片与选择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52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摘要、差异标签、收藏、单独重生成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R06</w:t>
            </w:r>
          </w:p>
        </w:tc>
        <w:tc>
          <w:tcPr>
            <w:tcW w:type="dxa" w:w="25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基础比较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52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最多3个脚本并排；差异字段高亮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R07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分镜卡片编辑器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52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逐字段编辑、拆分/删除、时长联动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R08</w:t>
            </w:r>
          </w:p>
        </w:tc>
        <w:tc>
          <w:tcPr>
            <w:tcW w:type="dxa" w:w="25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自动保存与版本恢复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52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手动编辑与 AI revision 可撤销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R09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结构化提交视频生成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52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校验通过后提交，保留资产和编辑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R10</w:t>
            </w:r>
          </w:p>
        </w:tc>
        <w:tc>
          <w:tcPr>
            <w:tcW w:type="dxa" w:w="25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结果瘦身与视图切换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52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移除投放建议/泛化注意事项；表格/纯文本为辅助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R11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分镜/字段 AI 重写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</w:t>
            </w:r>
          </w:p>
        </w:tc>
        <w:tc>
          <w:tcPr>
            <w:tcW w:type="dxa" w:w="52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限定范围重写，不影响其他字段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R12</w:t>
            </w:r>
          </w:p>
        </w:tc>
        <w:tc>
          <w:tcPr>
            <w:tcW w:type="dxa" w:w="25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从创意分析生成脚本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</w:t>
            </w:r>
          </w:p>
        </w:tc>
        <w:tc>
          <w:tcPr>
            <w:tcW w:type="dxa" w:w="52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事实与创意机制一键承接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R13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多语言本地化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</w:t>
            </w:r>
          </w:p>
        </w:tc>
        <w:tc>
          <w:tcPr>
            <w:tcW w:type="dxa" w:w="52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在选中脚本上切换市场并生成双语版本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R14</w:t>
            </w:r>
          </w:p>
        </w:tc>
        <w:tc>
          <w:tcPr>
            <w:tcW w:type="dxa" w:w="25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高级比较与合并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</w:t>
            </w:r>
          </w:p>
        </w:tc>
        <w:tc>
          <w:tcPr>
            <w:tcW w:type="dxa" w:w="52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逐镜 diff、从 A/B 择优组成新版本</w:t>
            </w:r>
          </w:p>
        </w:tc>
      </w:tr>
      <w:tr>
        <w:tc>
          <w:tcPr>
            <w:tcW w:type="dxa" w:w="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R15</w:t>
            </w:r>
          </w:p>
        </w:tc>
        <w:tc>
          <w:tcPr>
            <w:tcW w:type="dxa" w:w="25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团队协作与模板</w:t>
            </w:r>
          </w:p>
        </w:tc>
        <w:tc>
          <w:tcPr>
            <w:tcW w:type="dxa" w:w="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P2</w:t>
            </w:r>
          </w:p>
        </w:tc>
        <w:tc>
          <w:tcPr>
            <w:tcW w:type="dxa" w:w="52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评论、审批、团队风格模板</w:t>
            </w:r>
          </w:p>
        </w:tc>
      </w:tr>
      <w:tr>
        <w:tc>
          <w:tcPr>
            <w:tcW w:type="dxa" w:w="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R16</w:t>
            </w:r>
          </w:p>
        </w:tc>
        <w:tc>
          <w:tcPr>
            <w:tcW w:type="dxa" w:w="25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效果回流</w:t>
            </w:r>
          </w:p>
        </w:tc>
        <w:tc>
          <w:tcPr>
            <w:tcW w:type="dxa" w:w="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P2</w:t>
            </w:r>
          </w:p>
        </w:tc>
        <w:tc>
          <w:tcPr>
            <w:tcW w:type="dxa" w:w="52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脚本版本与生成视频/投放结果关联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6. 每个功能的细节与流程</w:t>
      </w:r>
    </w:p>
    <w:p>
      <w:pPr>
        <w:pStyle w:val="Heading2"/>
      </w:pPr>
      <w:r>
        <w:t>6.1 R01 统一商品入口与资产引用（P0）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输入区左侧固定商品缩略图；未选择时显示“从商品库选择”，已选择时可更换/移除。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商品选择器按最近使用、更新时间和搜索展示；支持查看名称、品牌、主卖点、商品图/视频数量。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选中的商品事实和资产生成 product_snapshot，防止商品库后续修改覆盖历史脚本。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用户可勾选参与脚本的商品图、视频、数字人或参考素材；模型只引用传入的 asset_id/alias。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资产不可用时保留脚本，但生成视频按钮禁用并提示补充/替换资产。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验收：</w:t>
      </w:r>
      <w:r>
        <w:rPr>
          <w:rFonts w:ascii="Calibri" w:hAnsi="Calibri" w:eastAsia="Microsoft YaHei"/>
          <w:color w:val="17181C"/>
          <w:sz w:val="22"/>
        </w:rPr>
        <w:t>从商品库新增/编辑商品后可在脚本选择器看到；脚本中的 asset_refs 均能回到具体资产。</w:t>
      </w:r>
    </w:p>
    <w:p>
      <w:pPr>
        <w:pStyle w:val="Heading2"/>
      </w:pPr>
      <w:r>
        <w:t>6.2 R02 自定义创作条件（P0）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设置</w:t>
            </w:r>
          </w:p>
        </w:tc>
        <w:tc>
          <w:tcPr>
            <w:tcW w:type="dxa" w:w="4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值</w:t>
            </w:r>
          </w:p>
        </w:tc>
        <w:tc>
          <w:tcPr>
            <w:tcW w:type="dxa" w:w="3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脚本风格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自动推荐、UGC真实测评、痛点解决、前后对比、教程演示、达人推荐、剧情反转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单选；自动推荐由模型选择实际 style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目标语言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English US、Español MX、Português BR 等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 至少支持当前3种；UI 中文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视频时长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5–60 秒整数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快捷 10/15/20/30 + 自定义；默认15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脚本数量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1–5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默认3；超过3提示耗时/积分增加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人物/数字人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可选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无人物时不得生成依赖真人证言的脚本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创意描述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0–2000字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用户指令优先，但不得覆盖商品事实与安全规则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6.3 R03 多方向差异化生成（P0）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默认一次请求返回3个方向；任一方向失败时返回 PARTIAL，不丢弃成功方向。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每个方向必须返回 difference_tags；系统对 Hook、结构、证明、人物、场景、CTA 做结构化去重。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若两个方向仅有文案同义改写，判定 similarity_high，触发一次定向修复/补生成。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Auto 模式可以混合风格；明确选择风格时多个方向仍需在 Hook/证明/场景中产生差异。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方向生成完成后不直接展开所有分镜，先展示摘要卡片，降低阅读负担。</w:t>
      </w:r>
    </w:p>
    <w:p>
      <w:pPr>
        <w:spacing w:after="100"/>
      </w:pPr>
      <w:r>
        <w:rPr>
          <w:rFonts w:ascii="Calibri" w:hAnsi="Calibri" w:eastAsia="Microsoft YaHei"/>
          <w:b/>
          <w:color w:val="0B2545"/>
          <w:sz w:val="22"/>
        </w:rPr>
        <w:t>去重建议：</w:t>
      </w:r>
      <w:r>
        <w:rPr>
          <w:rFonts w:ascii="Calibri" w:hAnsi="Calibri" w:eastAsia="Microsoft YaHei"/>
          <w:color w:val="17181C"/>
          <w:sz w:val="22"/>
        </w:rPr>
        <w:t>P0 使用结构字段 exact/集合相似度 + 文本 embedding 阈值；无 embedding 时至少校验 style、hook_mechanism、structure_signature 不能全部一致。</w:t>
      </w:r>
    </w:p>
    <w:p>
      <w:pPr>
        <w:pStyle w:val="Heading2"/>
      </w:pPr>
      <w:r>
        <w:t>6.4 R04 双语脚本输出（P0）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创意标题、方向说明、画面描述、编辑提示使用简体中文。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旁白和屏幕文字使用目标语言，并紧邻展示中文释义；可分别复制。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中文释义用于审核，不参与目标视频配音/字幕导出。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切换目标语言不自动覆盖原版本；创建 localization revision，并保留原文。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目标语言无法识别或中文释义缺失时，脚本校验失败，不允许直接生成视频。</w:t>
      </w:r>
    </w:p>
    <w:p>
      <w:pPr>
        <w:pStyle w:val="Heading2"/>
      </w:pPr>
      <w:r>
        <w:t>6.5 R05–R06 方向卡片、收藏与比较（P0）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卡片字段：方向标签、中文标题、创意角度、目标人群、Hook、结构摘要、差异标签、目标时长。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操作：选择、收藏/取消收藏、单独重生成、复制摘要、加入比较。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收藏脚本在当前任务内置顶，但不改变模型结果顺序；保存 favorite_at。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比较最多3个脚本，按创意机制、Hook、证明方式、场景、CTA、分镜数展示差异；相同项折叠。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P0 比较基于结构字段，无需调用模型；不得生成主观“胜率/CTR评分”。</w:t>
      </w:r>
    </w:p>
    <w:p>
      <w:pPr>
        <w:pStyle w:val="Heading2"/>
      </w:pPr>
      <w:r>
        <w:t>6.6 R07 分镜卡片编辑器（P0）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200"/>
        <w:gridCol w:w="3760"/>
      </w:tblGrid>
      <w:tr>
        <w:trPr>
          <w:tblHeader w:val="true"/>
          <w:cantSplit/>
        </w:trPr>
        <w:tc>
          <w:tcPr>
            <w:tcW w:type="dxa" w:w="1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分组</w:t>
            </w:r>
          </w:p>
        </w:tc>
        <w:tc>
          <w:tcPr>
            <w:tcW w:type="dxa" w:w="4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3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交互规则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基础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分镜序号、role、start/end、画面描述（中文）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可编辑；时间连续校验</w:t>
            </w:r>
          </w:p>
        </w:tc>
      </w:tr>
      <w:tr>
        <w:trPr>
          <w:cantSplit/>
        </w:trPr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语言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目标语言口播、中文释义、目标语言屏幕文字、中文释义</w:t>
            </w:r>
          </w:p>
        </w:tc>
        <w:tc>
          <w:tcPr>
            <w:tcW w:type="dxa" w:w="3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分别编辑/复制；联动语速校验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资产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商品图、视频、人物、参考素材 alias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从资产选择，不允许模型生成不存在 ID</w:t>
            </w:r>
          </w:p>
        </w:tc>
      </w:tr>
      <w:tr>
        <w:trPr>
          <w:cantSplit/>
        </w:trPr>
        <w:tc>
          <w:tcPr>
            <w:tcW w:type="dxa" w:w="14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操作</w:t>
            </w:r>
          </w:p>
        </w:tc>
        <w:tc>
          <w:tcPr>
            <w:tcW w:type="dxa" w:w="4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AI重写、拆分、删除、复制、撤销</w:t>
            </w:r>
          </w:p>
        </w:tc>
        <w:tc>
          <w:tcPr>
            <w:tcW w:type="dxa" w:w="3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只作用当前 scene/revision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高级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人物动作、真实性/连续性约束、Music/SFX</w:t>
            </w:r>
          </w:p>
        </w:tc>
        <w:tc>
          <w:tcPr>
            <w:tcW w:type="dxa" w:w="3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默认折叠；无必要不生成</w:t>
            </w:r>
          </w:p>
        </w:tc>
      </w:tr>
    </w:tbl>
    <w:p>
      <w:pPr>
        <w:spacing w:before="0" w:after="12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手动修改后 800ms 防抖自动保存；顶部显示“保存中/已保存/保存失败”。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修改 start/end 后实时计算空隙、重叠和总时长；未通过时只禁用生成视频，不阻断继续编辑。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拆分在中点创建新镜头并继承必要上下文；删除后提示自动合并时间或要求用户修复。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宽表格作为“表格视图”只在桌面端提供，适合整体扫描与导出；默认仍是卡片编辑。</w:t>
      </w:r>
    </w:p>
    <w:p>
      <w:pPr>
        <w:pStyle w:val="Heading2"/>
      </w:pPr>
      <w:r>
        <w:t>6.7 R08 自动保存与版本恢复（P0）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首次选择方向创建 ScriptDraft V1；手动编辑按批次产生 revision，不每个键盘输入都生成版本。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AI 重写、单方向重生成、本地化、从比较合并均单独产生 revision，并记录 parent_revision_id。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支持撤销最近一次 AI 操作、查看版本时间线、恢复旧版本；恢复会创建新 revision，不删除历史。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切换商品、时长或风格会提示是否保留当前草稿；用户确认后才重新生成。</w:t>
      </w:r>
    </w:p>
    <w:p>
      <w:pPr>
        <w:pStyle w:val="Heading2"/>
      </w:pPr>
      <w:r>
        <w:t>6.8 R09 结构化提交视频生成（P0）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校验</w:t>
            </w:r>
          </w:p>
        </w:tc>
        <w:tc>
          <w:tcPr>
            <w:tcW w:type="dxa" w:w="7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时长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首镜从0开始；无重叠/间隙；末镜等于目标时长；口播估时不超镜头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语言</w:t>
            </w:r>
          </w:p>
        </w:tc>
        <w:tc>
          <w:tcPr>
            <w:tcW w:type="dxa" w:w="7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目标语言字段存在且与 locale 一致；中文释义完整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事实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口播/字幕只使用 product_snapshot 和 verified_analysis 中的事实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资产</w:t>
            </w:r>
          </w:p>
        </w:tc>
        <w:tc>
          <w:tcPr>
            <w:tcW w:type="dxa" w:w="7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asset_refs 存在、可访问且用途匹配；缺失时定位到具体分镜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结构</w:t>
            </w:r>
          </w:p>
        </w:tc>
        <w:tc>
          <w:tcPr>
            <w:tcW w:type="dxa" w:w="7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至少包含 Hook 和主体；商业脚本默认应有 CTA，用户明确关闭除外</w:t>
            </w:r>
          </w:p>
        </w:tc>
      </w:tr>
    </w:tbl>
    <w:p>
      <w:pPr>
        <w:spacing w:before="0" w:after="120"/>
      </w:pP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校验通过后提交 script_revision_id，不拼接当前页面文本；视频生成服务从结构化 ScriptScene 编译 Recipe/Prompt。这样可以保留用户修改、资产 alias 和目标语言，不因复制文本丢失。</w:t>
      </w:r>
    </w:p>
    <w:p>
      <w:pPr>
        <w:pStyle w:val="Heading2"/>
      </w:pPr>
      <w:r>
        <w:t>6.9 R10 结果瘦身与辅助视图（P0）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</w:t>
            </w:r>
          </w:p>
        </w:tc>
        <w:tc>
          <w:tcPr>
            <w:tcW w:type="dxa" w:w="7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删除</w:t>
            </w:r>
          </w:p>
        </w:tc>
        <w:tc>
          <w:tcPr>
            <w:tcW w:type="dxa" w:w="7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投放建议、预算/ROI建议、泛化注意事项、重复的视频比例/总时长段落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保留但移位</w:t>
            </w:r>
          </w:p>
        </w:tc>
        <w:tc>
          <w:tcPr>
            <w:tcW w:type="dxa" w:w="7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真实性/一致性约束放高级设置；视频比例/时长放页面设置和摘要，不由模型重复生成</w:t>
            </w:r>
          </w:p>
        </w:tc>
      </w:tr>
      <w:tr>
        <w:trPr>
          <w:cantSplit/>
        </w:trPr>
        <w:tc>
          <w:tcPr>
            <w:tcW w:type="dxa" w:w="2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新增</w:t>
            </w:r>
          </w:p>
        </w:tc>
        <w:tc>
          <w:tcPr>
            <w:tcW w:type="dxa" w:w="7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差异标签、中文释义、资产引用、版本、保存状态、比较入口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视图</w:t>
            </w:r>
          </w:p>
        </w:tc>
        <w:tc>
          <w:tcPr>
            <w:tcW w:type="dxa" w:w="7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卡片编辑（默认）/ 表格扫描 / 纯文本复制；三者读取同一结构化数据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6.10 R11–R14 P1 能力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6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流程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分镜/字段 AI 重写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选择“更口语/更短/更有冲突/自定义”或输入指令；只修改指定范围，返回 changed_fields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从创意分析生成</w:t>
            </w:r>
          </w:p>
        </w:tc>
        <w:tc>
          <w:tcPr>
            <w:tcW w:type="dxa" w:w="6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勾选已验证卖点、特征和机制；选择数量/风格；保留来源 ID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多语言本地化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保留结构与事实，按 locale 改写目标文案并生成中文释义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高级比较与合并</w:t>
            </w:r>
          </w:p>
        </w:tc>
        <w:tc>
          <w:tcPr>
            <w:tcW w:type="dxa" w:w="6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逐镜 diff；可选 A 的 Hook+B 的主体+C 的 CTA，生成新 revision 并重新校验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7. 关键交互与状态</w:t>
      </w:r>
    </w:p>
    <w:p>
      <w:pPr>
        <w:pStyle w:val="Heading2"/>
      </w:pPr>
      <w:r>
        <w:t>7.1 生成状态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800"/>
        <w:gridCol w:w="40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3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4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页面行为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IDLE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未提交/输入已变化</w:t>
            </w:r>
          </w:p>
        </w:tc>
        <w:tc>
          <w:tcPr>
            <w:tcW w:type="dxa" w:w="4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可生成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GENERATING</w:t>
            </w:r>
          </w:p>
        </w:tc>
        <w:tc>
          <w:tcPr>
            <w:tcW w:type="dxa" w:w="3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请求中</w:t>
            </w:r>
          </w:p>
        </w:tc>
        <w:tc>
          <w:tcPr>
            <w:tcW w:type="dxa" w:w="4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显示预计数量与进度，不隐藏原草稿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PARTIAL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部分方向成功</w:t>
            </w:r>
          </w:p>
        </w:tc>
        <w:tc>
          <w:tcPr>
            <w:tcW w:type="dxa" w:w="4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展示成功方向；失败方向可补生成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SUCCEEDED</w:t>
            </w:r>
          </w:p>
        </w:tc>
        <w:tc>
          <w:tcPr>
            <w:tcW w:type="dxa" w:w="3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全部方向成功且校验通过</w:t>
            </w:r>
          </w:p>
        </w:tc>
        <w:tc>
          <w:tcPr>
            <w:tcW w:type="dxa" w:w="4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进入比较/编辑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REPAIRING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JSON/时长/事实校验失败，自动修复一次</w:t>
            </w:r>
          </w:p>
        </w:tc>
        <w:tc>
          <w:tcPr>
            <w:tcW w:type="dxa" w:w="4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显示“正在校正结构”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FAILED</w:t>
            </w:r>
          </w:p>
        </w:tc>
        <w:tc>
          <w:tcPr>
            <w:tcW w:type="dxa" w:w="3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生成或修复失败</w:t>
            </w:r>
          </w:p>
        </w:tc>
        <w:tc>
          <w:tcPr>
            <w:tcW w:type="dxa" w:w="4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保留输入与 request_id；允许重试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7.2 编辑状态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4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行为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SAVED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服务端已保存</w:t>
            </w:r>
          </w:p>
        </w:tc>
        <w:tc>
          <w:tcPr>
            <w:tcW w:type="dxa" w:w="4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允许离开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DIRTY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本地有未提交修改</w:t>
            </w:r>
          </w:p>
        </w:tc>
        <w:tc>
          <w:tcPr>
            <w:tcW w:type="dxa" w:w="4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防抖保存；离开前保护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SAVING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保存中</w:t>
            </w:r>
          </w:p>
        </w:tc>
        <w:tc>
          <w:tcPr>
            <w:tcW w:type="dxa" w:w="4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不阻断继续编辑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SAVE_FAILED</w:t>
            </w:r>
          </w:p>
        </w:tc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保存失败</w:t>
            </w:r>
          </w:p>
        </w:tc>
        <w:tc>
          <w:tcPr>
            <w:tcW w:type="dxa" w:w="4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保留本地内容并重试；不能显示已保存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LOCKED_ACTION</w:t>
            </w:r>
          </w:p>
        </w:tc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AI 重写当前分镜</w:t>
            </w:r>
          </w:p>
        </w:tc>
        <w:tc>
          <w:tcPr>
            <w:tcW w:type="dxa" w:w="4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只锁定该分镜相关操作，其他分镜可编辑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7.3 错误与边界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6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商品事实不足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允许生成低风险演示脚本；在输入区提示补充事实，不让模型猜测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请求返回非 JSON</w:t>
            </w:r>
          </w:p>
        </w:tc>
        <w:tc>
          <w:tcPr>
            <w:tcW w:type="dxa" w:w="6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进入 REPAIRING；一次失败后提示重试并记录 raw_output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多个脚本高度相似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保留差异最大的方向，对重复方向定向补生成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口播超时</w:t>
            </w:r>
          </w:p>
        </w:tc>
        <w:tc>
          <w:tcPr>
            <w:tcW w:type="dxa" w:w="6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标出具体分镜；自动修复只压缩文案，不缩短用户已锁定镜头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切换语言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创建新 revision，不覆盖原语言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资产删除/无权限</w:t>
            </w:r>
          </w:p>
        </w:tc>
        <w:tc>
          <w:tcPr>
            <w:tcW w:type="dxa" w:w="6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脚本可读；视频生成禁用并提示替换 asset_ref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积分不足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在提交前显示数量对应消耗；保留脚本草稿，不把生成失败当脚本失败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8. 数据结构、计算与接口</w:t>
      </w:r>
    </w:p>
    <w:p>
      <w:pPr>
        <w:pStyle w:val="Heading2"/>
      </w:pPr>
      <w:r>
        <w:t>8.1 核心实体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100"/>
        <w:gridCol w:w="23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实体</w:t>
            </w:r>
          </w:p>
        </w:tc>
        <w:tc>
          <w:tcPr>
            <w:tcW w:type="dxa" w:w="5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关键字段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ScriptProject</w:t>
            </w:r>
          </w:p>
        </w:tc>
        <w:tc>
          <w:tcPr>
            <w:tcW w:type="dxa" w:w="5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id, product_snapshot_id, source_analysis_id, settings, status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一次脚本创作任务</w:t>
            </w:r>
          </w:p>
        </w:tc>
      </w:tr>
      <w:t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GenerationRequest</w:t>
            </w:r>
          </w:p>
        </w:tc>
        <w:tc>
          <w:tcPr>
            <w:tcW w:type="dxa" w:w="5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request_id, model_id, prompt_version, input_hash, script_count, status, raw_output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模型请求与审计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ScriptVersion</w:t>
            </w:r>
          </w:p>
        </w:tc>
        <w:tc>
          <w:tcPr>
            <w:tcW w:type="dxa" w:w="5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id, project_id, parent_id, title_zh, style, difference_tags, selected, favorite_at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一个方向/版本</w:t>
            </w:r>
          </w:p>
        </w:tc>
      </w:tr>
      <w:t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ScriptScene</w:t>
            </w:r>
          </w:p>
        </w:tc>
        <w:tc>
          <w:tcPr>
            <w:tcW w:type="dxa" w:w="5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role, start/end, visual_zh, target/zh voiceover, target/zh text, asset_refs, constraints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可编辑分镜</w:t>
            </w:r>
          </w:p>
        </w:tc>
      </w:tr>
      <w:t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ScriptRevision</w:t>
            </w:r>
          </w:p>
        </w:tc>
        <w:tc>
          <w:tcPr>
            <w:tcW w:type="dxa" w:w="5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id, script_id, parent_revision_id, source, changed_fields, operator, created_at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手动/AI/本地化版本</w:t>
            </w:r>
          </w:p>
        </w:tc>
      </w:tr>
      <w:tr>
        <w:tc>
          <w:tcPr>
            <w:tcW w:type="dxa" w:w="19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ProductSnapshot</w:t>
            </w:r>
          </w:p>
        </w:tc>
        <w:tc>
          <w:tcPr>
            <w:tcW w:type="dxa" w:w="5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product facts, asset aliases, version, captured_at</w:t>
            </w:r>
          </w:p>
        </w:tc>
        <w:tc>
          <w:tcPr>
            <w:tcW w:type="dxa" w:w="2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冻结事实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8.2 关键计算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800"/>
        <w:gridCol w:w="33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计算</w:t>
            </w:r>
          </w:p>
        </w:tc>
        <w:tc>
          <w:tcPr>
            <w:tcW w:type="dxa" w:w="3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公式</w:t>
            </w:r>
          </w:p>
        </w:tc>
        <w:tc>
          <w:tcPr>
            <w:tcW w:type="dxa" w:w="3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分镜时长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scene_duration = end_sec - start_sec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必须 &gt;0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脚本总时长</w:t>
            </w:r>
          </w:p>
        </w:tc>
        <w:tc>
          <w:tcPr>
            <w:tcW w:type="dxa" w:w="3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max(end_sec) - min(start_sec)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min=0；max=target duration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连续性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next.start_sec - current.end_sec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绝对值≤0.1s；否则 gap/overlap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口播估时</w:t>
            </w:r>
          </w:p>
        </w:tc>
        <w:tc>
          <w:tcPr>
            <w:tcW w:type="dxa" w:w="3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word_or_char_count / locale_speech_rate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speech_rate 从 locale_config 读取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方向差异</w:t>
            </w:r>
          </w:p>
        </w:tc>
        <w:tc>
          <w:tcPr>
            <w:tcW w:type="dxa" w:w="38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结构标签差异 + 文本相似度</w:t>
            </w:r>
          </w:p>
        </w:tc>
        <w:tc>
          <w:tcPr>
            <w:tcW w:type="dxa" w:w="3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至少2个结构维度不同；P0 不生成效果分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自动保存</w:t>
            </w:r>
          </w:p>
        </w:tc>
        <w:tc>
          <w:tcPr>
            <w:tcW w:type="dxa" w:w="38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last_edit_at + 800ms debounce</w:t>
            </w:r>
          </w:p>
        </w:tc>
        <w:tc>
          <w:tcPr>
            <w:tcW w:type="dxa" w:w="3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批量写 revision；失败保留本地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8.3 建议接口边界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3300"/>
        <w:gridCol w:w="2860"/>
      </w:tblGrid>
      <w:tr>
        <w:trPr>
          <w:tblHeader w:val="true"/>
          <w:cantSplit/>
        </w:trPr>
        <w:tc>
          <w:tcPr>
            <w:tcW w:type="dxa" w:w="3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关键输入</w:t>
            </w:r>
          </w:p>
        </w:tc>
        <w:tc>
          <w:tcPr>
            <w:tcW w:type="dxa" w:w="2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输出/约束</w:t>
            </w:r>
          </w:p>
        </w:tc>
      </w:tr>
      <w:tr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POST /script-projects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product_id/source_analysis/settings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创建项目与 product_snapshot</w:t>
            </w:r>
          </w:p>
        </w:tc>
      </w:tr>
      <w:tr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POST /script-projects/{id}/generate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script_count/style/locale/duration/idempotency_key</w:t>
            </w:r>
          </w:p>
        </w:tc>
        <w:tc>
          <w:tcPr>
            <w:tcW w:type="dxa" w:w="2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异步 generation_request</w:t>
            </w:r>
          </w:p>
        </w:tc>
      </w:tr>
      <w:tr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GET /script-projects/{id}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—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方向、选中、收藏、revision、保存状态</w:t>
            </w:r>
          </w:p>
        </w:tc>
      </w:tr>
      <w:tr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PATCH /script-revisions/{id}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changed_fields/base_version</w:t>
            </w:r>
          </w:p>
        </w:tc>
        <w:tc>
          <w:tcPr>
            <w:tcW w:type="dxa" w:w="2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乐观锁保存编辑</w:t>
            </w:r>
          </w:p>
        </w:tc>
      </w:tr>
      <w:tr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POST /scripts/{id}/regenerate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dimension/locked_fields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只重生成当前方向</w:t>
            </w:r>
          </w:p>
        </w:tc>
      </w:tr>
      <w:tr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POST /scripts/{id}/scenes/{scene_id}/rewrite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field/instruction/locked_fields</w:t>
            </w:r>
          </w:p>
        </w:tc>
        <w:tc>
          <w:tcPr>
            <w:tcW w:type="dxa" w:w="2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局部 AI 重写</w:t>
            </w:r>
          </w:p>
        </w:tc>
      </w:tr>
      <w:tr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POST /scripts/{id}/localize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target_locale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创建本地化 revision</w:t>
            </w:r>
          </w:p>
        </w:tc>
      </w:tr>
      <w:tr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POST /scripts/{id}/validate</w:t>
            </w:r>
          </w:p>
        </w:tc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revision_id</w:t>
            </w:r>
          </w:p>
        </w:tc>
        <w:tc>
          <w:tcPr>
            <w:tcW w:type="dxa" w:w="2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返回结构/事实/语言/资产错误</w:t>
            </w:r>
          </w:p>
        </w:tc>
      </w:tr>
      <w:tr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POST /video-tasks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script_revision_id/idempotency_key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结构化提交视频生成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8.4 哪些能力不需要调用模型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6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实现</w:t>
            </w:r>
          </w:p>
        </w:tc>
      </w:tr>
      <w:tr>
        <w:trPr>
          <w:cantSplit/>
        </w:trPr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收藏/置顶</w:t>
            </w:r>
          </w:p>
        </w:tc>
        <w:tc>
          <w:tcPr>
            <w:tcW w:type="dxa" w:w="6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直接写 favorite_at 并排序</w:t>
            </w:r>
          </w:p>
        </w:tc>
      </w:tr>
      <w:tr>
        <w:trPr>
          <w:cantSplit/>
        </w:trPr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比较相同字段</w:t>
            </w:r>
          </w:p>
        </w:tc>
        <w:tc>
          <w:tcPr>
            <w:tcW w:type="dxa" w:w="6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读取结构化字段做 diff；无需 Qwen 总结</w:t>
            </w:r>
          </w:p>
        </w:tc>
      </w:tr>
      <w:tr>
        <w:trPr>
          <w:cantSplit/>
        </w:trPr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分镜时长/连续性</w:t>
            </w:r>
          </w:p>
        </w:tc>
        <w:tc>
          <w:tcPr>
            <w:tcW w:type="dxa" w:w="6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确定性计算</w:t>
            </w:r>
          </w:p>
        </w:tc>
      </w:tr>
      <w:tr>
        <w:trPr>
          <w:cantSplit/>
        </w:trPr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资产存在性</w:t>
            </w:r>
          </w:p>
        </w:tc>
        <w:tc>
          <w:tcPr>
            <w:tcW w:type="dxa" w:w="6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资产服务校验</w:t>
            </w:r>
          </w:p>
        </w:tc>
      </w:tr>
      <w:tr>
        <w:trPr>
          <w:cantSplit/>
        </w:trPr>
        <w:tc>
          <w:tcPr>
            <w:tcW w:type="dxa" w:w="3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保存、撤销、版本恢复</w:t>
            </w:r>
          </w:p>
        </w:tc>
        <w:tc>
          <w:tcPr>
            <w:tcW w:type="dxa" w:w="61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数据库 revision</w:t>
            </w:r>
          </w:p>
        </w:tc>
      </w:tr>
      <w:tr>
        <w:trPr>
          <w:cantSplit/>
        </w:trPr>
        <w:tc>
          <w:tcPr>
            <w:tcW w:type="dxa" w:w="3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表格/纯文本视图</w:t>
            </w:r>
          </w:p>
        </w:tc>
        <w:tc>
          <w:tcPr>
            <w:tcW w:type="dxa" w:w="61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同一 JSON 的前端映射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9. Qwen 3.7 Plus 调用策略</w:t>
      </w:r>
    </w:p>
    <w:p>
      <w:pPr>
        <w:spacing w:before="80" w:after="160"/>
        <w:ind w:left="173" w:right="173"/>
        <w:shd w:fill="EAF4FF"/>
        <w:pBdr>
          <w:left w:val="single" w:sz="14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提示词分层  </w:t>
      </w:r>
      <w:r>
        <w:rPr>
          <w:rFonts w:ascii="Calibri" w:hAnsi="Calibri" w:eastAsia="Microsoft YaHei"/>
          <w:color w:val="17181C"/>
          <w:sz w:val="21"/>
        </w:rPr>
        <w:t>不要为每个风格复制一整套独立大 Prompt。后端按 Base System Prompt + Style Overlay + Task Overlay + User JSON 组装，并记录 prompt_version。这样既能提供每个能力的明确系统提示词，又能减少规则漂移。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350"/>
        <w:gridCol w:w="1500"/>
        <w:gridCol w:w="1100"/>
        <w:gridCol w:w="2560"/>
      </w:tblGrid>
      <w:tr>
        <w:trPr>
          <w:tblHeader w:val="true"/>
          <w:cantSplit/>
        </w:trPr>
        <w:tc>
          <w:tcPr>
            <w:tcW w:type="dxa" w:w="18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23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提示词组合</w:t>
            </w:r>
          </w:p>
        </w:tc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temperature建议</w:t>
            </w:r>
          </w:p>
        </w:tc>
        <w:tc>
          <w:tcPr>
            <w:tcW w:type="dxa" w:w="1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top_p建议</w:t>
            </w:r>
          </w:p>
        </w:tc>
        <w:tc>
          <w:tcPr>
            <w:tcW w:type="dxa" w:w="25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多方向生成</w:t>
            </w:r>
          </w:p>
        </w:tc>
        <w:tc>
          <w:tcPr>
            <w:tcW w:type="dxa" w:w="23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Base + 风格 Overlay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0.70–0.85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0.90</w:t>
            </w:r>
          </w:p>
        </w:tc>
        <w:tc>
          <w:tcPr>
            <w:tcW w:type="dxa" w:w="2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JSON/schema 模式优先；一次返回1–5条</w:t>
            </w:r>
          </w:p>
        </w:tc>
      </w:tr>
      <w:tr>
        <w:tc>
          <w:tcPr>
            <w:tcW w:type="dxa" w:w="1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单方向重生成</w:t>
            </w:r>
          </w:p>
        </w:tc>
        <w:tc>
          <w:tcPr>
            <w:tcW w:type="dxa" w:w="23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Base + Regenerate</w:t>
            </w:r>
          </w:p>
        </w:tc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0.65–0.80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0.90</w:t>
            </w:r>
          </w:p>
        </w:tc>
        <w:tc>
          <w:tcPr>
            <w:tcW w:type="dxa" w:w="2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携带 locked_fields/user_edits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分镜局部重写</w:t>
            </w:r>
          </w:p>
        </w:tc>
        <w:tc>
          <w:tcPr>
            <w:tcW w:type="dxa" w:w="23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Base + Scene Rewrite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0.45–0.65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0.85</w:t>
            </w:r>
          </w:p>
        </w:tc>
        <w:tc>
          <w:tcPr>
            <w:tcW w:type="dxa" w:w="2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低发散；只返回 changed_fields</w:t>
            </w:r>
          </w:p>
        </w:tc>
      </w:tr>
      <w:tr>
        <w:tc>
          <w:tcPr>
            <w:tcW w:type="dxa" w:w="1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分析转脚本</w:t>
            </w:r>
          </w:p>
        </w:tc>
        <w:tc>
          <w:tcPr>
            <w:tcW w:type="dxa" w:w="23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Base + Analysis-to-Brief + Style</w:t>
            </w:r>
          </w:p>
        </w:tc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0.65–0.80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0.90</w:t>
            </w:r>
          </w:p>
        </w:tc>
        <w:tc>
          <w:tcPr>
            <w:tcW w:type="dxa" w:w="2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来源 ID 必填</w:t>
            </w:r>
          </w:p>
        </w:tc>
      </w:tr>
      <w:tr>
        <w:tc>
          <w:tcPr>
            <w:tcW w:type="dxa" w:w="1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本地化</w:t>
            </w:r>
          </w:p>
        </w:tc>
        <w:tc>
          <w:tcPr>
            <w:tcW w:type="dxa" w:w="23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Base + Localization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0.30–0.50</w:t>
            </w:r>
          </w:p>
        </w:tc>
        <w:tc>
          <w:tcPr>
            <w:tcW w:type="dxa" w:w="11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0.80</w:t>
            </w:r>
          </w:p>
        </w:tc>
        <w:tc>
          <w:tcPr>
            <w:tcW w:type="dxa" w:w="25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结构不变</w:t>
            </w:r>
          </w:p>
        </w:tc>
      </w:tr>
      <w:tr>
        <w:tc>
          <w:tcPr>
            <w:tcW w:type="dxa" w:w="1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校验修复</w:t>
            </w:r>
          </w:p>
        </w:tc>
        <w:tc>
          <w:tcPr>
            <w:tcW w:type="dxa" w:w="23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QA Repair</w:t>
            </w:r>
          </w:p>
        </w:tc>
        <w:tc>
          <w:tcPr>
            <w:tcW w:type="dxa" w:w="1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0.10–0.25</w:t>
            </w:r>
          </w:p>
        </w:tc>
        <w:tc>
          <w:tcPr>
            <w:tcW w:type="dxa" w:w="11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0.70</w:t>
            </w:r>
          </w:p>
        </w:tc>
        <w:tc>
          <w:tcPr>
            <w:tcW w:type="dxa" w:w="25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最多自动修复1次</w:t>
            </w:r>
          </w:p>
        </w:tc>
      </w:tr>
    </w:tbl>
    <w:p>
      <w:pPr>
        <w:spacing w:before="0" w:after="120"/>
      </w:pP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参数值为实现建议，需按实际 Qwen 3.7 Plus API、JSON 模式和响应长度测试校准。model_id、max_tokens 和 provider 参数由后端配置中心管理，前端只展示模型名称。</w:t>
      </w:r>
    </w:p>
    <w:p>
      <w:pPr>
        <w:pStyle w:val="Heading2"/>
      </w:pPr>
      <w:r>
        <w:t>9.1 请求输入 JSON</w:t>
      </w:r>
    </w:p>
    <w:p>
      <w:pPr>
        <w:spacing w:before="140" w:after="60"/>
      </w:pPr>
      <w:r>
        <w:rPr>
          <w:rFonts w:ascii="Calibri" w:hAnsi="Calibri" w:eastAsia="Microsoft YaHei"/>
          <w:b/>
          <w:color w:val="607B12"/>
          <w:sz w:val="21"/>
        </w:rPr>
        <w:t>实现输入示例</w:t>
      </w:r>
    </w:p>
    <w:p>
      <w:pPr>
        <w:spacing w:before="0" w:after="180" w:line="259" w:lineRule="auto"/>
        <w:ind w:left="173" w:right="173"/>
        <w:shd w:fill="F4F6F9"/>
        <w:pBdr>
          <w:left w:val="single" w:sz="14" w:space="8" w:color="607B12"/>
        </w:pBdr>
      </w:pPr>
      <w:r>
        <w:rPr>
          <w:rFonts w:ascii="Consolas" w:hAnsi="Consolas" w:eastAsia="Microsoft YaHei"/>
          <w:color w:val="17181C"/>
          <w:sz w:val="16"/>
        </w:rPr>
        <w:t>{</w:t>
        <w:br/>
        <w:t xml:space="preserve">  "request_id": "req_123",</w:t>
        <w:br/>
        <w:t xml:space="preserve">  "product_facts": {</w:t>
        <w:br/>
        <w:t xml:space="preserve">    "product_id": "p_001",</w:t>
        <w:br/>
        <w:t xml:space="preserve">    "name": "...",</w:t>
        <w:br/>
        <w:t xml:space="preserve">    "brand": "...",</w:t>
        <w:br/>
        <w:t xml:space="preserve">    "category": "...",</w:t>
        <w:br/>
        <w:t xml:space="preserve">    "selling_points": [{"id":"sp1","text":"...","verified":true}],</w:t>
        <w:br/>
        <w:t xml:space="preserve">    "audiences": ["..."],</w:t>
        <w:br/>
        <w:t xml:space="preserve">    "scenarios": ["..."],</w:t>
        <w:br/>
        <w:t xml:space="preserve">    "prohibited_claims": ["..."],</w:t>
        <w:br/>
        <w:t xml:space="preserve">    "assets": [{"asset_id":"a1","type":"product_image","description_zh":"..."}]</w:t>
        <w:br/>
        <w:t xml:space="preserve">  },</w:t>
        <w:br/>
        <w:t xml:space="preserve">  "creative_settings": {</w:t>
        <w:br/>
        <w:t xml:space="preserve">    "style": "auto",</w:t>
        <w:br/>
        <w:t xml:space="preserve">    "target_locale": "en-US",</w:t>
        <w:br/>
        <w:t xml:space="preserve">    "total_duration_sec": 12,</w:t>
        <w:br/>
        <w:t xml:space="preserve">    "script_count": 3,</w:t>
        <w:br/>
        <w:t xml:space="preserve">    "target_persona": null,</w:t>
        <w:br/>
        <w:t xml:space="preserve">    "user_idea_zh": "..."</w:t>
        <w:br/>
        <w:t xml:space="preserve">  },</w:t>
        <w:br/>
        <w:t xml:space="preserve">  "verified_analysis": [],</w:t>
        <w:br/>
        <w:t xml:space="preserve">  "locale_config": {"speech_rate": 2.2, "unit": "words_per_sec"}</w:t>
        <w:br/>
        <w:t>}</w:t>
      </w:r>
    </w:p>
    <w:p>
      <w:pPr>
        <w:pStyle w:val="Heading2"/>
      </w:pPr>
      <w:r>
        <w:t>9.2 服务端后处理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先做 JSON parse/schema 校验，再做时长、语言、事实和资产的确定性校验。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只在可修复的结构错误时调用 QA Repair；事实来源不足不调用修复补造，直接提示用户补充。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保存 raw_output、prompt_version、model_id、latency、token_usage 和 validation_errors；前端不展示 raw prompt。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181C"/>
          <w:sz w:val="22"/>
        </w:rPr>
        <w:t>同一 input_hash+prompt_version+idempotency_key 重试不得重复扣费或创建重复项目。</w:t>
      </w:r>
    </w:p>
    <w:p>
      <w:r>
        <w:br w:type="page"/>
      </w:r>
    </w:p>
    <w:p>
      <w:pPr>
        <w:pStyle w:val="Heading1"/>
      </w:pPr>
      <w:r>
        <w:t>10. 各脚本能力对应的系统提示词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以下提示词为工程可直接使用的初稿。实际调用时，用户商品与设置以 JSON 作为 user message 传入；不要把用户内容拼进 system prompt。</w:t>
      </w:r>
    </w:p>
    <w:p>
      <w:pPr>
        <w:pStyle w:val="Heading2"/>
      </w:pPr>
      <w:r>
        <w:t>10.1 通用基础系统提示词</w:t>
      </w:r>
    </w:p>
    <w:p>
      <w:pPr>
        <w:spacing w:before="140" w:after="60"/>
      </w:pPr>
      <w:r>
        <w:rPr>
          <w:rFonts w:ascii="Calibri" w:hAnsi="Calibri" w:eastAsia="Microsoft YaHei"/>
          <w:b/>
          <w:color w:val="1F4D78"/>
          <w:sz w:val="21"/>
        </w:rPr>
        <w:t>P00 · BASE_SYSTEM_PROMPT</w:t>
      </w:r>
    </w:p>
    <w:p>
      <w:pPr>
        <w:spacing w:before="0" w:after="180" w:line="259" w:lineRule="auto"/>
        <w:ind w:left="173" w:right="173"/>
        <w:shd w:fill="F4F6F9"/>
        <w:pBdr>
          <w:left w:val="single" w:sz="14" w:space="8" w:color="1F4D78"/>
        </w:pBdr>
      </w:pPr>
      <w:r>
        <w:rPr>
          <w:rFonts w:ascii="Consolas" w:hAnsi="Consolas" w:eastAsia="Microsoft YaHei"/>
          <w:color w:val="17181C"/>
          <w:sz w:val="16"/>
        </w:rPr>
        <w:t>你是 CreatiSignal 的出海短视频广告脚本引擎，服务对象是使用中文工作的出海运营、编导和素材团队。默认模型为 Qwen 3.7 Plus。</w:t>
        <w:br/>
        <w:br/>
        <w:t>你的任务是把已确认的商品事实和创作设置转换为可拍摄、可编辑、可直接交给视频生成链路的结构化脚本。你不是投放顾问，不输出预算、竞价、投放建议或泛化注意事项。</w:t>
        <w:br/>
        <w:br/>
        <w:t>【事实约束】</w:t>
        <w:br/>
        <w:t>1. product_facts、selected_assets、verified_analysis 是唯一事实来源。不得补造价格、折扣、材质、功效、认证、销量、库存、使用体验或竞品结论。</w:t>
        <w:br/>
        <w:t>2. 输入中没有的事实不得写入目标语言口播和屏幕文字。无法确认的内容写入 omitted_facts，不得以“可能、通常”绕过。</w:t>
        <w:br/>
        <w:t>3. 商品名称、品牌、外观、颜色、结构、Logo 和已锁定卖点必须在所有分镜中一致。</w:t>
        <w:br/>
        <w:br/>
        <w:t>【语言约束】</w:t>
        <w:br/>
        <w:t>1. 面向中国用户的创意标题、方向说明、画面描述、编辑提示统一使用简体中文。</w:t>
        <w:br/>
        <w:t>2. voiceover_target 与 on_screen_text_target 使用 target_locale 对应的自然本地语言，不做生硬直译。</w:t>
        <w:br/>
        <w:t>3. 每条目标语言文案必须同时返回准确的 voiceover_zh 或 on_screen_text_zh，便于中国用户审核。</w:t>
        <w:br/>
        <w:t>4. 不要把全部输出改成英文；也不要把目标语言口播替换为中文。</w:t>
        <w:br/>
        <w:br/>
        <w:t>【多方向约束】</w:t>
        <w:br/>
        <w:t>1. 按 script_count 生成 1–5 个脚本；默认 3 个。</w:t>
        <w:br/>
        <w:t>2. 当 script_count&gt;1 时，方向之间至少在以下两个维度不同：Hook 机制、叙事结构、核心证明方式、人物关系、使用场景、CTA 表达。仅替换同义词不算不同方向。</w:t>
        <w:br/>
        <w:t>3. 每个方向只保留一个清晰的核心假设，并返回 difference_tags，便于比较。</w:t>
        <w:br/>
        <w:br/>
        <w:t>【时长约束】</w:t>
        <w:br/>
        <w:t>1. total_duration_sec 取 5–60 秒整数。分镜必须从 0 秒开始，连续、无重叠，最后一个 end_sec 必须等于 total_duration_sec。</w:t>
        <w:br/>
        <w:t>2. Hook 原则上占总时长 15%–25%，且不超过 3 秒；CTA 原则上保留 1–2 秒。用户指定结构时以用户输入为准。</w:t>
        <w:br/>
        <w:t>3. 控制目标语言口播长度，使 estimated_voice_sec 不超过该分镜时长。语速由 locale_config 提供；未提供时使用保守语速。</w:t>
        <w:br/>
        <w:br/>
        <w:t>【输出内容】</w:t>
        <w:br/>
        <w:t>1. 只输出真正用于理解、修改和生产的视频脚本字段：方向信息、分镜时间、画面、目标语言口播、中文释义、屏幕文字、资产引用、必要的真实性/连续性约束。</w:t>
        <w:br/>
        <w:t>2. 不输出“投放建议”“建议比例”“泛化注意事项”“为什么要这么投”等字段。</w:t>
        <w:br/>
        <w:t>3. 真实性/连续性约束仅在确有生成风险时写入 scene.constraints，并由前端放在“高级设置”中，不单独生成冗长注意事项章节。</w:t>
        <w:br/>
        <w:br/>
        <w:t>【输出格式】</w:t>
        <w:br/>
        <w:t>只返回合法 JSON，不使用 Markdown，不输出解释性前后缀。必须符合以下顶层结构：</w:t>
        <w:br/>
        <w:t>{</w:t>
        <w:br/>
        <w:t xml:space="preserve">  "request_id": "string",</w:t>
        <w:br/>
        <w:t xml:space="preserve">  "model": "qwen-3.7-plus",</w:t>
        <w:br/>
        <w:t xml:space="preserve">  "scripts": [</w:t>
        <w:br/>
        <w:t xml:space="preserve">    {</w:t>
        <w:br/>
        <w:t xml:space="preserve">      "script_id": "string",</w:t>
        <w:br/>
        <w:t xml:space="preserve">      "title_zh": "string",</w:t>
        <w:br/>
        <w:t xml:space="preserve">      "style": "auto|ugc_review|pain_solution|before_after|tutorial|influencer_recommendation|plot_twist",</w:t>
        <w:br/>
        <w:t xml:space="preserve">      "creative_angle_zh": "string",</w:t>
        <w:br/>
        <w:t xml:space="preserve">      "difference_tags": ["string"],</w:t>
        <w:br/>
        <w:t xml:space="preserve">      "core_product_facts": ["string"],</w:t>
        <w:br/>
        <w:t xml:space="preserve">      "total_duration_sec": 15,</w:t>
        <w:br/>
        <w:t xml:space="preserve">      "scenes": [</w:t>
        <w:br/>
        <w:t xml:space="preserve">        {</w:t>
        <w:br/>
        <w:t xml:space="preserve">          "scene_id": "string",</w:t>
        <w:br/>
        <w:t xml:space="preserve">          "role": "hook|body|proof|cta",</w:t>
        <w:br/>
        <w:t xml:space="preserve">          "start_sec": 0,</w:t>
        <w:br/>
        <w:t xml:space="preserve">          "end_sec": 3,</w:t>
        <w:br/>
        <w:t xml:space="preserve">          "visual_zh": "string",</w:t>
        <w:br/>
        <w:t xml:space="preserve">          "voiceover_target": "string",</w:t>
        <w:br/>
        <w:t xml:space="preserve">          "voiceover_zh": "string",</w:t>
        <w:br/>
        <w:t xml:space="preserve">          "on_screen_text_target": "string",</w:t>
        <w:br/>
        <w:t xml:space="preserve">          "on_screen_text_zh": "string",</w:t>
        <w:br/>
        <w:t xml:space="preserve">          "asset_refs": ["asset_id"],</w:t>
        <w:br/>
        <w:t xml:space="preserve">          "estimated_voice_sec": 2.4,</w:t>
        <w:br/>
        <w:t xml:space="preserve">          "constraints": ["string"]</w:t>
        <w:br/>
        <w:t xml:space="preserve">        }</w:t>
        <w:br/>
        <w:t xml:space="preserve">      ]</w:t>
        <w:br/>
        <w:t xml:space="preserve">    }</w:t>
        <w:br/>
        <w:t xml:space="preserve">  ],</w:t>
        <w:br/>
        <w:t xml:space="preserve">  "omitted_facts": ["string"]</w:t>
        <w:br/>
        <w:t>}</w:t>
      </w:r>
    </w:p>
    <w:p>
      <w:pPr>
        <w:pStyle w:val="Heading2"/>
      </w:pPr>
      <w:r>
        <w:t>10.2 七种脚本风格</w:t>
      </w:r>
    </w:p>
    <w:p>
      <w:pPr>
        <w:spacing w:before="140" w:after="60"/>
      </w:pPr>
      <w:r>
        <w:rPr>
          <w:rFonts w:ascii="Calibri" w:hAnsi="Calibri" w:eastAsia="Microsoft YaHei"/>
          <w:b/>
          <w:color w:val="607B12"/>
          <w:sz w:val="21"/>
        </w:rPr>
        <w:t>P01 · 自动推荐</w:t>
      </w:r>
    </w:p>
    <w:p>
      <w:pPr>
        <w:spacing w:before="0" w:after="180" w:line="259" w:lineRule="auto"/>
        <w:ind w:left="173" w:right="173"/>
        <w:shd w:fill="F4F6F9"/>
        <w:pBdr>
          <w:left w:val="single" w:sz="14" w:space="8" w:color="607B12"/>
        </w:pBdr>
      </w:pPr>
      <w:r>
        <w:rPr>
          <w:rFonts w:ascii="Consolas" w:hAnsi="Consolas" w:eastAsia="Microsoft YaHei"/>
          <w:color w:val="17181C"/>
          <w:sz w:val="16"/>
        </w:rPr>
        <w:t>能力：自动推荐脚本方向。</w:t>
        <w:br/>
        <w:t>基于商品事实、目标人群、场景、目标时长和可用资产，在七种风格中选择最适合的 script_count 个方向。优先保证方向差异，不要把所有方案都写成“痛点—展示—CTA”。</w:t>
        <w:br/>
        <w:t>选择规则：</w:t>
        <w:br/>
        <w:t>1. 有真实体验证据和人物素材时，可选 UGC 真实测评或达人推荐。</w:t>
        <w:br/>
        <w:t>2. 有明确问题场景时，可选痛点解决。</w:t>
        <w:br/>
        <w:t>3. 有可公平复现的前后状态时，可选前后对比。</w:t>
        <w:br/>
        <w:t>4. 有清晰操作步骤时，可选教程演示。</w:t>
        <w:br/>
        <w:t>5. 有强冲突、误会或反转空间且不损害商品事实时，可选剧情反转。</w:t>
        <w:br/>
        <w:t>6. 无充分证据时，选择风险更低、可验证的产品演示/痛点解决方向。</w:t>
        <w:br/>
        <w:t>返回每个方向实际选择的 style，不输出额外推荐报告。</w:t>
      </w:r>
    </w:p>
    <w:p>
      <w:pPr>
        <w:spacing w:before="140" w:after="60"/>
      </w:pPr>
      <w:r>
        <w:rPr>
          <w:rFonts w:ascii="Calibri" w:hAnsi="Calibri" w:eastAsia="Microsoft YaHei"/>
          <w:b/>
          <w:color w:val="607B12"/>
          <w:sz w:val="21"/>
        </w:rPr>
        <w:t>P02 · UGC 真实测评</w:t>
      </w:r>
    </w:p>
    <w:p>
      <w:pPr>
        <w:spacing w:before="0" w:after="180" w:line="259" w:lineRule="auto"/>
        <w:ind w:left="173" w:right="173"/>
        <w:shd w:fill="F4F6F9"/>
        <w:pBdr>
          <w:left w:val="single" w:sz="14" w:space="8" w:color="607B12"/>
        </w:pBdr>
      </w:pPr>
      <w:r>
        <w:rPr>
          <w:rFonts w:ascii="Consolas" w:hAnsi="Consolas" w:eastAsia="Microsoft YaHei"/>
          <w:color w:val="17181C"/>
          <w:sz w:val="16"/>
        </w:rPr>
        <w:t>能力：UGC 真实测评。</w:t>
        <w:br/>
        <w:t>脚本应像普通用户自然分享，不像品牌广告。使用第一人称或朋友式表达，先呈现真实使用场景与购买前顾虑，再用可见动作证明一个核心变化。</w:t>
        <w:br/>
        <w:t>禁止编造“我用了几天”“很多人都说”“亲测有效”等未提供的体验事实；如没有真人真实体验输入，应把人物设定为演绎，不伪装真实证言。</w:t>
        <w:br/>
        <w:t>画面允许轻微手持、生活化环境和自然停顿，但商品、动作和结果必须清晰。CTA 保持轻量，不使用虚假稀缺。</w:t>
      </w:r>
    </w:p>
    <w:p>
      <w:pPr>
        <w:spacing w:before="140" w:after="60"/>
      </w:pPr>
      <w:r>
        <w:rPr>
          <w:rFonts w:ascii="Calibri" w:hAnsi="Calibri" w:eastAsia="Microsoft YaHei"/>
          <w:b/>
          <w:color w:val="607B12"/>
          <w:sz w:val="21"/>
        </w:rPr>
        <w:t>P03 · 痛点解决</w:t>
      </w:r>
    </w:p>
    <w:p>
      <w:pPr>
        <w:spacing w:before="0" w:after="180" w:line="259" w:lineRule="auto"/>
        <w:ind w:left="173" w:right="173"/>
        <w:shd w:fill="F4F6F9"/>
        <w:pBdr>
          <w:left w:val="single" w:sz="14" w:space="8" w:color="607B12"/>
        </w:pBdr>
      </w:pPr>
      <w:r>
        <w:rPr>
          <w:rFonts w:ascii="Consolas" w:hAnsi="Consolas" w:eastAsia="Microsoft YaHei"/>
          <w:color w:val="17181C"/>
          <w:sz w:val="16"/>
        </w:rPr>
        <w:t>能力：痛点解决。</w:t>
        <w:br/>
        <w:t>前 0–3 秒用一个具体、可视的高频痛点建立共鸣，不使用空泛提问。随后让商品快速进入画面，通过一个完整动作闭环展示“问题发生—商品介入—结果可见”。</w:t>
        <w:br/>
        <w:t>一个脚本只解决一个主痛点；卖点只保留与该痛点直接相关的 1–2 个。证明必须来自商品事实和可拍摄动作，不能只靠口播宣称。</w:t>
      </w:r>
    </w:p>
    <w:p>
      <w:pPr>
        <w:spacing w:before="140" w:after="60"/>
      </w:pPr>
      <w:r>
        <w:rPr>
          <w:rFonts w:ascii="Calibri" w:hAnsi="Calibri" w:eastAsia="Microsoft YaHei"/>
          <w:b/>
          <w:color w:val="607B12"/>
          <w:sz w:val="21"/>
        </w:rPr>
        <w:t>P04 · 前后对比</w:t>
      </w:r>
    </w:p>
    <w:p>
      <w:pPr>
        <w:spacing w:before="0" w:after="180" w:line="259" w:lineRule="auto"/>
        <w:ind w:left="173" w:right="173"/>
        <w:shd w:fill="F4F6F9"/>
        <w:pBdr>
          <w:left w:val="single" w:sz="14" w:space="8" w:color="607B12"/>
        </w:pBdr>
      </w:pPr>
      <w:r>
        <w:rPr>
          <w:rFonts w:ascii="Consolas" w:hAnsi="Consolas" w:eastAsia="Microsoft YaHei"/>
          <w:color w:val="17181C"/>
          <w:sz w:val="16"/>
        </w:rPr>
        <w:t>能力：前后对比。</w:t>
        <w:br/>
        <w:t>建立可公平比较的 Before/After：尽量保持同人物、同机位、同光线、同动作和同时间尺度，只改变商品介入这一核心变量。</w:t>
        <w:br/>
        <w:t>前后差异必须是输入事实支持且能在画面中验证的变化；禁止夸张不可证实的功效。必要时使用分屏、同框或连续动作强化可比性，并在中文画面描述中写清对齐条件。</w:t>
      </w:r>
    </w:p>
    <w:p>
      <w:pPr>
        <w:spacing w:before="140" w:after="60"/>
      </w:pPr>
      <w:r>
        <w:rPr>
          <w:rFonts w:ascii="Calibri" w:hAnsi="Calibri" w:eastAsia="Microsoft YaHei"/>
          <w:b/>
          <w:color w:val="607B12"/>
          <w:sz w:val="21"/>
        </w:rPr>
        <w:t>P05 · 教程演示</w:t>
      </w:r>
    </w:p>
    <w:p>
      <w:pPr>
        <w:spacing w:before="0" w:after="180" w:line="259" w:lineRule="auto"/>
        <w:ind w:left="173" w:right="173"/>
        <w:shd w:fill="F4F6F9"/>
        <w:pBdr>
          <w:left w:val="single" w:sz="14" w:space="8" w:color="607B12"/>
        </w:pBdr>
      </w:pPr>
      <w:r>
        <w:rPr>
          <w:rFonts w:ascii="Consolas" w:hAnsi="Consolas" w:eastAsia="Microsoft YaHei"/>
          <w:color w:val="17181C"/>
          <w:sz w:val="16"/>
        </w:rPr>
        <w:t>能力：教程演示。</w:t>
        <w:br/>
        <w:t>把商品使用过程拆成 2–4 个清晰步骤，步骤数由总时长决定。每个步骤只包含一个主要动作，口播、屏幕文字与画面同步。</w:t>
        <w:br/>
        <w:t>Hook 先承诺用户能学会什么或避免什么错误；主体展示关键动作和结果；CTA 引导查看商品或继续尝试。不得生成商品说明中不存在的使用方法。</w:t>
      </w:r>
    </w:p>
    <w:p>
      <w:pPr>
        <w:spacing w:before="140" w:after="60"/>
      </w:pPr>
      <w:r>
        <w:rPr>
          <w:rFonts w:ascii="Calibri" w:hAnsi="Calibri" w:eastAsia="Microsoft YaHei"/>
          <w:b/>
          <w:color w:val="607B12"/>
          <w:sz w:val="21"/>
        </w:rPr>
        <w:t>P06 · 达人推荐</w:t>
      </w:r>
    </w:p>
    <w:p>
      <w:pPr>
        <w:spacing w:before="0" w:after="180" w:line="259" w:lineRule="auto"/>
        <w:ind w:left="173" w:right="173"/>
        <w:shd w:fill="F4F6F9"/>
        <w:pBdr>
          <w:left w:val="single" w:sz="14" w:space="8" w:color="607B12"/>
        </w:pBdr>
      </w:pPr>
      <w:r>
        <w:rPr>
          <w:rFonts w:ascii="Consolas" w:hAnsi="Consolas" w:eastAsia="Microsoft YaHei"/>
          <w:color w:val="17181C"/>
          <w:sz w:val="16"/>
        </w:rPr>
        <w:t>能力：达人推荐。</w:t>
        <w:br/>
        <w:t>根据 target_persona、目标人群和平台语境组织自然推荐。达人先用与其人设一致的具体场景切入，再解释为什么该商品适合该场景，并用一个可见动作支撑。</w:t>
        <w:br/>
        <w:t>不得虚构达人身份、粉丝反馈、长期使用经历或品牌合作关系。输入未提供真实达人时，人物仅作为“推荐型出镜角色”，不写成真实背书。</w:t>
      </w:r>
    </w:p>
    <w:p>
      <w:pPr>
        <w:spacing w:before="140" w:after="60"/>
      </w:pPr>
      <w:r>
        <w:rPr>
          <w:rFonts w:ascii="Calibri" w:hAnsi="Calibri" w:eastAsia="Microsoft YaHei"/>
          <w:b/>
          <w:color w:val="607B12"/>
          <w:sz w:val="21"/>
        </w:rPr>
        <w:t>P07 · 剧情反转</w:t>
      </w:r>
    </w:p>
    <w:p>
      <w:pPr>
        <w:spacing w:before="0" w:after="180" w:line="259" w:lineRule="auto"/>
        <w:ind w:left="173" w:right="173"/>
        <w:shd w:fill="F4F6F9"/>
        <w:pBdr>
          <w:left w:val="single" w:sz="14" w:space="8" w:color="607B12"/>
        </w:pBdr>
      </w:pPr>
      <w:r>
        <w:rPr>
          <w:rFonts w:ascii="Consolas" w:hAnsi="Consolas" w:eastAsia="Microsoft YaHei"/>
          <w:color w:val="17181C"/>
          <w:sz w:val="16"/>
        </w:rPr>
        <w:t>能力：剧情反转。</w:t>
        <w:br/>
        <w:t>用“预期—冲突—反转—商品理由”构造短剧情。前 3 秒必须出现冲突或商品线索，不能把商品拖到结尾才出现。</w:t>
        <w:br/>
        <w:t>反转应服务于商品卖点，而不是无关搞笑；角色、场景和动作保持简单可拍。反转后用一个清晰镜头完成商品证明，再用短 CTA 收束。</w:t>
      </w:r>
    </w:p>
    <w:p>
      <w:pPr>
        <w:pStyle w:val="Heading2"/>
      </w:pPr>
      <w:r>
        <w:t>10.3 编辑、承接与校验能力</w:t>
      </w:r>
    </w:p>
    <w:p>
      <w:pPr>
        <w:spacing w:before="140" w:after="60"/>
      </w:pPr>
      <w:r>
        <w:rPr>
          <w:rFonts w:ascii="Calibri" w:hAnsi="Calibri" w:eastAsia="Microsoft YaHei"/>
          <w:b/>
          <w:color w:val="7C3FC1"/>
          <w:sz w:val="21"/>
        </w:rPr>
        <w:t>P08 · 单个脚本方向重新生成</w:t>
      </w:r>
    </w:p>
    <w:p>
      <w:pPr>
        <w:spacing w:before="0" w:after="180" w:line="259" w:lineRule="auto"/>
        <w:ind w:left="173" w:right="173"/>
        <w:shd w:fill="F4F6F9"/>
        <w:pBdr>
          <w:left w:val="single" w:sz="14" w:space="8" w:color="7C3FC1"/>
        </w:pBdr>
      </w:pPr>
      <w:r>
        <w:rPr>
          <w:rFonts w:ascii="Consolas" w:hAnsi="Consolas" w:eastAsia="Microsoft YaHei"/>
          <w:color w:val="17181C"/>
          <w:sz w:val="16"/>
        </w:rPr>
        <w:t>能力：单个脚本方向重新生成。</w:t>
        <w:br/>
        <w:t>输入包含 original_script、locked_fields、user_edits、regenerate_dimension 和 product_facts。</w:t>
        <w:br/>
        <w:t>仅重生成指定 script_id，不改变其他脚本。必须保留 locked_fields 和所有 user_edits；围绕 regenerate_dimension 产生真正的新方案。</w:t>
        <w:br/>
        <w:t>若 regenerate_dimension=hook，只改变 Hook 及必要的首镜衔接；正文事实、证明和 CTA 不变。</w:t>
        <w:br/>
        <w:t>若 regenerate_dimension=full_direction，可改变 Hook、结构和场景，但仍锁定商品事实、目标语言、总时长和已选资产。</w:t>
        <w:br/>
        <w:t>输出与主脚本 schema 相同，并增加 parent_script_id 与 changed_fields。只返回 JSON。</w:t>
      </w:r>
    </w:p>
    <w:p>
      <w:pPr>
        <w:spacing w:before="140" w:after="60"/>
      </w:pPr>
      <w:r>
        <w:rPr>
          <w:rFonts w:ascii="Calibri" w:hAnsi="Calibri" w:eastAsia="Microsoft YaHei"/>
          <w:b/>
          <w:color w:val="7C3FC1"/>
          <w:sz w:val="21"/>
        </w:rPr>
        <w:t>P09 · 分镜/字段 AI 重写</w:t>
      </w:r>
    </w:p>
    <w:p>
      <w:pPr>
        <w:spacing w:before="0" w:after="180" w:line="259" w:lineRule="auto"/>
        <w:ind w:left="173" w:right="173"/>
        <w:shd w:fill="F4F6F9"/>
        <w:pBdr>
          <w:left w:val="single" w:sz="14" w:space="8" w:color="7C3FC1"/>
        </w:pBdr>
      </w:pPr>
      <w:r>
        <w:rPr>
          <w:rFonts w:ascii="Consolas" w:hAnsi="Consolas" w:eastAsia="Microsoft YaHei"/>
          <w:color w:val="17181C"/>
          <w:sz w:val="16"/>
        </w:rPr>
        <w:t>能力：分镜/字段 AI 重写。</w:t>
        <w:br/>
        <w:t>输入包含完整 script、scene_id、target_field、rewrite_instruction、locked_fields 和 product_facts。</w:t>
        <w:br/>
        <w:t>只修改 scene_id 的 target_field 以及维持时间/语义连续所必需的最少字段；不得覆盖其他分镜和用户已编辑内容。</w:t>
        <w:br/>
        <w:t>target_field=voiceover_target 时，同时更新 voiceover_zh 和 estimated_voice_sec；不得超过分镜时长。</w:t>
        <w:br/>
        <w:t>target_field=visual_zh 时，保持口播主张、资产引用和商品连续性不变。</w:t>
        <w:br/>
        <w:t>返回 {"scene_id":"...","changed_fields":{...},"validation":{"duration_ok":true,"facts_ok":true,"locale_ok":true}}，只输出 JSON。</w:t>
      </w:r>
    </w:p>
    <w:p>
      <w:pPr>
        <w:spacing w:before="140" w:after="60"/>
      </w:pPr>
      <w:r>
        <w:rPr>
          <w:rFonts w:ascii="Calibri" w:hAnsi="Calibri" w:eastAsia="Microsoft YaHei"/>
          <w:b/>
          <w:color w:val="2368C4"/>
          <w:sz w:val="21"/>
        </w:rPr>
        <w:t>P10 · 创意分析转脚本 Brief</w:t>
      </w:r>
    </w:p>
    <w:p>
      <w:pPr>
        <w:spacing w:before="0" w:after="180" w:line="259" w:lineRule="auto"/>
        <w:ind w:left="173" w:right="173"/>
        <w:shd w:fill="F4F6F9"/>
        <w:pBdr>
          <w:left w:val="single" w:sz="14" w:space="8" w:color="2368C4"/>
        </w:pBdr>
      </w:pPr>
      <w:r>
        <w:rPr>
          <w:rFonts w:ascii="Consolas" w:hAnsi="Consolas" w:eastAsia="Microsoft YaHei"/>
          <w:color w:val="17181C"/>
          <w:sz w:val="16"/>
        </w:rPr>
        <w:t>能力：从创意分析快捷生成脚本 Brief。</w:t>
        <w:br/>
        <w:t>输入包含 source_analysis、product_facts、selected_insights、script_count、styles、target_locale、total_duration_sec。</w:t>
        <w:br/>
        <w:t>先把分析内容拆为 verified_product_facts、proven_creative_mechanisms、audience_signals、reusable_scene_patterns 和 unsupported_claims。</w:t>
        <w:br/>
        <w:t>只有带来源证据的卖点、商品特征和创意机制可以写入脚本；unsupported_claims 不得进入目标语言文案。</w:t>
        <w:br/>
        <w:t>按用户选择的数量和风格生成脚本。如果 styles 为空，调用自动推荐逻辑；如果用户选择多个风格，每个风格至少生成一个方向。</w:t>
        <w:br/>
        <w:t>输出使用主脚本 schema，并在每个 script 中增加 source_analysis_id 和 source_insight_ids。只返回 JSON。</w:t>
      </w:r>
    </w:p>
    <w:p>
      <w:pPr>
        <w:spacing w:before="140" w:after="60"/>
      </w:pPr>
      <w:r>
        <w:rPr>
          <w:rFonts w:ascii="Calibri" w:hAnsi="Calibri" w:eastAsia="Microsoft YaHei"/>
          <w:b/>
          <w:color w:val="2368C4"/>
          <w:sz w:val="21"/>
        </w:rPr>
        <w:t>P11 · 目标语言本地化</w:t>
      </w:r>
    </w:p>
    <w:p>
      <w:pPr>
        <w:spacing w:before="0" w:after="180" w:line="259" w:lineRule="auto"/>
        <w:ind w:left="173" w:right="173"/>
        <w:shd w:fill="F4F6F9"/>
        <w:pBdr>
          <w:left w:val="single" w:sz="14" w:space="8" w:color="2368C4"/>
        </w:pBdr>
      </w:pPr>
      <w:r>
        <w:rPr>
          <w:rFonts w:ascii="Consolas" w:hAnsi="Consolas" w:eastAsia="Microsoft YaHei"/>
          <w:color w:val="17181C"/>
          <w:sz w:val="16"/>
        </w:rPr>
        <w:t>能力：目标语言本地化与中文释义。</w:t>
        <w:br/>
        <w:t>输入包含 source_script、target_locale、locale_config、product_facts。</w:t>
        <w:br/>
        <w:t>保持每个分镜的时间、画面、资产、事实和 CTA 意图不变，只改写 voiceover_target 与 on_screen_text_target，使其符合目标市场自然表达；同步生成准确的中文释义。</w:t>
        <w:br/>
        <w:t>本地化不是逐字翻译：允许调整语序、口语和文化表达，但不得新增事实、功效或优惠。控制口播时长不超过分镜时间。</w:t>
        <w:br/>
        <w:t>返回完整脚本 JSON，并增加 localization_notes_zh（最多3条，仅说明必要的文化改写），不输出投放建议。</w:t>
      </w:r>
    </w:p>
    <w:p>
      <w:pPr>
        <w:spacing w:before="140" w:after="60"/>
      </w:pPr>
      <w:r>
        <w:rPr>
          <w:rFonts w:ascii="Calibri" w:hAnsi="Calibri" w:eastAsia="Microsoft YaHei"/>
          <w:b/>
          <w:color w:val="9B1C1C"/>
          <w:sz w:val="21"/>
        </w:rPr>
        <w:t>P12 · 脚本结构校验与修复</w:t>
      </w:r>
    </w:p>
    <w:p>
      <w:pPr>
        <w:spacing w:before="0" w:after="180" w:line="259" w:lineRule="auto"/>
        <w:ind w:left="173" w:right="173"/>
        <w:shd w:fill="F4F6F9"/>
        <w:pBdr>
          <w:left w:val="single" w:sz="14" w:space="8" w:color="9B1C1C"/>
        </w:pBdr>
      </w:pPr>
      <w:r>
        <w:rPr>
          <w:rFonts w:ascii="Consolas" w:hAnsi="Consolas" w:eastAsia="Microsoft YaHei"/>
          <w:color w:val="17181C"/>
          <w:sz w:val="16"/>
        </w:rPr>
        <w:t>能力：脚本结构校验与修复。</w:t>
        <w:br/>
        <w:t>你是低创造性的 JSON 校验器。输入包含 candidate_json、product_facts、target_locale、total_duration_sec、schema_version。</w:t>
        <w:br/>
        <w:t>依次检查：JSON schema、必填字段、分镜连续性、总时长、口播时长、目标语言、中文释义、事实越界、资产 ID、重复方向。</w:t>
        <w:br/>
        <w:t>只修复确定性错误；不得擅自重写用户创意。事实越界内容必须删除或改为已验证事实。</w:t>
        <w:br/>
        <w:t>返回 {"valid":true|false,"repaired":true|false,"errors":[{"code":"...","path":"...","message_zh":"..."}],"result":{完整脚本JSON}}。只输出 JSON。</w:t>
      </w:r>
    </w:p>
    <w:p>
      <w:pPr>
        <w:pStyle w:val="Heading2"/>
      </w:pPr>
      <w:r>
        <w:t>10.4 Prompt 组装规则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调用场景</w:t>
            </w:r>
          </w:p>
        </w:tc>
        <w:tc>
          <w:tcPr>
            <w:tcW w:type="dxa" w:w="6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System Prompt 组合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自动推荐多方向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P00 + P01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指定风格多方向</w:t>
            </w:r>
          </w:p>
        </w:tc>
        <w:tc>
          <w:tcPr>
            <w:tcW w:type="dxa" w:w="6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P00 + 对应 P02–P07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单方向重生成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P00 + P08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分镜/字段重写</w:t>
            </w:r>
          </w:p>
        </w:tc>
        <w:tc>
          <w:tcPr>
            <w:tcW w:type="dxa" w:w="6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P00 + P09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从分析生成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P00 + P10 + P01或P02–P07</w:t>
            </w:r>
          </w:p>
        </w:tc>
      </w:tr>
      <w:tr>
        <w:trPr>
          <w:cantSplit/>
        </w:trPr>
        <w:tc>
          <w:tcPr>
            <w:tcW w:type="dxa" w:w="33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切换目标语言</w:t>
            </w:r>
          </w:p>
        </w:tc>
        <w:tc>
          <w:tcPr>
            <w:tcW w:type="dxa" w:w="60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P00 + P11</w:t>
            </w:r>
          </w:p>
        </w:tc>
      </w:tr>
      <w:tr>
        <w:trPr>
          <w:cantSplit/>
        </w:trPr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校验修复</w:t>
            </w:r>
          </w:p>
        </w:tc>
        <w:tc>
          <w:tcPr>
            <w:tcW w:type="dxa" w:w="60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只使用 P12；低温；不叠加创作 Prompt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11. 验收标准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700"/>
        <w:gridCol w:w="6810"/>
      </w:tblGrid>
      <w:tr>
        <w:trPr>
          <w:tblHeader w:val="true"/>
          <w:cantSplit/>
        </w:trPr>
        <w:tc>
          <w:tcPr>
            <w:tcW w:type="dxa" w:w="8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681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可测试条件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AC01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数量</w:t>
            </w:r>
          </w:p>
        </w:tc>
        <w:tc>
          <w:tcPr>
            <w:tcW w:type="dxa" w:w="68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脚本数量可选1–5，默认3；返回数量与请求一致，部分失败明确标识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AC02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方向差异</w:t>
            </w:r>
          </w:p>
        </w:tc>
        <w:tc>
          <w:tcPr>
            <w:tcW w:type="dxa" w:w="68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多脚本至少2个结构维度不同；仅同义改写触发补生成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AC03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中文可理解</w:t>
            </w:r>
          </w:p>
        </w:tc>
        <w:tc>
          <w:tcPr>
            <w:tcW w:type="dxa" w:w="68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创意/画面/说明为中文；目标文案紧邻中文释义，完整率100%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AC04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移除无用字段</w:t>
            </w:r>
          </w:p>
        </w:tc>
        <w:tc>
          <w:tcPr>
            <w:tcW w:type="dxa" w:w="68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结果首屏不出现投放建议、预算、ROI或独立注意事项章节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AC05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自定义时长</w:t>
            </w:r>
          </w:p>
        </w:tc>
        <w:tc>
          <w:tcPr>
            <w:tcW w:type="dxa" w:w="68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10s、12s 等5–60s输入有效；总时长、分镜连续和口播估时实时校验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AC06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商品资产</w:t>
            </w:r>
          </w:p>
        </w:tc>
        <w:tc>
          <w:tcPr>
            <w:tcW w:type="dxa" w:w="68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商品缩略图与商品库可用；每个 asset_ref 可定位真实资产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AC07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编辑</w:t>
            </w:r>
          </w:p>
        </w:tc>
        <w:tc>
          <w:tcPr>
            <w:tcW w:type="dxa" w:w="68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所有脚本字段可修改；自动保存失败不丢内容；离开保护有效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AC08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AI重写</w:t>
            </w:r>
          </w:p>
        </w:tc>
        <w:tc>
          <w:tcPr>
            <w:tcW w:type="dxa" w:w="68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只改变指定脚本/分镜/字段，locked_fields 与用户编辑不被覆盖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AC09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收藏比较</w:t>
            </w:r>
          </w:p>
        </w:tc>
        <w:tc>
          <w:tcPr>
            <w:tcW w:type="dxa" w:w="68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收藏置顶；最多3个脚本比较；差异来自结构字段而非虚构评分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AC10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版本</w:t>
            </w:r>
          </w:p>
        </w:tc>
        <w:tc>
          <w:tcPr>
            <w:tcW w:type="dxa" w:w="68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手动编辑、重生成、本地化均生成 revision，可撤销/恢复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AC11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事实</w:t>
            </w:r>
          </w:p>
        </w:tc>
        <w:tc>
          <w:tcPr>
            <w:tcW w:type="dxa" w:w="68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目标语言口播/字幕不包含 product_snapshot 外的商品主张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AC12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分析承接</w:t>
            </w:r>
          </w:p>
        </w:tc>
        <w:tc>
          <w:tcPr>
            <w:tcW w:type="dxa" w:w="68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从分析进入后保留 source_insight_ids，可选择数量和风格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AC13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视频承接</w:t>
            </w:r>
          </w:p>
        </w:tc>
        <w:tc>
          <w:tcPr>
            <w:tcW w:type="dxa" w:w="68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提交 script_revision_id；生成视频使用编辑后的结构和资产</w:t>
            </w:r>
          </w:p>
        </w:tc>
      </w:tr>
      <w:tr>
        <w:tc>
          <w:tcPr>
            <w:tcW w:type="dxa" w:w="85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AC14</w:t>
            </w:r>
          </w:p>
        </w:tc>
        <w:tc>
          <w:tcPr>
            <w:tcW w:type="dxa" w:w="17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错误</w:t>
            </w:r>
          </w:p>
        </w:tc>
        <w:tc>
          <w:tcPr>
            <w:tcW w:type="dxa" w:w="681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非JSON、超时长、资产缺失、积分不足、保存失败均有明确状态与可恢复入口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AC15</w:t>
            </w:r>
          </w:p>
        </w:tc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视图一致</w:t>
            </w:r>
          </w:p>
        </w:tc>
        <w:tc>
          <w:tcPr>
            <w:tcW w:type="dxa" w:w="68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卡片、表格、纯文本显示同一 revision，不产生三份数据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11.1 关键边界测试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测试输入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验证重点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script_count=1/3/5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数量、耗时提示、部分成功</w:t>
            </w:r>
          </w:p>
        </w:tc>
      </w:tr>
      <w:tr>
        <w:trPr>
          <w:cantSplit/>
        </w:trPr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duration=5/10/12/60</w:t>
            </w:r>
          </w:p>
        </w:tc>
        <w:tc>
          <w:tcPr>
            <w:tcW w:type="dxa" w:w="5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自定义时长、分镜连续、CTA/Hook 调整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英文/西语/葡语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目标语言与中文释义、口播估时</w:t>
            </w:r>
          </w:p>
        </w:tc>
      </w:tr>
      <w:tr>
        <w:trPr>
          <w:cantSplit/>
        </w:trPr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商品只有名称无卖点</w:t>
            </w:r>
          </w:p>
        </w:tc>
        <w:tc>
          <w:tcPr>
            <w:tcW w:type="dxa" w:w="5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不补造事实，提示补充或生成低风险演示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用户编辑后单独重生成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锁定编辑不丢失，其他版本不变化</w:t>
            </w:r>
          </w:p>
        </w:tc>
      </w:tr>
      <w:tr>
        <w:trPr>
          <w:cantSplit/>
        </w:trPr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删除中间分镜</w:t>
            </w:r>
          </w:p>
        </w:tc>
        <w:tc>
          <w:tcPr>
            <w:tcW w:type="dxa" w:w="5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时间修复提示，未通过前禁用生成视频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相同脚本高相似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定向补生成而非全部重跑</w:t>
            </w:r>
          </w:p>
        </w:tc>
      </w:tr>
      <w:tr>
        <w:trPr>
          <w:cantSplit/>
        </w:trPr>
        <w:tc>
          <w:tcPr>
            <w:tcW w:type="dxa" w:w="3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分析含无来源推断</w:t>
            </w:r>
          </w:p>
        </w:tc>
        <w:tc>
          <w:tcPr>
            <w:tcW w:type="dxa" w:w="58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unsupported_claims 不进入脚本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资产在保存后被删除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脚本可读，生成受阻并可替换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12. 分期、依赖与待确认事项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6500"/>
        <w:gridCol w:w="16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6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范围</w:t>
            </w:r>
          </w:p>
        </w:tc>
        <w:tc>
          <w:tcPr>
            <w:tcW w:type="dxa" w:w="16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</w:tr>
      <w:t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</w:t>
            </w:r>
          </w:p>
        </w:tc>
        <w:tc>
          <w:tcPr>
            <w:tcW w:type="dxa" w:w="6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统一脚本数据结构；商品/设置；多方向；双语；卡片比较；分镜编辑；版本保存；结构化去生成；结果瘦身</w:t>
            </w:r>
          </w:p>
        </w:tc>
        <w:tc>
          <w:tcPr>
            <w:tcW w:type="dxa" w:w="1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主流程可用</w:t>
            </w:r>
          </w:p>
        </w:tc>
      </w:tr>
      <w:tr>
        <w:tc>
          <w:tcPr>
            <w:tcW w:type="dxa" w:w="12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P1</w:t>
            </w:r>
          </w:p>
        </w:tc>
        <w:tc>
          <w:tcPr>
            <w:tcW w:type="dxa" w:w="65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局部 AI 重写；创意分析承接；本地化；高级比较/合并；更多语言</w:t>
            </w:r>
          </w:p>
        </w:tc>
        <w:tc>
          <w:tcPr>
            <w:tcW w:type="dxa" w:w="16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提高生产效率</w:t>
            </w:r>
          </w:p>
        </w:tc>
      </w:tr>
      <w:tr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P2</w:t>
            </w:r>
          </w:p>
        </w:tc>
        <w:tc>
          <w:tcPr>
            <w:tcW w:type="dxa" w:w="6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团队模板/审批；脚本-视频-投放效果回流；实验知识库</w:t>
            </w:r>
          </w:p>
        </w:tc>
        <w:tc>
          <w:tcPr>
            <w:tcW w:type="dxa" w:w="1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规模化与学习闭环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12.1 研发依赖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依赖</w:t>
            </w:r>
          </w:p>
        </w:tc>
        <w:tc>
          <w:tcPr>
            <w:tcW w:type="dxa" w:w="6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需要能力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商品库/资产服务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product_snapshot、asset alias、权限和可用性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Qwen 3.7 Plus 网关</w:t>
            </w:r>
          </w:p>
        </w:tc>
        <w:tc>
          <w:tcPr>
            <w:tcW w:type="dxa" w:w="6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JSON/schema 模式、token 上限、模型参数、错误码、用量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脚本存储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project/version/scene/revision 与乐观锁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创意分析</w:t>
            </w:r>
          </w:p>
        </w:tc>
        <w:tc>
          <w:tcPr>
            <w:tcW w:type="dxa" w:w="6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verified insight、来源 ID、卖点/特征/机制字段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视频生成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接收 script_revision_id 并编译 Recipe/Prompt</w:t>
            </w:r>
          </w:p>
        </w:tc>
      </w:tr>
      <w:tr>
        <w:trPr>
          <w:cantSplit/>
        </w:trPr>
        <w:tc>
          <w:tcPr>
            <w:tcW w:type="dxa" w:w="26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积分系统</w:t>
            </w:r>
          </w:p>
        </w:tc>
        <w:tc>
          <w:tcPr>
            <w:tcW w:type="dxa" w:w="67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按脚本数量预估与实际用量结算，失败不重复扣费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t>12.2 待确认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8360"/>
      </w:tblGrid>
      <w:tr>
        <w:trPr>
          <w:tblHeader w:val="true"/>
          <w:cantSplit/>
        </w:trPr>
        <w:tc>
          <w:tcPr>
            <w:tcW w:type="dxa" w:w="1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编号</w:t>
            </w:r>
          </w:p>
        </w:tc>
        <w:tc>
          <w:tcPr>
            <w:tcW w:type="dxa" w:w="8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待确认事项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D01</w:t>
            </w:r>
          </w:p>
        </w:tc>
        <w:tc>
          <w:tcPr>
            <w:tcW w:type="dxa" w:w="8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 默认脚本数量是否固定为3；单次最多5是否满足成本</w:t>
            </w:r>
          </w:p>
        </w:tc>
      </w:tr>
      <w:tr>
        <w:tc>
          <w:tcPr>
            <w:tcW w:type="dxa" w:w="1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D02</w:t>
            </w:r>
          </w:p>
        </w:tc>
        <w:tc>
          <w:tcPr>
            <w:tcW w:type="dxa" w:w="8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时长下限采用1s还是5s；本 PRD 建议5–60s以保证脚本可用性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D03</w:t>
            </w:r>
          </w:p>
        </w:tc>
        <w:tc>
          <w:tcPr>
            <w:tcW w:type="dxa" w:w="8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P0 首发语言与 locale 语速配置</w:t>
            </w:r>
          </w:p>
        </w:tc>
      </w:tr>
      <w:tr>
        <w:tc>
          <w:tcPr>
            <w:tcW w:type="dxa" w:w="1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D04</w:t>
            </w:r>
          </w:p>
        </w:tc>
        <w:tc>
          <w:tcPr>
            <w:tcW w:type="dxa" w:w="8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Qwen 3.7 Plus 实际 API model_id、JSON schema 能力和最大输出长度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D05</w:t>
            </w:r>
          </w:p>
        </w:tc>
        <w:tc>
          <w:tcPr>
            <w:tcW w:type="dxa" w:w="8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自动推荐是否允许同一风格的多个机制方向</w:t>
            </w:r>
          </w:p>
        </w:tc>
      </w:tr>
      <w:tr>
        <w:tc>
          <w:tcPr>
            <w:tcW w:type="dxa" w:w="1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D06</w:t>
            </w:r>
          </w:p>
        </w:tc>
        <w:tc>
          <w:tcPr>
            <w:tcW w:type="dxa" w:w="8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创意分析中哪些字段可被标记为 verified，谁负责确认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D07</w:t>
            </w:r>
          </w:p>
        </w:tc>
        <w:tc>
          <w:tcPr>
            <w:tcW w:type="dxa" w:w="8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收藏是任务内排序还是跨项目脚本资产；P0 建议先任务内</w:t>
            </w:r>
          </w:p>
        </w:tc>
      </w:tr>
      <w:tr>
        <w:tc>
          <w:tcPr>
            <w:tcW w:type="dxa" w:w="1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D08</w:t>
            </w:r>
          </w:p>
        </w:tc>
        <w:tc>
          <w:tcPr>
            <w:tcW w:type="dxa" w:w="8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表格视图是否允许直接批量编辑；P0 建议只读/轻编辑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D09</w:t>
            </w:r>
          </w:p>
        </w:tc>
        <w:tc>
          <w:tcPr>
            <w:tcW w:type="dxa" w:w="8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视频生成服务现有 Recipe 是否支持双语、asset alias 和 revision_id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>附录 A：截图证据</w:t>
      </w:r>
    </w:p>
    <w:p>
      <w:pPr/>
      <w:r>
        <w:rPr>
          <w:rFonts w:ascii="Calibri" w:hAnsi="Calibri" w:eastAsia="Microsoft YaHei"/>
          <w:b w:val="0"/>
          <w:i w:val="0"/>
          <w:color w:val="17181C"/>
          <w:sz w:val="22"/>
        </w:rPr>
        <w:t>截图仅用于说明现状、参考和客户反馈，不作为最终页面样式或模型输出规范。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362808"/>
            <wp:docPr id="1" name="Picture 1" descr="当前创意脚本输入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523d671-b61a-456d-870a-a482c9d828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62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图 A-1  当前脚本输入：商品、风格、语言、15s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6851309"/>
            <wp:docPr id="2" name="Picture 2" descr="当前单一脚本宽表格结果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53e7765-d443-4b7a-b644-b81d2552696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85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图 A-2  当前结果：单一脚本与宽表格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92731"/>
            <wp:docPr id="3" name="Picture 3" descr="参考产品脚本编辑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7a8221c-cf00-465e-b592-9470ac5f21d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92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图 A-3  参考产品：连续文本式脚本编辑</w:t>
      </w:r>
    </w:p>
    <w:p>
      <w:pPr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4206240" cy="6564879"/>
            <wp:docPr id="4" name="Picture 4" descr="客户关于商品库、分析承接、自定义时长、点赞和对比的反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5ee360e-fc50-46ab-a245-1802d9c7f4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56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</w:pPr>
      <w:r>
        <w:t>图 A-4  客户原声反馈（仅图7）</w:t>
      </w:r>
    </w:p>
    <w:p>
      <w:pPr>
        <w:pStyle w:val="Heading1"/>
      </w:pPr>
      <w:r>
        <w:t>附录 B：原型与目标能力映射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现有模块</w:t>
            </w:r>
          </w:p>
        </w:tc>
        <w:tc>
          <w:tcPr>
            <w:tcW w:type="dxa" w:w="6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Header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目标处理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助手 BriefMode</w:t>
            </w:r>
          </w:p>
        </w:tc>
        <w:tc>
          <w:tcPr>
            <w:tcW w:type="dxa" w:w="6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保留商品、风格、语言、时长输入；补数量、资产和自定义时长快捷值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TaskResultModal/BriefScriptTable</w:t>
            </w:r>
          </w:p>
        </w:tc>
        <w:tc>
          <w:tcPr>
            <w:tcW w:type="dxa" w:w="6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替换为方向卡片 + 选中脚本编辑；表格降级为辅助视图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ZeroToVideoWorkspace</w:t>
            </w:r>
          </w:p>
        </w:tc>
        <w:tc>
          <w:tcPr>
            <w:tcW w:type="dxa" w:w="6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复用3方向、收藏、重生成、分镜编辑、拆分/删除和生成承接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zero-to-video-data mock</w:t>
            </w:r>
          </w:p>
        </w:tc>
        <w:tc>
          <w:tcPr>
            <w:tcW w:type="dxa" w:w="6360"/>
            <w:shd w:fill="F8FAFC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改为服务端 Qwen 输出与统一 schema；保留前端类型和校验思路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创意分析</w:t>
            </w:r>
          </w:p>
        </w:tc>
        <w:tc>
          <w:tcPr>
            <w:tcW w:type="dxa" w:w="63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</w:tcPr>
          <w:p>
            <w:pPr>
              <w:pStyle w:val="TableText"/>
              <w:jc w:val="left"/>
            </w:pPr>
            <w:r>
              <w:rPr>
                <w:rFonts w:ascii="Calibri" w:hAnsi="Calibri" w:eastAsia="Microsoft YaHei"/>
                <w:color w:val="17181C"/>
                <w:sz w:val="18"/>
              </w:rPr>
              <w:t>新增 verified insight → script project 快捷入口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>文档结束</w:t>
      </w:r>
    </w:p>
    <w:p>
      <w:pPr/>
      <w:r>
        <w:rPr>
          <w:rFonts w:ascii="Calibri" w:hAnsi="Calibri" w:eastAsia="Microsoft YaHei"/>
          <w:b/>
          <w:i w:val="0"/>
          <w:color w:val="0B2545"/>
          <w:sz w:val="22"/>
        </w:rPr>
        <w:t>建议技术评审优先确认统一 ScriptProject/ScriptRevision 数据结构与 Prompt 组合协议，再合并助手弹窗和从零成片两套脚本体验。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CreatiSignal  |  创意脚本生成优化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718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181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40" w:line="276" w:lineRule="auto"/>
    </w:pPr>
    <w:rPr>
      <w:rFonts w:ascii="Calibri" w:hAnsi="Calibri" w:eastAsia="Microsoft YaHei"/>
      <w:b w:val="0"/>
      <w:color w:val="17181C"/>
      <w:sz w:val="18"/>
    </w:rPr>
  </w:style>
  <w:style w:type="paragraph" w:customStyle="1" w:styleId="TableHeader">
    <w:name w:val="Table Header"/>
    <w:pPr>
      <w:spacing w:before="0" w:after="0" w:line="264" w:lineRule="auto"/>
    </w:pPr>
    <w:rPr>
      <w:rFonts w:ascii="Calibri" w:hAnsi="Calibri" w:eastAsia="Microsoft YaHei"/>
      <w:b/>
      <w:color w:val="0B2545"/>
      <w:sz w:val="18"/>
    </w:rPr>
  </w:style>
  <w:style w:type="paragraph" w:customStyle="1" w:styleId="CaptionText">
    <w:name w:val="Caption Text"/>
    <w:pPr>
      <w:spacing w:before="80" w:after="160"/>
      <w:jc w:val="center"/>
    </w:pPr>
    <w:rPr>
      <w:rFonts w:ascii="Calibri" w:hAnsi="Calibri" w:eastAsia="Microsoft YaHei"/>
      <w:b w:val="0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CreatiSignal 创意脚本生成优化 PRD</dc:title>
  <dc:subject>多方向脚本、双语审阅、分镜编辑、比较与视频生成承接</dc:subject>
  <dc:creator>CreatiSignal Product</dc:creator>
  <cp:keywords>创意脚本, Brief, 多方向, 双语, 分镜编辑, Qwen 3.7 Plus, PRD</cp:keywords>
  <dc:description>V1.0 engineering-ready product optimization requirements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