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3A1" w:rsidRPr="006543A1" w:rsidRDefault="006543A1" w:rsidP="006543A1">
      <w:pPr>
        <w:pStyle w:val="Default"/>
        <w:spacing w:line="276" w:lineRule="auto"/>
        <w:jc w:val="center"/>
        <w:rPr>
          <w:rFonts w:asciiTheme="minorHAnsi" w:hAnsiTheme="minorHAnsi" w:cs="Arial"/>
          <w:b/>
          <w:color w:val="auto"/>
          <w:sz w:val="22"/>
          <w:szCs w:val="22"/>
        </w:rPr>
      </w:pPr>
      <w:r w:rsidRPr="006543A1">
        <w:rPr>
          <w:rFonts w:asciiTheme="minorHAnsi" w:hAnsiTheme="minorHAnsi" w:cs="Arial"/>
          <w:b/>
          <w:color w:val="auto"/>
          <w:sz w:val="22"/>
          <w:szCs w:val="22"/>
        </w:rPr>
        <w:t>Goodness of fit test</w:t>
      </w:r>
    </w:p>
    <w:p w:rsidR="006543A1" w:rsidRPr="006543A1" w:rsidRDefault="006543A1" w:rsidP="006543A1">
      <w:pPr>
        <w:pStyle w:val="Default"/>
        <w:spacing w:line="276" w:lineRule="auto"/>
        <w:rPr>
          <w:rFonts w:asciiTheme="minorHAnsi" w:hAnsiTheme="minorHAnsi" w:cs="Arial"/>
          <w:b/>
          <w:color w:val="auto"/>
          <w:sz w:val="22"/>
          <w:szCs w:val="22"/>
        </w:rPr>
      </w:pPr>
    </w:p>
    <w:p w:rsidR="00041CA7" w:rsidRPr="006543A1" w:rsidRDefault="00041CA7" w:rsidP="006543A1">
      <w:pPr>
        <w:spacing w:line="276" w:lineRule="auto"/>
        <w:rPr>
          <w:rFonts w:asciiTheme="minorHAnsi" w:hAnsiTheme="minorHAnsi" w:cs="Arial"/>
          <w:sz w:val="22"/>
          <w:szCs w:val="22"/>
        </w:rPr>
      </w:pPr>
      <w:r w:rsidRPr="006543A1">
        <w:rPr>
          <w:rFonts w:asciiTheme="minorHAnsi" w:hAnsiTheme="minorHAnsi" w:cs="Arial"/>
          <w:b/>
          <w:sz w:val="22"/>
          <w:szCs w:val="22"/>
        </w:rPr>
        <w:t xml:space="preserve">QUESTION 2. </w:t>
      </w:r>
      <w:r w:rsidRPr="006543A1">
        <w:rPr>
          <w:rFonts w:asciiTheme="minorHAnsi" w:hAnsiTheme="minorHAnsi" w:cs="Arial"/>
          <w:sz w:val="22"/>
          <w:szCs w:val="22"/>
        </w:rPr>
        <w:t xml:space="preserve"> </w:t>
      </w:r>
      <w:r w:rsidRPr="006543A1">
        <w:rPr>
          <w:rFonts w:asciiTheme="minorHAnsi" w:hAnsiTheme="minorHAnsi" w:cs="Arial"/>
          <w:b/>
          <w:sz w:val="22"/>
          <w:szCs w:val="22"/>
        </w:rPr>
        <w:t>2013</w:t>
      </w:r>
    </w:p>
    <w:p w:rsidR="006543A1" w:rsidRDefault="006543A1" w:rsidP="006543A1">
      <w:pPr>
        <w:spacing w:line="276" w:lineRule="auto"/>
        <w:rPr>
          <w:rFonts w:asciiTheme="minorHAnsi" w:hAnsiTheme="minorHAnsi" w:cs="Arial"/>
          <w:sz w:val="22"/>
          <w:szCs w:val="22"/>
        </w:rPr>
      </w:pPr>
    </w:p>
    <w:p w:rsidR="00041CA7" w:rsidRPr="006543A1" w:rsidRDefault="00041CA7" w:rsidP="006543A1">
      <w:pPr>
        <w:spacing w:line="276" w:lineRule="auto"/>
        <w:rPr>
          <w:rFonts w:asciiTheme="minorHAnsi" w:hAnsiTheme="minorHAnsi" w:cs="Arial"/>
          <w:sz w:val="22"/>
          <w:szCs w:val="22"/>
        </w:rPr>
      </w:pPr>
      <w:r w:rsidRPr="006543A1">
        <w:rPr>
          <w:rFonts w:asciiTheme="minorHAnsi" w:hAnsiTheme="minorHAnsi" w:cs="Arial"/>
          <w:sz w:val="22"/>
          <w:szCs w:val="22"/>
        </w:rPr>
        <w:t>Many animals defend themselves from predation by producing toxins. Others can gain some protection by having a lower nutritional content than co-occurring prey. To test how nutrients and toxins interact to determine food choice in predatory fish, a behavioural ecologist ran 40 trials, each offering an individual fish a choice of four diets. The artificial diets were: 1) a control diet that matched their usual prey, 2) a diet with additional nutrients,</w:t>
      </w:r>
      <w:proofErr w:type="gramStart"/>
      <w:r w:rsidRPr="006543A1">
        <w:rPr>
          <w:rFonts w:asciiTheme="minorHAnsi" w:hAnsiTheme="minorHAnsi" w:cs="Arial"/>
          <w:sz w:val="22"/>
          <w:szCs w:val="22"/>
        </w:rPr>
        <w:t xml:space="preserve"> 3) a diet with a toxin</w:t>
      </w:r>
      <w:proofErr w:type="gramEnd"/>
      <w:r w:rsidRPr="006543A1">
        <w:rPr>
          <w:rFonts w:asciiTheme="minorHAnsi" w:hAnsiTheme="minorHAnsi" w:cs="Arial"/>
          <w:sz w:val="22"/>
          <w:szCs w:val="22"/>
        </w:rPr>
        <w:t xml:space="preserve"> added (from an abundant sea slug) and 4) a diet with both nutrients and toxins added. After each trial, the ecologist recorded which diet was first selected, and obtained the following data on number of times each diet was selected:</w:t>
      </w:r>
    </w:p>
    <w:p w:rsidR="00041CA7" w:rsidRPr="006543A1" w:rsidRDefault="00041CA7" w:rsidP="006543A1">
      <w:pPr>
        <w:spacing w:line="276" w:lineRule="auto"/>
        <w:rPr>
          <w:rFonts w:asciiTheme="minorHAnsi" w:hAnsiTheme="minorHAnsi" w:cs="Arial"/>
          <w:sz w:val="22"/>
          <w:szCs w:val="22"/>
        </w:rPr>
      </w:pPr>
    </w:p>
    <w:tbl>
      <w:tblPr>
        <w:tblStyle w:val="TableGrid"/>
        <w:tblW w:w="0" w:type="auto"/>
        <w:jc w:val="center"/>
        <w:tblInd w:w="89" w:type="dxa"/>
        <w:tblLook w:val="04A0" w:firstRow="1" w:lastRow="0" w:firstColumn="1" w:lastColumn="0" w:noHBand="0" w:noVBand="1"/>
      </w:tblPr>
      <w:tblGrid>
        <w:gridCol w:w="2138"/>
        <w:gridCol w:w="2139"/>
        <w:gridCol w:w="2138"/>
        <w:gridCol w:w="2139"/>
      </w:tblGrid>
      <w:tr w:rsidR="00041CA7" w:rsidRPr="006543A1" w:rsidTr="00881A85">
        <w:trPr>
          <w:jc w:val="center"/>
        </w:trPr>
        <w:tc>
          <w:tcPr>
            <w:tcW w:w="8554" w:type="dxa"/>
            <w:gridSpan w:val="4"/>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Treatment</w:t>
            </w:r>
          </w:p>
        </w:tc>
      </w:tr>
      <w:tr w:rsidR="00041CA7" w:rsidRPr="006543A1" w:rsidTr="00881A85">
        <w:trPr>
          <w:jc w:val="center"/>
        </w:trPr>
        <w:tc>
          <w:tcPr>
            <w:tcW w:w="2138"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Control</w:t>
            </w:r>
          </w:p>
        </w:tc>
        <w:tc>
          <w:tcPr>
            <w:tcW w:w="2139"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 Nutrients</w:t>
            </w:r>
          </w:p>
        </w:tc>
        <w:tc>
          <w:tcPr>
            <w:tcW w:w="2138"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 Toxin</w:t>
            </w:r>
          </w:p>
        </w:tc>
        <w:tc>
          <w:tcPr>
            <w:tcW w:w="2139"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 Nutrients, + Toxin</w:t>
            </w:r>
          </w:p>
        </w:tc>
      </w:tr>
      <w:tr w:rsidR="00041CA7" w:rsidRPr="006543A1" w:rsidTr="00881A85">
        <w:trPr>
          <w:jc w:val="center"/>
        </w:trPr>
        <w:tc>
          <w:tcPr>
            <w:tcW w:w="2138"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12</w:t>
            </w:r>
          </w:p>
        </w:tc>
        <w:tc>
          <w:tcPr>
            <w:tcW w:w="2139"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18</w:t>
            </w:r>
          </w:p>
        </w:tc>
        <w:tc>
          <w:tcPr>
            <w:tcW w:w="2138"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6</w:t>
            </w:r>
          </w:p>
        </w:tc>
        <w:tc>
          <w:tcPr>
            <w:tcW w:w="2139" w:type="dxa"/>
          </w:tcPr>
          <w:p w:rsidR="00041CA7" w:rsidRPr="006543A1" w:rsidRDefault="00041CA7" w:rsidP="006543A1">
            <w:pPr>
              <w:spacing w:line="276" w:lineRule="auto"/>
              <w:jc w:val="center"/>
              <w:rPr>
                <w:rFonts w:asciiTheme="minorHAnsi" w:hAnsiTheme="minorHAnsi" w:cs="Arial"/>
                <w:sz w:val="22"/>
                <w:szCs w:val="22"/>
              </w:rPr>
            </w:pPr>
            <w:r w:rsidRPr="006543A1">
              <w:rPr>
                <w:rFonts w:asciiTheme="minorHAnsi" w:hAnsiTheme="minorHAnsi" w:cs="Arial"/>
                <w:sz w:val="22"/>
                <w:szCs w:val="22"/>
              </w:rPr>
              <w:t>4</w:t>
            </w:r>
          </w:p>
        </w:tc>
      </w:tr>
    </w:tbl>
    <w:p w:rsidR="00041CA7" w:rsidRPr="006543A1" w:rsidRDefault="00041CA7" w:rsidP="006543A1">
      <w:pPr>
        <w:spacing w:after="200" w:line="276" w:lineRule="auto"/>
        <w:contextualSpacing/>
        <w:rPr>
          <w:rFonts w:asciiTheme="minorHAnsi" w:hAnsiTheme="minorHAnsi" w:cs="Arial"/>
          <w:b/>
          <w:sz w:val="22"/>
          <w:szCs w:val="22"/>
        </w:rPr>
      </w:pPr>
    </w:p>
    <w:p w:rsidR="00041CA7" w:rsidRPr="006543A1" w:rsidRDefault="00041CA7" w:rsidP="006543A1">
      <w:pPr>
        <w:spacing w:line="276" w:lineRule="auto"/>
        <w:contextualSpacing/>
        <w:rPr>
          <w:rFonts w:asciiTheme="minorHAnsi" w:hAnsiTheme="minorHAnsi" w:cs="Arial"/>
          <w:sz w:val="22"/>
          <w:szCs w:val="22"/>
        </w:rPr>
      </w:pPr>
      <w:r w:rsidRPr="006543A1">
        <w:rPr>
          <w:rFonts w:asciiTheme="minorHAnsi" w:hAnsiTheme="minorHAnsi" w:cs="Arial"/>
          <w:sz w:val="22"/>
          <w:szCs w:val="22"/>
        </w:rPr>
        <w:t>Answer all parts 2A to 2D.</w:t>
      </w:r>
    </w:p>
    <w:p w:rsidR="00041CA7" w:rsidRPr="006543A1" w:rsidRDefault="00041CA7" w:rsidP="006543A1">
      <w:pPr>
        <w:pStyle w:val="Default"/>
        <w:spacing w:line="276" w:lineRule="auto"/>
        <w:ind w:left="720" w:hanging="720"/>
        <w:contextualSpacing/>
        <w:rPr>
          <w:rFonts w:asciiTheme="minorHAnsi" w:hAnsiTheme="minorHAnsi" w:cs="Arial"/>
          <w:b/>
          <w:color w:val="auto"/>
          <w:sz w:val="22"/>
          <w:szCs w:val="22"/>
        </w:rPr>
      </w:pPr>
      <w:r w:rsidRPr="006543A1">
        <w:rPr>
          <w:rFonts w:asciiTheme="minorHAnsi" w:hAnsiTheme="minorHAnsi" w:cs="Arial"/>
          <w:b/>
          <w:color w:val="auto"/>
          <w:sz w:val="22"/>
          <w:szCs w:val="22"/>
        </w:rPr>
        <w:t>2A)</w:t>
      </w:r>
      <w:r w:rsidRPr="006543A1">
        <w:rPr>
          <w:rFonts w:asciiTheme="minorHAnsi" w:hAnsiTheme="minorHAnsi" w:cs="Arial"/>
          <w:b/>
          <w:color w:val="auto"/>
          <w:sz w:val="22"/>
          <w:szCs w:val="22"/>
        </w:rPr>
        <w:tab/>
      </w:r>
      <w:proofErr w:type="gramStart"/>
      <w:r w:rsidRPr="006543A1">
        <w:rPr>
          <w:rFonts w:asciiTheme="minorHAnsi" w:hAnsiTheme="minorHAnsi" w:cs="Arial"/>
          <w:color w:val="auto"/>
          <w:sz w:val="22"/>
          <w:szCs w:val="22"/>
        </w:rPr>
        <w:t>What</w:t>
      </w:r>
      <w:proofErr w:type="gramEnd"/>
      <w:r w:rsidRPr="006543A1">
        <w:rPr>
          <w:rFonts w:asciiTheme="minorHAnsi" w:hAnsiTheme="minorHAnsi" w:cs="Arial"/>
          <w:color w:val="auto"/>
          <w:sz w:val="22"/>
          <w:szCs w:val="22"/>
        </w:rPr>
        <w:t xml:space="preserve"> statistical test could you use to test the hypothesis that diet selection by the fish varied among the four diets?  (2 marks)</w:t>
      </w:r>
    </w:p>
    <w:p w:rsidR="00041CA7" w:rsidRPr="006543A1" w:rsidRDefault="00041CA7" w:rsidP="006543A1">
      <w:pPr>
        <w:pStyle w:val="Default"/>
        <w:spacing w:line="276" w:lineRule="auto"/>
        <w:ind w:left="720" w:hanging="720"/>
        <w:contextualSpacing/>
        <w:rPr>
          <w:rFonts w:asciiTheme="minorHAnsi" w:hAnsiTheme="minorHAnsi" w:cs="Arial"/>
          <w:color w:val="auto"/>
          <w:sz w:val="22"/>
          <w:szCs w:val="22"/>
        </w:rPr>
      </w:pPr>
      <w:r w:rsidRPr="006543A1">
        <w:rPr>
          <w:rFonts w:asciiTheme="minorHAnsi" w:hAnsiTheme="minorHAnsi" w:cs="Arial"/>
          <w:b/>
          <w:color w:val="auto"/>
          <w:sz w:val="22"/>
          <w:szCs w:val="22"/>
        </w:rPr>
        <w:t>2B)</w:t>
      </w:r>
      <w:r w:rsidRPr="006543A1">
        <w:rPr>
          <w:rFonts w:asciiTheme="minorHAnsi" w:hAnsiTheme="minorHAnsi" w:cs="Arial"/>
          <w:b/>
          <w:color w:val="auto"/>
          <w:sz w:val="22"/>
          <w:szCs w:val="22"/>
        </w:rPr>
        <w:tab/>
      </w:r>
      <w:r w:rsidRPr="006543A1">
        <w:rPr>
          <w:rFonts w:asciiTheme="minorHAnsi" w:hAnsiTheme="minorHAnsi" w:cs="Arial"/>
          <w:color w:val="auto"/>
          <w:sz w:val="22"/>
          <w:szCs w:val="22"/>
        </w:rPr>
        <w:t>Conduct the test, and give the value of the test statistic. (8 marks)</w:t>
      </w:r>
    </w:p>
    <w:p w:rsidR="00041CA7" w:rsidRPr="006543A1" w:rsidRDefault="00041CA7" w:rsidP="006543A1">
      <w:pPr>
        <w:pStyle w:val="Default"/>
        <w:spacing w:line="276" w:lineRule="auto"/>
        <w:contextualSpacing/>
        <w:rPr>
          <w:rFonts w:asciiTheme="minorHAnsi" w:hAnsiTheme="minorHAnsi" w:cs="Arial"/>
          <w:color w:val="auto"/>
          <w:sz w:val="22"/>
          <w:szCs w:val="22"/>
        </w:rPr>
      </w:pPr>
      <w:r w:rsidRPr="006543A1">
        <w:rPr>
          <w:rFonts w:asciiTheme="minorHAnsi" w:hAnsiTheme="minorHAnsi" w:cs="Arial"/>
          <w:b/>
          <w:color w:val="auto"/>
          <w:sz w:val="22"/>
          <w:szCs w:val="22"/>
        </w:rPr>
        <w:t>2C)</w:t>
      </w:r>
      <w:r w:rsidRPr="006543A1">
        <w:rPr>
          <w:rFonts w:asciiTheme="minorHAnsi" w:hAnsiTheme="minorHAnsi" w:cs="Arial"/>
          <w:color w:val="auto"/>
          <w:sz w:val="22"/>
          <w:szCs w:val="22"/>
        </w:rPr>
        <w:tab/>
      </w:r>
      <w:proofErr w:type="gramStart"/>
      <w:r w:rsidRPr="006543A1">
        <w:rPr>
          <w:rFonts w:asciiTheme="minorHAnsi" w:hAnsiTheme="minorHAnsi" w:cs="Arial"/>
          <w:color w:val="auto"/>
          <w:sz w:val="22"/>
          <w:szCs w:val="22"/>
        </w:rPr>
        <w:t>Is</w:t>
      </w:r>
      <w:proofErr w:type="gramEnd"/>
      <w:r w:rsidRPr="006543A1">
        <w:rPr>
          <w:rFonts w:asciiTheme="minorHAnsi" w:hAnsiTheme="minorHAnsi" w:cs="Arial"/>
          <w:color w:val="auto"/>
          <w:sz w:val="22"/>
          <w:szCs w:val="22"/>
        </w:rPr>
        <w:t xml:space="preserve"> your null hypothesis rejected or retained?  (2 marks)</w:t>
      </w:r>
    </w:p>
    <w:p w:rsidR="00041CA7" w:rsidRPr="006543A1" w:rsidRDefault="00041CA7" w:rsidP="006543A1">
      <w:pPr>
        <w:pStyle w:val="Default"/>
        <w:spacing w:line="276" w:lineRule="auto"/>
        <w:ind w:left="720" w:hanging="720"/>
        <w:contextualSpacing/>
        <w:rPr>
          <w:rFonts w:asciiTheme="minorHAnsi" w:hAnsiTheme="minorHAnsi" w:cs="Arial"/>
          <w:color w:val="auto"/>
          <w:sz w:val="22"/>
          <w:szCs w:val="22"/>
        </w:rPr>
      </w:pPr>
      <w:r w:rsidRPr="006543A1">
        <w:rPr>
          <w:rFonts w:asciiTheme="minorHAnsi" w:hAnsiTheme="minorHAnsi" w:cs="Arial"/>
          <w:b/>
          <w:color w:val="auto"/>
          <w:sz w:val="22"/>
          <w:szCs w:val="22"/>
        </w:rPr>
        <w:t>2D)</w:t>
      </w:r>
      <w:r w:rsidRPr="006543A1">
        <w:rPr>
          <w:rFonts w:asciiTheme="minorHAnsi" w:hAnsiTheme="minorHAnsi" w:cs="Arial"/>
          <w:color w:val="auto"/>
          <w:sz w:val="22"/>
          <w:szCs w:val="22"/>
        </w:rPr>
        <w:tab/>
      </w:r>
      <w:proofErr w:type="gramStart"/>
      <w:r w:rsidRPr="006543A1">
        <w:rPr>
          <w:rFonts w:asciiTheme="minorHAnsi" w:hAnsiTheme="minorHAnsi" w:cs="Arial"/>
          <w:color w:val="auto"/>
          <w:sz w:val="22"/>
          <w:szCs w:val="22"/>
        </w:rPr>
        <w:t>In</w:t>
      </w:r>
      <w:proofErr w:type="gramEnd"/>
      <w:r w:rsidRPr="006543A1">
        <w:rPr>
          <w:rFonts w:asciiTheme="minorHAnsi" w:hAnsiTheme="minorHAnsi" w:cs="Arial"/>
          <w:color w:val="auto"/>
          <w:sz w:val="22"/>
          <w:szCs w:val="22"/>
        </w:rPr>
        <w:t xml:space="preserve"> the experiment described above, the ecologist used 40 separate fish, with each individual fish used for one trial only. He also wanted to test the same hypothesis with a different species of fish, but only had four individuals of the second species. Describe an experimental design to test the same hypothesis with the second species. How could that design be analysed?  (8 marks)</w:t>
      </w:r>
    </w:p>
    <w:p w:rsidR="00823E29" w:rsidRDefault="00823E29">
      <w:pPr>
        <w:spacing w:after="200" w:line="276" w:lineRule="auto"/>
        <w:rPr>
          <w:rFonts w:asciiTheme="minorHAnsi" w:hAnsiTheme="minorHAnsi"/>
        </w:rPr>
      </w:pPr>
      <w:r>
        <w:rPr>
          <w:rFonts w:asciiTheme="minorHAnsi" w:hAnsiTheme="minorHAnsi"/>
        </w:rPr>
        <w:br w:type="page"/>
      </w:r>
    </w:p>
    <w:p w:rsidR="00823E29" w:rsidRPr="006543A1" w:rsidRDefault="00823E29" w:rsidP="00823E29">
      <w:pPr>
        <w:pStyle w:val="Default"/>
        <w:spacing w:line="276" w:lineRule="auto"/>
        <w:rPr>
          <w:rFonts w:asciiTheme="minorHAnsi" w:hAnsiTheme="minorHAnsi" w:cs="Arial"/>
          <w:color w:val="auto"/>
          <w:sz w:val="22"/>
          <w:szCs w:val="22"/>
        </w:rPr>
      </w:pPr>
      <w:proofErr w:type="gramStart"/>
      <w:r w:rsidRPr="006543A1">
        <w:rPr>
          <w:rFonts w:asciiTheme="minorHAnsi" w:hAnsiTheme="minorHAnsi" w:cs="Arial"/>
          <w:b/>
          <w:color w:val="auto"/>
          <w:sz w:val="22"/>
          <w:szCs w:val="22"/>
        </w:rPr>
        <w:lastRenderedPageBreak/>
        <w:t>QUESTION 1.</w:t>
      </w:r>
      <w:proofErr w:type="gramEnd"/>
      <w:r w:rsidRPr="006543A1">
        <w:rPr>
          <w:rFonts w:asciiTheme="minorHAnsi" w:hAnsiTheme="minorHAnsi" w:cs="Arial"/>
          <w:b/>
          <w:color w:val="auto"/>
          <w:sz w:val="22"/>
          <w:szCs w:val="22"/>
        </w:rPr>
        <w:t xml:space="preserve"> 2010</w:t>
      </w:r>
    </w:p>
    <w:p w:rsidR="00823E29" w:rsidRPr="006543A1" w:rsidRDefault="00823E29" w:rsidP="00823E29">
      <w:pPr>
        <w:pStyle w:val="Default"/>
        <w:spacing w:line="276" w:lineRule="auto"/>
        <w:rPr>
          <w:rFonts w:asciiTheme="minorHAnsi" w:hAnsiTheme="minorHAnsi" w:cs="Arial"/>
          <w:color w:val="auto"/>
          <w:sz w:val="22"/>
          <w:szCs w:val="22"/>
        </w:rPr>
      </w:pPr>
    </w:p>
    <w:p w:rsidR="00823E29" w:rsidRPr="006543A1" w:rsidRDefault="00823E29" w:rsidP="00823E29">
      <w:pPr>
        <w:pStyle w:val="Default"/>
        <w:spacing w:line="276" w:lineRule="auto"/>
        <w:rPr>
          <w:rFonts w:asciiTheme="minorHAnsi" w:hAnsiTheme="minorHAnsi" w:cs="Arial"/>
          <w:color w:val="auto"/>
          <w:sz w:val="22"/>
          <w:szCs w:val="22"/>
        </w:rPr>
      </w:pPr>
      <w:r w:rsidRPr="006543A1">
        <w:rPr>
          <w:rFonts w:asciiTheme="minorHAnsi" w:hAnsiTheme="minorHAnsi" w:cs="Arial"/>
          <w:color w:val="auto"/>
          <w:sz w:val="22"/>
          <w:szCs w:val="22"/>
        </w:rPr>
        <w:t xml:space="preserve">Behavioural scientists recently analysed the decision making of soccer goalkeepers when faced with penalty kicks (reported in the journal </w:t>
      </w:r>
      <w:r w:rsidRPr="006543A1">
        <w:rPr>
          <w:rFonts w:asciiTheme="minorHAnsi" w:hAnsiTheme="minorHAnsi" w:cs="Arial"/>
          <w:i/>
          <w:color w:val="auto"/>
          <w:sz w:val="22"/>
          <w:szCs w:val="22"/>
        </w:rPr>
        <w:t>Progress in Brain Research</w:t>
      </w:r>
      <w:r w:rsidRPr="006543A1">
        <w:rPr>
          <w:rFonts w:asciiTheme="minorHAnsi" w:hAnsiTheme="minorHAnsi" w:cs="Arial"/>
          <w:color w:val="auto"/>
          <w:sz w:val="22"/>
          <w:szCs w:val="22"/>
        </w:rPr>
        <w:t>, 2009). They viewed 311 penalty kicks and recorded the direction the direction that the goal keeper moved (left, centre or right of goalkeeper) to try to stop the ball. The data are summarised as follows:</w:t>
      </w:r>
    </w:p>
    <w:p w:rsidR="00823E29" w:rsidRPr="006543A1" w:rsidRDefault="00823E29" w:rsidP="00823E29">
      <w:pPr>
        <w:pStyle w:val="Default"/>
        <w:spacing w:line="276" w:lineRule="auto"/>
        <w:rPr>
          <w:rFonts w:asciiTheme="minorHAnsi" w:hAnsiTheme="minorHAnsi" w:cs="Arial"/>
          <w:color w:val="auto"/>
          <w:sz w:val="22"/>
          <w:szCs w:val="22"/>
        </w:rPr>
      </w:pPr>
    </w:p>
    <w:tbl>
      <w:tblPr>
        <w:tblStyle w:val="TableGrid"/>
        <w:tblW w:w="0" w:type="auto"/>
        <w:jc w:val="center"/>
        <w:tblLook w:val="04A0" w:firstRow="1" w:lastRow="0" w:firstColumn="1" w:lastColumn="0" w:noHBand="0" w:noVBand="1"/>
      </w:tblPr>
      <w:tblGrid>
        <w:gridCol w:w="2310"/>
        <w:gridCol w:w="1342"/>
        <w:gridCol w:w="1418"/>
        <w:gridCol w:w="1417"/>
      </w:tblGrid>
      <w:tr w:rsidR="00823E29" w:rsidRPr="006543A1" w:rsidTr="00826218">
        <w:trPr>
          <w:jc w:val="center"/>
        </w:trPr>
        <w:tc>
          <w:tcPr>
            <w:tcW w:w="2310" w:type="dxa"/>
          </w:tcPr>
          <w:p w:rsidR="00823E29" w:rsidRPr="006543A1" w:rsidRDefault="00823E29" w:rsidP="00826218">
            <w:pPr>
              <w:pStyle w:val="Default"/>
              <w:spacing w:line="276" w:lineRule="auto"/>
              <w:rPr>
                <w:rFonts w:asciiTheme="minorHAnsi" w:hAnsiTheme="minorHAnsi" w:cs="Arial"/>
                <w:color w:val="auto"/>
                <w:sz w:val="22"/>
                <w:szCs w:val="22"/>
              </w:rPr>
            </w:pPr>
          </w:p>
        </w:tc>
        <w:tc>
          <w:tcPr>
            <w:tcW w:w="1342" w:type="dxa"/>
          </w:tcPr>
          <w:p w:rsidR="00823E29" w:rsidRPr="006543A1" w:rsidRDefault="00823E29" w:rsidP="00826218">
            <w:pPr>
              <w:pStyle w:val="Default"/>
              <w:spacing w:line="276" w:lineRule="auto"/>
              <w:jc w:val="center"/>
              <w:rPr>
                <w:rFonts w:asciiTheme="minorHAnsi" w:hAnsiTheme="minorHAnsi" w:cs="Arial"/>
                <w:color w:val="auto"/>
                <w:sz w:val="22"/>
                <w:szCs w:val="22"/>
              </w:rPr>
            </w:pPr>
            <w:r w:rsidRPr="006543A1">
              <w:rPr>
                <w:rFonts w:asciiTheme="minorHAnsi" w:hAnsiTheme="minorHAnsi" w:cs="Arial"/>
                <w:color w:val="auto"/>
                <w:sz w:val="22"/>
                <w:szCs w:val="22"/>
              </w:rPr>
              <w:t>Left</w:t>
            </w:r>
          </w:p>
        </w:tc>
        <w:tc>
          <w:tcPr>
            <w:tcW w:w="1418" w:type="dxa"/>
          </w:tcPr>
          <w:p w:rsidR="00823E29" w:rsidRPr="006543A1" w:rsidRDefault="00823E29" w:rsidP="00826218">
            <w:pPr>
              <w:pStyle w:val="Default"/>
              <w:spacing w:line="276" w:lineRule="auto"/>
              <w:jc w:val="center"/>
              <w:rPr>
                <w:rFonts w:asciiTheme="minorHAnsi" w:hAnsiTheme="minorHAnsi" w:cs="Arial"/>
                <w:color w:val="auto"/>
                <w:sz w:val="22"/>
                <w:szCs w:val="22"/>
              </w:rPr>
            </w:pPr>
            <w:r w:rsidRPr="006543A1">
              <w:rPr>
                <w:rFonts w:asciiTheme="minorHAnsi" w:hAnsiTheme="minorHAnsi" w:cs="Arial"/>
                <w:color w:val="auto"/>
                <w:sz w:val="22"/>
                <w:szCs w:val="22"/>
              </w:rPr>
              <w:t>Centre</w:t>
            </w:r>
          </w:p>
        </w:tc>
        <w:tc>
          <w:tcPr>
            <w:tcW w:w="1417" w:type="dxa"/>
          </w:tcPr>
          <w:p w:rsidR="00823E29" w:rsidRPr="006543A1" w:rsidRDefault="00823E29" w:rsidP="00826218">
            <w:pPr>
              <w:pStyle w:val="Default"/>
              <w:spacing w:line="276" w:lineRule="auto"/>
              <w:jc w:val="center"/>
              <w:rPr>
                <w:rFonts w:asciiTheme="minorHAnsi" w:hAnsiTheme="minorHAnsi" w:cs="Arial"/>
                <w:color w:val="auto"/>
                <w:sz w:val="22"/>
                <w:szCs w:val="22"/>
              </w:rPr>
            </w:pPr>
            <w:r w:rsidRPr="006543A1">
              <w:rPr>
                <w:rFonts w:asciiTheme="minorHAnsi" w:hAnsiTheme="minorHAnsi" w:cs="Arial"/>
                <w:color w:val="auto"/>
                <w:sz w:val="22"/>
                <w:szCs w:val="22"/>
              </w:rPr>
              <w:t>Right</w:t>
            </w:r>
          </w:p>
        </w:tc>
      </w:tr>
      <w:tr w:rsidR="00823E29" w:rsidRPr="006543A1" w:rsidTr="00826218">
        <w:trPr>
          <w:jc w:val="center"/>
        </w:trPr>
        <w:tc>
          <w:tcPr>
            <w:tcW w:w="2310" w:type="dxa"/>
          </w:tcPr>
          <w:p w:rsidR="00823E29" w:rsidRPr="006543A1" w:rsidRDefault="00823E29" w:rsidP="00826218">
            <w:pPr>
              <w:pStyle w:val="Default"/>
              <w:spacing w:line="276" w:lineRule="auto"/>
              <w:rPr>
                <w:rFonts w:asciiTheme="minorHAnsi" w:hAnsiTheme="minorHAnsi" w:cs="Arial"/>
                <w:color w:val="auto"/>
                <w:sz w:val="22"/>
                <w:szCs w:val="22"/>
              </w:rPr>
            </w:pPr>
            <w:r w:rsidRPr="006543A1">
              <w:rPr>
                <w:rFonts w:asciiTheme="minorHAnsi" w:hAnsiTheme="minorHAnsi" w:cs="Arial"/>
                <w:color w:val="auto"/>
                <w:sz w:val="22"/>
                <w:szCs w:val="22"/>
              </w:rPr>
              <w:t>Direction of keeper’s movement</w:t>
            </w:r>
          </w:p>
        </w:tc>
        <w:tc>
          <w:tcPr>
            <w:tcW w:w="1342" w:type="dxa"/>
          </w:tcPr>
          <w:p w:rsidR="00823E29" w:rsidRPr="006543A1" w:rsidRDefault="00823E29" w:rsidP="00826218">
            <w:pPr>
              <w:pStyle w:val="Default"/>
              <w:spacing w:line="276" w:lineRule="auto"/>
              <w:jc w:val="center"/>
              <w:rPr>
                <w:rFonts w:asciiTheme="minorHAnsi" w:hAnsiTheme="minorHAnsi" w:cs="Arial"/>
                <w:color w:val="auto"/>
                <w:sz w:val="22"/>
                <w:szCs w:val="22"/>
              </w:rPr>
            </w:pPr>
            <w:r w:rsidRPr="006543A1">
              <w:rPr>
                <w:rFonts w:asciiTheme="minorHAnsi" w:hAnsiTheme="minorHAnsi" w:cs="Arial"/>
                <w:color w:val="auto"/>
                <w:sz w:val="22"/>
                <w:szCs w:val="22"/>
              </w:rPr>
              <w:t>153</w:t>
            </w:r>
          </w:p>
        </w:tc>
        <w:tc>
          <w:tcPr>
            <w:tcW w:w="1418" w:type="dxa"/>
          </w:tcPr>
          <w:p w:rsidR="00823E29" w:rsidRPr="006543A1" w:rsidRDefault="00823E29" w:rsidP="00826218">
            <w:pPr>
              <w:pStyle w:val="Default"/>
              <w:spacing w:line="276" w:lineRule="auto"/>
              <w:jc w:val="center"/>
              <w:rPr>
                <w:rFonts w:asciiTheme="minorHAnsi" w:hAnsiTheme="minorHAnsi" w:cs="Arial"/>
                <w:color w:val="auto"/>
                <w:sz w:val="22"/>
                <w:szCs w:val="22"/>
              </w:rPr>
            </w:pPr>
            <w:r w:rsidRPr="006543A1">
              <w:rPr>
                <w:rFonts w:asciiTheme="minorHAnsi" w:hAnsiTheme="minorHAnsi" w:cs="Arial"/>
                <w:color w:val="auto"/>
                <w:sz w:val="22"/>
                <w:szCs w:val="22"/>
              </w:rPr>
              <w:t>20</w:t>
            </w:r>
          </w:p>
        </w:tc>
        <w:tc>
          <w:tcPr>
            <w:tcW w:w="1417" w:type="dxa"/>
          </w:tcPr>
          <w:p w:rsidR="00823E29" w:rsidRPr="006543A1" w:rsidRDefault="00823E29" w:rsidP="00826218">
            <w:pPr>
              <w:pStyle w:val="Default"/>
              <w:spacing w:line="276" w:lineRule="auto"/>
              <w:jc w:val="center"/>
              <w:rPr>
                <w:rFonts w:asciiTheme="minorHAnsi" w:hAnsiTheme="minorHAnsi" w:cs="Arial"/>
                <w:color w:val="auto"/>
                <w:sz w:val="22"/>
                <w:szCs w:val="22"/>
              </w:rPr>
            </w:pPr>
            <w:r w:rsidRPr="006543A1">
              <w:rPr>
                <w:rFonts w:asciiTheme="minorHAnsi" w:hAnsiTheme="minorHAnsi" w:cs="Arial"/>
                <w:color w:val="auto"/>
                <w:sz w:val="22"/>
                <w:szCs w:val="22"/>
              </w:rPr>
              <w:t>138</w:t>
            </w:r>
          </w:p>
        </w:tc>
      </w:tr>
    </w:tbl>
    <w:p w:rsidR="00823E29" w:rsidRPr="006543A1" w:rsidRDefault="00823E29" w:rsidP="00823E29">
      <w:pPr>
        <w:pStyle w:val="Default"/>
        <w:spacing w:line="276" w:lineRule="auto"/>
        <w:rPr>
          <w:rFonts w:asciiTheme="minorHAnsi" w:hAnsiTheme="minorHAnsi" w:cs="Arial"/>
          <w:color w:val="auto"/>
          <w:sz w:val="22"/>
          <w:szCs w:val="22"/>
        </w:rPr>
      </w:pPr>
    </w:p>
    <w:p w:rsidR="00823E29" w:rsidRPr="006543A1" w:rsidRDefault="00823E29" w:rsidP="00823E29">
      <w:pPr>
        <w:pStyle w:val="Default"/>
        <w:spacing w:line="276" w:lineRule="auto"/>
        <w:rPr>
          <w:rFonts w:asciiTheme="minorHAnsi" w:hAnsiTheme="minorHAnsi" w:cs="Arial"/>
          <w:color w:val="auto"/>
          <w:sz w:val="22"/>
          <w:szCs w:val="22"/>
        </w:rPr>
      </w:pPr>
      <w:r w:rsidRPr="006543A1">
        <w:rPr>
          <w:rFonts w:asciiTheme="minorHAnsi" w:hAnsiTheme="minorHAnsi" w:cs="Arial"/>
          <w:color w:val="auto"/>
          <w:sz w:val="22"/>
          <w:szCs w:val="22"/>
        </w:rPr>
        <w:t xml:space="preserve">They then analysed the direction of the kicks to examine whether goalkeepers were making rational decisions about how to save the goal. 32.2% of the kicks went to the left, 28.7% of the kicks were in the centre, and 39.2% were to the right (direction from the goal keeper’s perspective). </w:t>
      </w:r>
    </w:p>
    <w:p w:rsidR="00823E29" w:rsidRPr="006543A1" w:rsidRDefault="00823E29" w:rsidP="00823E29">
      <w:pPr>
        <w:pStyle w:val="Default"/>
        <w:spacing w:line="276" w:lineRule="auto"/>
        <w:rPr>
          <w:rFonts w:asciiTheme="minorHAnsi" w:hAnsiTheme="minorHAnsi" w:cs="Arial"/>
          <w:color w:val="auto"/>
          <w:sz w:val="22"/>
          <w:szCs w:val="22"/>
        </w:rPr>
      </w:pPr>
    </w:p>
    <w:p w:rsidR="00823E29" w:rsidRPr="006543A1" w:rsidRDefault="00823E29" w:rsidP="00823E29">
      <w:pPr>
        <w:pStyle w:val="Default"/>
        <w:spacing w:line="276" w:lineRule="auto"/>
        <w:rPr>
          <w:rFonts w:asciiTheme="minorHAnsi" w:hAnsiTheme="minorHAnsi" w:cs="Arial"/>
          <w:color w:val="auto"/>
          <w:sz w:val="22"/>
          <w:szCs w:val="22"/>
        </w:rPr>
      </w:pPr>
      <w:r w:rsidRPr="006543A1">
        <w:rPr>
          <w:rFonts w:asciiTheme="minorHAnsi" w:hAnsiTheme="minorHAnsi" w:cs="Arial"/>
          <w:color w:val="auto"/>
          <w:sz w:val="22"/>
          <w:szCs w:val="22"/>
        </w:rPr>
        <w:t>Answer all parts 1A-1E.</w:t>
      </w:r>
    </w:p>
    <w:p w:rsidR="00823E29" w:rsidRPr="006543A1" w:rsidRDefault="00823E29" w:rsidP="00823E29">
      <w:pPr>
        <w:pStyle w:val="Default"/>
        <w:spacing w:line="276" w:lineRule="auto"/>
        <w:ind w:left="720" w:hanging="720"/>
        <w:rPr>
          <w:rFonts w:asciiTheme="minorHAnsi" w:hAnsiTheme="minorHAnsi" w:cs="Arial"/>
          <w:color w:val="auto"/>
          <w:sz w:val="22"/>
          <w:szCs w:val="22"/>
        </w:rPr>
      </w:pPr>
      <w:r w:rsidRPr="006543A1">
        <w:rPr>
          <w:rFonts w:asciiTheme="minorHAnsi" w:hAnsiTheme="minorHAnsi" w:cs="Arial"/>
          <w:b/>
          <w:color w:val="auto"/>
          <w:sz w:val="22"/>
          <w:szCs w:val="22"/>
        </w:rPr>
        <w:t>1A)</w:t>
      </w:r>
      <w:r w:rsidRPr="006543A1">
        <w:rPr>
          <w:rFonts w:asciiTheme="minorHAnsi" w:hAnsiTheme="minorHAnsi" w:cs="Arial"/>
          <w:b/>
          <w:color w:val="auto"/>
          <w:sz w:val="22"/>
          <w:szCs w:val="22"/>
        </w:rPr>
        <w:tab/>
      </w:r>
      <w:proofErr w:type="gramStart"/>
      <w:r w:rsidRPr="006543A1">
        <w:rPr>
          <w:rFonts w:asciiTheme="minorHAnsi" w:hAnsiTheme="minorHAnsi" w:cs="Arial"/>
          <w:color w:val="auto"/>
          <w:sz w:val="22"/>
          <w:szCs w:val="22"/>
        </w:rPr>
        <w:t>What</w:t>
      </w:r>
      <w:proofErr w:type="gramEnd"/>
      <w:r w:rsidRPr="006543A1">
        <w:rPr>
          <w:rFonts w:asciiTheme="minorHAnsi" w:hAnsiTheme="minorHAnsi" w:cs="Arial"/>
          <w:color w:val="auto"/>
          <w:sz w:val="22"/>
          <w:szCs w:val="22"/>
        </w:rPr>
        <w:t xml:space="preserve"> statistical test could test the hypothesis that goalkeeper movements were in proportion to the likelihood that the ball is heading in that direction? (2 marks)</w:t>
      </w:r>
    </w:p>
    <w:p w:rsidR="00823E29" w:rsidRPr="006543A1" w:rsidRDefault="00823E29" w:rsidP="00823E29">
      <w:pPr>
        <w:pStyle w:val="Default"/>
        <w:spacing w:line="276" w:lineRule="auto"/>
        <w:ind w:left="720" w:hanging="720"/>
        <w:rPr>
          <w:rFonts w:asciiTheme="minorHAnsi" w:hAnsiTheme="minorHAnsi" w:cs="Arial"/>
          <w:color w:val="auto"/>
          <w:sz w:val="22"/>
          <w:szCs w:val="22"/>
        </w:rPr>
      </w:pPr>
      <w:r w:rsidRPr="006543A1">
        <w:rPr>
          <w:rFonts w:asciiTheme="minorHAnsi" w:hAnsiTheme="minorHAnsi" w:cs="Arial"/>
          <w:b/>
          <w:color w:val="auto"/>
          <w:sz w:val="22"/>
          <w:szCs w:val="22"/>
        </w:rPr>
        <w:t>1B)</w:t>
      </w:r>
      <w:r w:rsidRPr="006543A1">
        <w:rPr>
          <w:rFonts w:asciiTheme="minorHAnsi" w:hAnsiTheme="minorHAnsi" w:cs="Arial"/>
          <w:color w:val="auto"/>
          <w:sz w:val="22"/>
          <w:szCs w:val="22"/>
        </w:rPr>
        <w:tab/>
      </w:r>
      <w:proofErr w:type="gramStart"/>
      <w:r w:rsidRPr="006543A1">
        <w:rPr>
          <w:rFonts w:asciiTheme="minorHAnsi" w:hAnsiTheme="minorHAnsi" w:cs="Arial"/>
          <w:color w:val="auto"/>
          <w:sz w:val="22"/>
          <w:szCs w:val="22"/>
        </w:rPr>
        <w:t>What</w:t>
      </w:r>
      <w:proofErr w:type="gramEnd"/>
      <w:r w:rsidRPr="006543A1">
        <w:rPr>
          <w:rFonts w:asciiTheme="minorHAnsi" w:hAnsiTheme="minorHAnsi" w:cs="Arial"/>
          <w:color w:val="auto"/>
          <w:sz w:val="22"/>
          <w:szCs w:val="22"/>
        </w:rPr>
        <w:t xml:space="preserve"> are the expected movements if the goal keepers are making entirely rational decisions, with their movements related to the likelihood of the ball heading in each direction? What are the null and alternative hypotheses for the test you have chosen? (6 marks)</w:t>
      </w:r>
    </w:p>
    <w:p w:rsidR="00823E29" w:rsidRPr="006543A1" w:rsidRDefault="00823E29" w:rsidP="00823E29">
      <w:pPr>
        <w:pStyle w:val="Default"/>
        <w:spacing w:line="276" w:lineRule="auto"/>
        <w:rPr>
          <w:rFonts w:asciiTheme="minorHAnsi" w:hAnsiTheme="minorHAnsi" w:cs="Arial"/>
          <w:color w:val="auto"/>
          <w:sz w:val="22"/>
          <w:szCs w:val="22"/>
        </w:rPr>
      </w:pPr>
      <w:r w:rsidRPr="006543A1">
        <w:rPr>
          <w:rFonts w:asciiTheme="minorHAnsi" w:hAnsiTheme="minorHAnsi" w:cs="Arial"/>
          <w:b/>
          <w:color w:val="auto"/>
          <w:sz w:val="22"/>
          <w:szCs w:val="22"/>
        </w:rPr>
        <w:t>1C)</w:t>
      </w:r>
      <w:r w:rsidRPr="006543A1">
        <w:rPr>
          <w:rFonts w:asciiTheme="minorHAnsi" w:hAnsiTheme="minorHAnsi" w:cs="Arial"/>
          <w:color w:val="auto"/>
          <w:sz w:val="22"/>
          <w:szCs w:val="22"/>
        </w:rPr>
        <w:tab/>
        <w:t>Conduct the test, and give the value of the test statistic. (4 marks)</w:t>
      </w:r>
    </w:p>
    <w:p w:rsidR="00823E29" w:rsidRPr="006543A1" w:rsidRDefault="00823E29" w:rsidP="00823E29">
      <w:pPr>
        <w:pStyle w:val="Default"/>
        <w:spacing w:line="276" w:lineRule="auto"/>
        <w:rPr>
          <w:rFonts w:asciiTheme="minorHAnsi" w:hAnsiTheme="minorHAnsi" w:cs="Arial"/>
          <w:color w:val="auto"/>
          <w:sz w:val="22"/>
          <w:szCs w:val="22"/>
        </w:rPr>
      </w:pPr>
      <w:r w:rsidRPr="006543A1">
        <w:rPr>
          <w:rFonts w:asciiTheme="minorHAnsi" w:hAnsiTheme="minorHAnsi" w:cs="Arial"/>
          <w:b/>
          <w:color w:val="auto"/>
          <w:sz w:val="22"/>
          <w:szCs w:val="22"/>
        </w:rPr>
        <w:t>1D)</w:t>
      </w:r>
      <w:r w:rsidRPr="006543A1">
        <w:rPr>
          <w:rFonts w:asciiTheme="minorHAnsi" w:hAnsiTheme="minorHAnsi" w:cs="Arial"/>
          <w:color w:val="auto"/>
          <w:sz w:val="22"/>
          <w:szCs w:val="22"/>
        </w:rPr>
        <w:tab/>
      </w:r>
      <w:proofErr w:type="gramStart"/>
      <w:r w:rsidRPr="006543A1">
        <w:rPr>
          <w:rFonts w:asciiTheme="minorHAnsi" w:hAnsiTheme="minorHAnsi" w:cs="Arial"/>
          <w:color w:val="auto"/>
          <w:sz w:val="22"/>
          <w:szCs w:val="22"/>
        </w:rPr>
        <w:t>Is</w:t>
      </w:r>
      <w:proofErr w:type="gramEnd"/>
      <w:r w:rsidRPr="006543A1">
        <w:rPr>
          <w:rFonts w:asciiTheme="minorHAnsi" w:hAnsiTheme="minorHAnsi" w:cs="Arial"/>
          <w:color w:val="auto"/>
          <w:sz w:val="22"/>
          <w:szCs w:val="22"/>
        </w:rPr>
        <w:t xml:space="preserve"> your null hypothesis rejected or retained? (2 marks)</w:t>
      </w:r>
    </w:p>
    <w:p w:rsidR="00823E29" w:rsidRPr="006543A1" w:rsidRDefault="00823E29" w:rsidP="00823E29">
      <w:pPr>
        <w:pStyle w:val="Default"/>
        <w:spacing w:line="276" w:lineRule="auto"/>
        <w:ind w:left="720" w:hanging="720"/>
        <w:rPr>
          <w:rFonts w:asciiTheme="minorHAnsi" w:hAnsiTheme="minorHAnsi" w:cs="Arial"/>
          <w:color w:val="auto"/>
          <w:sz w:val="22"/>
          <w:szCs w:val="22"/>
        </w:rPr>
      </w:pPr>
      <w:r w:rsidRPr="006543A1">
        <w:rPr>
          <w:rFonts w:asciiTheme="minorHAnsi" w:hAnsiTheme="minorHAnsi" w:cs="Arial"/>
          <w:b/>
          <w:color w:val="auto"/>
          <w:sz w:val="22"/>
          <w:szCs w:val="22"/>
        </w:rPr>
        <w:t>1E)</w:t>
      </w:r>
      <w:r w:rsidRPr="006543A1">
        <w:rPr>
          <w:rFonts w:asciiTheme="minorHAnsi" w:hAnsiTheme="minorHAnsi" w:cs="Arial"/>
          <w:color w:val="auto"/>
          <w:sz w:val="22"/>
          <w:szCs w:val="22"/>
        </w:rPr>
        <w:tab/>
      </w:r>
      <w:proofErr w:type="gramStart"/>
      <w:r w:rsidRPr="006543A1">
        <w:rPr>
          <w:rFonts w:asciiTheme="minorHAnsi" w:hAnsiTheme="minorHAnsi" w:cs="Arial"/>
          <w:color w:val="auto"/>
          <w:sz w:val="22"/>
          <w:szCs w:val="22"/>
        </w:rPr>
        <w:t>The</w:t>
      </w:r>
      <w:proofErr w:type="gramEnd"/>
      <w:r w:rsidRPr="006543A1">
        <w:rPr>
          <w:rFonts w:asciiTheme="minorHAnsi" w:hAnsiTheme="minorHAnsi" w:cs="Arial"/>
          <w:color w:val="auto"/>
          <w:sz w:val="22"/>
          <w:szCs w:val="22"/>
        </w:rPr>
        <w:t xml:space="preserve"> study’s authors suggested that the highly paid soccer players were reluctant to stand still (i.e., the centre movement) because it would look like they weren’t trying to save the ball. Does your analysis support this conclusion? Give reasons for your answer (6 marks)</w:t>
      </w:r>
    </w:p>
    <w:p w:rsidR="00216896" w:rsidRPr="006543A1" w:rsidRDefault="00216896" w:rsidP="006543A1">
      <w:pPr>
        <w:spacing w:line="276" w:lineRule="auto"/>
        <w:rPr>
          <w:rFonts w:asciiTheme="minorHAnsi" w:hAnsiTheme="minorHAnsi"/>
        </w:rPr>
      </w:pPr>
      <w:bookmarkStart w:id="0" w:name="_GoBack"/>
      <w:bookmarkEnd w:id="0"/>
    </w:p>
    <w:sectPr w:rsidR="00216896" w:rsidRPr="006543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55"/>
    <w:rsid w:val="00041CA7"/>
    <w:rsid w:val="00216896"/>
    <w:rsid w:val="005A5055"/>
    <w:rsid w:val="006543A1"/>
    <w:rsid w:val="00823E29"/>
    <w:rsid w:val="00C148F5"/>
    <w:rsid w:val="00FA2A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F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48F5"/>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C148F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F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48F5"/>
    <w:pPr>
      <w:widowControl w:val="0"/>
      <w:autoSpaceDE w:val="0"/>
      <w:autoSpaceDN w:val="0"/>
      <w:adjustRightInd w:val="0"/>
      <w:spacing w:after="0" w:line="240" w:lineRule="auto"/>
    </w:pPr>
    <w:rPr>
      <w:rFonts w:ascii="Optima" w:eastAsia="Times New Roman" w:hAnsi="Optima" w:cs="Optima"/>
      <w:color w:val="000000"/>
      <w:sz w:val="24"/>
      <w:szCs w:val="24"/>
      <w:lang w:eastAsia="en-AU"/>
    </w:rPr>
  </w:style>
  <w:style w:type="table" w:styleId="TableGrid">
    <w:name w:val="Table Grid"/>
    <w:basedOn w:val="TableNormal"/>
    <w:uiPriority w:val="59"/>
    <w:rsid w:val="00C148F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Poore</dc:creator>
  <cp:keywords/>
  <dc:description/>
  <cp:lastModifiedBy>Alistair Poore</cp:lastModifiedBy>
  <cp:revision>6</cp:revision>
  <dcterms:created xsi:type="dcterms:W3CDTF">2015-02-11T22:50:00Z</dcterms:created>
  <dcterms:modified xsi:type="dcterms:W3CDTF">2015-02-17T05:29:00Z</dcterms:modified>
</cp:coreProperties>
</file>