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D110EC" w:rsidP="00D110EC" w:rsidRDefault="00D110EC" w14:paraId="1E560B13" w14:textId="622A4FC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10EC" w:rsidP="00D110EC" w:rsidRDefault="00D110EC" w14:paraId="0688F092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D110EC" w:rsidP="00D110EC" w:rsidRDefault="00D110EC" w14:paraId="4E81C198" w14:textId="25393A97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D110EC" w:rsidP="00D110EC" w:rsidRDefault="00D110EC" w14:paraId="62ECB2AB" w14:textId="1772705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47" style="position:absolute;margin-left:-34.3pt;margin-top:2.65pt;width:518.15pt;height:117.05pt;z-index:251659264;mso-position-horizontal-relative:margin;mso-width-relative:margin" coordsize="59034,14868" o:spid="_x0000_s1026" w14:anchorId="2D7FC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7;top:2391;width:48787;height:12363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>
                  <v:textbox>
                    <w:txbxContent>
                      <w:p w:rsidR="00D110EC" w:rsidP="00D110EC" w:rsidRDefault="00D110EC" w14:paraId="0688F092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D110EC" w:rsidP="00D110EC" w:rsidRDefault="00D110EC" w14:paraId="4E81C198" w14:textId="25393A97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D110EC" w:rsidP="00D110EC" w:rsidRDefault="00D110EC" w14:paraId="62ECB2AB" w14:textId="1772705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14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/>
                <w10:wrap anchorx="margin"/>
              </v:group>
            </w:pict>
          </mc:Fallback>
        </mc:AlternateContent>
      </w:r>
      <w:r w:rsidR="00CA2536">
        <w:t>}</w:t>
      </w:r>
    </w:p>
    <w:p w:rsidR="00CA2536" w:rsidP="00D110EC" w:rsidRDefault="00CA2536" w14:paraId="0C4430C9" w14:textId="4A6343B4"/>
    <w:p w:rsidR="00CA2536" w:rsidP="00D110EC" w:rsidRDefault="00CA2536" w14:paraId="5D2922BC" w14:textId="17B40890"/>
    <w:p w:rsidR="00CA2536" w:rsidP="00D110EC" w:rsidRDefault="00CA2536" w14:paraId="70B94CEF" w14:textId="7DD7A66C"/>
    <w:p w:rsidRPr="00523C01" w:rsidR="00CA2536" w:rsidP="00D110EC" w:rsidRDefault="00CA2536" w14:paraId="551874F8" w14:textId="77777777"/>
    <w:p w:rsidR="00D110EC" w:rsidP="00D110EC" w:rsidRDefault="00D110EC" w14:paraId="65F3A1DB" w14:textId="77777777"/>
    <w:p w:rsidR="00D110EC" w:rsidP="00D110EC" w:rsidRDefault="00D110EC" w14:paraId="4EF3A1BD" w14:textId="77777777">
      <w:pPr>
        <w:rPr>
          <w:b/>
        </w:rPr>
      </w:pPr>
      <w:r>
        <w:rPr>
          <w:b/>
        </w:rPr>
        <w:tab/>
      </w:r>
    </w:p>
    <w:p w:rsidR="00D110EC" w:rsidP="00D110EC" w:rsidRDefault="00D110EC" w14:paraId="7390A30D" w14:textId="77777777">
      <w:pPr>
        <w:pStyle w:val="Prrafodelista"/>
        <w:numPr>
          <w:ilvl w:val="0"/>
          <w:numId w:val="25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D110EC" w:rsidTr="6C035C76" w14:paraId="4A658FC7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D110EC" w:rsidP="00C27FB0" w:rsidRDefault="00D110EC" w14:paraId="0ECC304C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</w:tbl>
    <w:p w:rsidRPr="00AC0C8B" w:rsidR="00D110EC" w:rsidP="00D110EC" w:rsidRDefault="00D110EC" w14:paraId="7968668C" w14:textId="77777777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:rsidTr="4B1C7C35" w14:paraId="69570B2E" w14:textId="77777777">
        <w:trPr>
          <w:trHeight w:val="440"/>
        </w:trPr>
        <w:tc>
          <w:tcPr>
            <w:tcW w:w="2534" w:type="dxa"/>
            <w:vAlign w:val="center"/>
          </w:tcPr>
          <w:p w:rsidRPr="00210C5F" w:rsidR="00D110EC" w:rsidP="00203A44" w:rsidRDefault="00D110EC" w14:paraId="35330877" w14:textId="253457DB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Pr="14C86939" w:rsidR="2FD38314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:rsidRPr="00213000" w:rsidR="00D110EC" w:rsidP="00203A44" w:rsidRDefault="09AAA3FE" w14:paraId="402CAD2E" w14:textId="77777777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Nicolás Enrique Toledo Camilla</w:t>
            </w:r>
          </w:p>
          <w:p w:rsidRPr="00213000" w:rsidR="00B020D9" w:rsidP="00203A44" w:rsidRDefault="09AAA3FE" w14:paraId="656A8674" w14:textId="77777777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Matías Ismael Bermúdez Olmos</w:t>
            </w:r>
          </w:p>
          <w:p w:rsidRPr="00213000" w:rsidR="00B020D9" w:rsidP="00203A44" w:rsidRDefault="09AAA3FE" w14:paraId="01D87D99" w14:textId="786470BB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Daniel Eduardo Zurita Muñoz</w:t>
            </w:r>
          </w:p>
        </w:tc>
      </w:tr>
      <w:tr w:rsidR="00D110EC" w:rsidTr="4B1C7C35" w14:paraId="1804513C" w14:textId="77777777">
        <w:trPr>
          <w:trHeight w:val="418"/>
        </w:trPr>
        <w:tc>
          <w:tcPr>
            <w:tcW w:w="2534" w:type="dxa"/>
            <w:vAlign w:val="center"/>
          </w:tcPr>
          <w:p w:rsidRPr="00210C5F" w:rsidR="00D110EC" w:rsidP="00203A44" w:rsidRDefault="00D110EC" w14:paraId="4B54D12F" w14:textId="77777777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:rsidRPr="00213000" w:rsidR="00B020D9" w:rsidP="00203A44" w:rsidRDefault="09AAA3FE" w14:paraId="282C723C" w14:textId="7823E514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 xml:space="preserve">19.013.189-0 </w:t>
            </w:r>
          </w:p>
          <w:p w:rsidRPr="00213000" w:rsidR="00B020D9" w:rsidP="00203A44" w:rsidRDefault="09AAA3FE" w14:paraId="14AFAE33" w14:textId="2E4DC24E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 xml:space="preserve">21.011.442-4 </w:t>
            </w:r>
          </w:p>
          <w:p w:rsidRPr="00213000" w:rsidR="00D110EC" w:rsidP="00203A44" w:rsidRDefault="09AAA3FE" w14:paraId="0FE9D104" w14:textId="32BA8563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21.025.119-7</w:t>
            </w:r>
          </w:p>
        </w:tc>
      </w:tr>
      <w:tr w:rsidR="00D110EC" w:rsidTr="4B1C7C35" w14:paraId="0463BC50" w14:textId="77777777">
        <w:trPr>
          <w:trHeight w:val="425"/>
        </w:trPr>
        <w:tc>
          <w:tcPr>
            <w:tcW w:w="2534" w:type="dxa"/>
            <w:vAlign w:val="center"/>
          </w:tcPr>
          <w:p w:rsidRPr="00210C5F" w:rsidR="00D110EC" w:rsidP="00203A44" w:rsidRDefault="00D110EC" w14:paraId="78AD28E9" w14:textId="77777777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:rsidRPr="00213000" w:rsidR="00D110EC" w:rsidP="00203A44" w:rsidRDefault="09AAA3FE" w14:paraId="260762BD" w14:textId="505B9E9A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Ingeniería en Informática</w:t>
            </w:r>
          </w:p>
        </w:tc>
      </w:tr>
      <w:tr w:rsidR="00D110EC" w:rsidTr="4B1C7C35" w14:paraId="3A298087" w14:textId="77777777">
        <w:trPr>
          <w:trHeight w:val="417"/>
        </w:trPr>
        <w:tc>
          <w:tcPr>
            <w:tcW w:w="2534" w:type="dxa"/>
            <w:vAlign w:val="center"/>
          </w:tcPr>
          <w:p w:rsidRPr="00210C5F" w:rsidR="00D110EC" w:rsidP="00203A44" w:rsidRDefault="00D110EC" w14:paraId="013BFFC4" w14:textId="77777777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:rsidRPr="00213000" w:rsidR="00D110EC" w:rsidP="00203A44" w:rsidRDefault="09AAA3FE" w14:paraId="75CFA63E" w14:textId="226166BC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Viña del Mar</w:t>
            </w:r>
          </w:p>
        </w:tc>
      </w:tr>
    </w:tbl>
    <w:p w:rsidRPr="00AC0C8B" w:rsidR="00D110EC" w:rsidP="00D110EC" w:rsidRDefault="00D110EC" w14:paraId="65347E8D" w14:textId="77777777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D110EC" w:rsidTr="6C035C76" w14:paraId="3EAF08E7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D110EC" w:rsidP="00C27FB0" w:rsidRDefault="00D110EC" w14:paraId="29E7DA50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</w:tbl>
    <w:p w:rsidRPr="00AC0C8B" w:rsidR="00D110EC" w:rsidP="00D110EC" w:rsidRDefault="00D110EC" w14:paraId="78F1E01C" w14:textId="77777777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:rsidTr="203B5924" w14:paraId="362C76C0" w14:textId="77777777">
        <w:trPr>
          <w:trHeight w:val="440"/>
        </w:trPr>
        <w:tc>
          <w:tcPr>
            <w:tcW w:w="2587" w:type="dxa"/>
            <w:vAlign w:val="center"/>
          </w:tcPr>
          <w:p w:rsidRPr="00210C5F" w:rsidR="00D110EC" w:rsidP="00C27FB0" w:rsidRDefault="00DC7A34" w14:paraId="722F8449" w14:textId="0FD15D41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:rsidR="00213000" w:rsidP="00203A44" w:rsidRDefault="671D7F4F" w14:paraId="23F2D6F0" w14:textId="7A276DFB">
            <w:pPr>
              <w:jc w:val="both"/>
              <w:rPr>
                <w:rFonts w:eastAsiaTheme="minorEastAsia"/>
                <w:b/>
                <w:bCs/>
              </w:rPr>
            </w:pPr>
            <w:r w:rsidRPr="4B1C7C35">
              <w:rPr>
                <w:rStyle w:val="normaltextrun"/>
                <w:rFonts w:eastAsiaTheme="minorEastAsia"/>
                <w:color w:val="548DD4"/>
                <w:shd w:val="clear" w:color="auto" w:fill="FFFFFF"/>
                <w:lang w:val="es-ES"/>
              </w:rPr>
              <w:t>Sistema de monitoreo Escolar</w:t>
            </w:r>
            <w:r w:rsidRPr="4B1C7C35">
              <w:rPr>
                <w:rStyle w:val="eop"/>
                <w:rFonts w:eastAsiaTheme="minorEastAsia"/>
                <w:color w:val="548DD4"/>
                <w:shd w:val="clear" w:color="auto" w:fill="FFFFFF"/>
              </w:rPr>
              <w:t> </w:t>
            </w:r>
          </w:p>
        </w:tc>
      </w:tr>
      <w:tr w:rsidR="00D110EC" w:rsidTr="203B5924" w14:paraId="3EF8FD0A" w14:textId="77777777">
        <w:trPr>
          <w:trHeight w:val="418"/>
        </w:trPr>
        <w:tc>
          <w:tcPr>
            <w:tcW w:w="2587" w:type="dxa"/>
            <w:vAlign w:val="center"/>
          </w:tcPr>
          <w:p w:rsidRPr="00AD46FC" w:rsidR="00D110EC" w:rsidP="00203A44" w:rsidRDefault="00D110EC" w14:paraId="62D47B1D" w14:textId="77777777">
            <w:pPr>
              <w:jc w:val="both"/>
              <w:rPr>
                <w:rFonts w:ascii="Calibri" w:hAnsi="Calibri"/>
                <w:color w:val="1F3864" w:themeColor="accent1" w:themeShade="80"/>
                <w:lang w:val="pt-BR"/>
              </w:rPr>
            </w:pPr>
            <w:r w:rsidRPr="00AD46FC">
              <w:rPr>
                <w:rFonts w:ascii="Calibri" w:hAnsi="Calibri"/>
                <w:color w:val="1F3864" w:themeColor="accent1" w:themeShade="80"/>
                <w:lang w:val="pt-BR"/>
              </w:rPr>
              <w:t xml:space="preserve">Área (s) de </w:t>
            </w:r>
            <w:proofErr w:type="spellStart"/>
            <w:r w:rsidRPr="00AD46FC">
              <w:rPr>
                <w:rFonts w:ascii="Calibri" w:hAnsi="Calibri"/>
                <w:color w:val="1F3864" w:themeColor="accent1" w:themeShade="80"/>
                <w:lang w:val="pt-BR"/>
              </w:rPr>
              <w:t>desempeño</w:t>
            </w:r>
            <w:proofErr w:type="spellEnd"/>
            <w:r w:rsidRPr="00AD46FC">
              <w:rPr>
                <w:rFonts w:ascii="Calibri" w:hAnsi="Calibri"/>
                <w:color w:val="1F3864" w:themeColor="accent1" w:themeShade="80"/>
                <w:lang w:val="pt-BR"/>
              </w:rPr>
              <w:t>(s)</w:t>
            </w:r>
          </w:p>
        </w:tc>
        <w:tc>
          <w:tcPr>
            <w:tcW w:w="6911" w:type="dxa"/>
            <w:vAlign w:val="center"/>
          </w:tcPr>
          <w:p w:rsidR="00213000" w:rsidP="00203A44" w:rsidRDefault="671D7F4F" w14:paraId="1F37AE32" w14:textId="2C3A77F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eastAsiaTheme="minorEastAsia" w:cstheme="minorBidi"/>
                <w:sz w:val="22"/>
                <w:szCs w:val="22"/>
              </w:rPr>
            </w:pPr>
            <w:r w:rsidRPr="4B1C7C35">
              <w:rPr>
                <w:rStyle w:val="normaltextrun"/>
                <w:rFonts w:asciiTheme="minorHAnsi" w:hAnsiTheme="minorHAnsi" w:eastAsiaTheme="minorEastAsia" w:cstheme="minorBidi"/>
                <w:color w:val="548DD4"/>
                <w:sz w:val="22"/>
                <w:szCs w:val="22"/>
                <w:lang w:val="es-ES"/>
              </w:rPr>
              <w:t>Desarrollo de software.</w:t>
            </w:r>
            <w:r w:rsidRPr="4B1C7C35">
              <w:rPr>
                <w:rStyle w:val="eop"/>
                <w:rFonts w:asciiTheme="minorHAnsi" w:hAnsiTheme="minorHAnsi" w:eastAsiaTheme="minorEastAsia" w:cstheme="minorBidi"/>
                <w:color w:val="548DD4"/>
                <w:sz w:val="22"/>
                <w:szCs w:val="22"/>
              </w:rPr>
              <w:t> </w:t>
            </w:r>
          </w:p>
          <w:p w:rsidR="00213000" w:rsidP="00203A44" w:rsidRDefault="671D7F4F" w14:paraId="3622883C" w14:textId="6BA3D36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eastAsiaTheme="minorEastAsia" w:cstheme="minorBidi"/>
                <w:sz w:val="22"/>
                <w:szCs w:val="22"/>
              </w:rPr>
            </w:pPr>
            <w:r w:rsidRPr="4B1C7C35">
              <w:rPr>
                <w:rStyle w:val="normaltextrun"/>
                <w:rFonts w:asciiTheme="minorHAnsi" w:hAnsiTheme="minorHAnsi" w:eastAsiaTheme="minorEastAsia" w:cstheme="minorBidi"/>
                <w:color w:val="548DD4"/>
                <w:sz w:val="22"/>
                <w:szCs w:val="22"/>
                <w:lang w:val="es-ES"/>
              </w:rPr>
              <w:t>Gestión de proyectos informáticos.</w:t>
            </w:r>
            <w:r w:rsidRPr="4B1C7C35">
              <w:rPr>
                <w:rStyle w:val="eop"/>
                <w:rFonts w:asciiTheme="minorHAnsi" w:hAnsiTheme="minorHAnsi" w:eastAsiaTheme="minorEastAsia" w:cstheme="minorBidi"/>
                <w:color w:val="548DD4"/>
                <w:sz w:val="22"/>
                <w:szCs w:val="22"/>
              </w:rPr>
              <w:t> </w:t>
            </w:r>
          </w:p>
          <w:p w:rsidR="00213000" w:rsidP="00203A44" w:rsidRDefault="3880B8A2" w14:paraId="0C83FFCC" w14:textId="6B9B4068">
            <w:pPr>
              <w:pStyle w:val="paragraph"/>
              <w:spacing w:before="0" w:beforeAutospacing="0" w:after="0" w:afterAutospacing="0"/>
              <w:jc w:val="both"/>
              <w:rPr>
                <w:rStyle w:val="eop"/>
                <w:rFonts w:asciiTheme="minorHAnsi" w:hAnsiTheme="minorHAnsi" w:eastAsiaTheme="minorEastAsia" w:cstheme="minorBidi"/>
                <w:color w:val="548DD4"/>
                <w:sz w:val="22"/>
                <w:szCs w:val="22"/>
              </w:rPr>
            </w:pPr>
            <w:r w:rsidRPr="4B1C7C35">
              <w:rPr>
                <w:rStyle w:val="eop"/>
                <w:rFonts w:asciiTheme="minorHAnsi" w:hAnsiTheme="minorHAnsi" w:eastAsiaTheme="minorEastAsia" w:cstheme="minorBidi"/>
                <w:color w:val="548DD4"/>
                <w:sz w:val="22"/>
                <w:szCs w:val="22"/>
              </w:rPr>
              <w:t>Aseguramiento de calidad de software.</w:t>
            </w:r>
          </w:p>
        </w:tc>
      </w:tr>
      <w:tr w:rsidR="00D110EC" w:rsidTr="203B5924" w14:paraId="46C27E09" w14:textId="77777777">
        <w:trPr>
          <w:trHeight w:val="425"/>
        </w:trPr>
        <w:tc>
          <w:tcPr>
            <w:tcW w:w="2587" w:type="dxa"/>
            <w:vAlign w:val="center"/>
          </w:tcPr>
          <w:p w:rsidR="00D110EC" w:rsidP="00203A44" w:rsidRDefault="00D110EC" w14:paraId="2596F633" w14:textId="020B5BF5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:rsidRPr="00210C5F" w:rsidR="00E65208" w:rsidP="00203A44" w:rsidRDefault="00E65208" w14:paraId="711050DB" w14:textId="08D3873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:rsidR="00213000" w:rsidP="00203A44" w:rsidRDefault="6BD340D3" w14:paraId="6F76BF4A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eastAsiaTheme="minorEastAsia" w:cstheme="minorBidi"/>
                <w:sz w:val="22"/>
                <w:szCs w:val="22"/>
              </w:rPr>
            </w:pPr>
            <w:r w:rsidRPr="203B5924">
              <w:rPr>
                <w:rStyle w:val="normaltextrun"/>
                <w:rFonts w:asciiTheme="minorHAnsi" w:hAnsiTheme="minorHAnsi" w:eastAsiaTheme="minorEastAsia" w:cstheme="minorBidi"/>
                <w:color w:val="548DD4"/>
                <w:sz w:val="22"/>
                <w:szCs w:val="22"/>
                <w:lang w:val="es-ES"/>
              </w:rPr>
              <w:t>Desarrollo de software: Construir programas y rutinas de variada complejidad para dar solución a requerimientos de la organización, acordes a tecnologías de mercado y utilizando buenas prácticas de codificación.</w:t>
            </w:r>
            <w:r w:rsidRPr="203B5924">
              <w:rPr>
                <w:rStyle w:val="eop"/>
                <w:rFonts w:asciiTheme="minorHAnsi" w:hAnsiTheme="minorHAnsi" w:eastAsiaTheme="minorEastAsia" w:cstheme="minorBidi"/>
                <w:color w:val="548DD4"/>
                <w:sz w:val="22"/>
                <w:szCs w:val="22"/>
              </w:rPr>
              <w:t> </w:t>
            </w:r>
          </w:p>
          <w:p w:rsidR="00213000" w:rsidP="00203A44" w:rsidRDefault="6BD340D3" w14:paraId="39956482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eastAsiaTheme="minorEastAsia" w:cstheme="minorBidi"/>
                <w:sz w:val="22"/>
                <w:szCs w:val="22"/>
              </w:rPr>
            </w:pPr>
            <w:r w:rsidRPr="203B5924">
              <w:rPr>
                <w:rStyle w:val="eop"/>
                <w:rFonts w:asciiTheme="minorHAnsi" w:hAnsiTheme="minorHAnsi" w:eastAsiaTheme="minorEastAsia" w:cstheme="minorBidi"/>
                <w:color w:val="548DD4"/>
                <w:sz w:val="22"/>
                <w:szCs w:val="22"/>
              </w:rPr>
              <w:t> </w:t>
            </w:r>
          </w:p>
          <w:p w:rsidR="00213000" w:rsidP="00203A44" w:rsidRDefault="6BD340D3" w14:paraId="333D94FC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eastAsiaTheme="minorEastAsia" w:cstheme="minorBidi"/>
                <w:sz w:val="22"/>
                <w:szCs w:val="22"/>
              </w:rPr>
            </w:pPr>
            <w:r w:rsidRPr="203B5924">
              <w:rPr>
                <w:rStyle w:val="normaltextrun"/>
                <w:rFonts w:asciiTheme="minorHAnsi" w:hAnsiTheme="minorHAnsi" w:eastAsiaTheme="minorEastAsia" w:cstheme="minorBidi"/>
                <w:color w:val="548DD4"/>
                <w:sz w:val="22"/>
                <w:szCs w:val="22"/>
                <w:lang w:val="es-ES"/>
              </w:rPr>
              <w:t>Gestión de proyectos informáticos: Gestionar proyectos informáticos. Ofreciendo alternativas para la toma de decisiones de acuerdo con los requerimientos de la organización.</w:t>
            </w:r>
            <w:r w:rsidRPr="203B5924">
              <w:rPr>
                <w:rStyle w:val="eop"/>
                <w:rFonts w:asciiTheme="minorHAnsi" w:hAnsiTheme="minorHAnsi" w:eastAsiaTheme="minorEastAsia" w:cstheme="minorBidi"/>
                <w:color w:val="548DD4"/>
                <w:sz w:val="22"/>
                <w:szCs w:val="22"/>
              </w:rPr>
              <w:t> </w:t>
            </w:r>
          </w:p>
          <w:p w:rsidR="00213000" w:rsidP="00203A44" w:rsidRDefault="61D06144" w14:paraId="5C896581" w14:textId="4F99DB9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eastAsiaTheme="minorEastAsia" w:cstheme="minorBidi"/>
                <w:sz w:val="22"/>
                <w:szCs w:val="22"/>
              </w:rPr>
            </w:pPr>
            <w:r w:rsidRPr="203B5924">
              <w:rPr>
                <w:rStyle w:val="eop"/>
                <w:rFonts w:asciiTheme="minorHAnsi" w:hAnsiTheme="minorHAnsi" w:eastAsiaTheme="minorEastAsia" w:cstheme="minorBidi"/>
                <w:color w:val="548DD4"/>
                <w:sz w:val="22"/>
                <w:szCs w:val="22"/>
              </w:rPr>
              <w:t> </w:t>
            </w:r>
          </w:p>
          <w:p w:rsidRPr="00213000" w:rsidR="00213000" w:rsidP="00203A44" w:rsidRDefault="3688EDDB" w14:paraId="19FAD4CD" w14:textId="263089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Theme="minorHAnsi" w:hAnsiTheme="minorHAnsi" w:eastAsiaTheme="minorEastAsia" w:cstheme="minorBidi"/>
                <w:color w:val="548DD4"/>
                <w:sz w:val="22"/>
                <w:szCs w:val="22"/>
              </w:rPr>
            </w:pPr>
            <w:r w:rsidRPr="203B5924">
              <w:rPr>
                <w:rStyle w:val="eop"/>
                <w:rFonts w:asciiTheme="minorHAnsi" w:hAnsiTheme="minorHAnsi" w:eastAsiaTheme="minorEastAsia" w:cstheme="minorBidi"/>
                <w:color w:val="548DD4"/>
                <w:sz w:val="22"/>
                <w:szCs w:val="22"/>
              </w:rPr>
              <w:lastRenderedPageBreak/>
              <w:t>Aseguramiento de calidad de software: Realizar pruebas de certific</w:t>
            </w:r>
            <w:r w:rsidRPr="203B5924" w:rsidR="0AD47FC0">
              <w:rPr>
                <w:rStyle w:val="eop"/>
                <w:rFonts w:asciiTheme="minorHAnsi" w:hAnsiTheme="minorHAnsi" w:eastAsiaTheme="minorEastAsia" w:cstheme="minorBidi"/>
                <w:color w:val="548DD4"/>
                <w:sz w:val="22"/>
                <w:szCs w:val="22"/>
              </w:rPr>
              <w:t>ación tanto de los productos como de los procesos utilizando buenas prácticas definidas por la industria.</w:t>
            </w:r>
          </w:p>
        </w:tc>
      </w:tr>
    </w:tbl>
    <w:p w:rsidR="009D04DC" w:rsidRDefault="009D04DC" w14:paraId="1F99D9B2" w14:textId="7777777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page"/>
      </w:r>
    </w:p>
    <w:tbl>
      <w:tblPr>
        <w:tblStyle w:val="Tablaconcuadrcula"/>
        <w:tblW w:w="9498" w:type="dxa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D110EC" w:rsidTr="6C035C76" w14:paraId="1ED72F62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D110EC" w:rsidP="00C27FB0" w:rsidRDefault="00D110EC" w14:paraId="3E1AA275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</w:tbl>
    <w:p w:rsidR="00D110EC" w:rsidP="00D110EC" w:rsidRDefault="00D110EC" w14:paraId="397BF63E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:rsidTr="4664D37A" w14:paraId="3F49DD66" w14:textId="44F6805D">
        <w:trPr>
          <w:trHeight w:val="2443"/>
        </w:trPr>
        <w:tc>
          <w:tcPr>
            <w:tcW w:w="1256" w:type="pct"/>
            <w:tcMar/>
            <w:vAlign w:val="center"/>
          </w:tcPr>
          <w:p w:rsidRPr="005053DF" w:rsidR="00D110EC" w:rsidDel="008018E6" w:rsidP="00203A44" w:rsidRDefault="00D110EC" w14:paraId="68DD412F" w14:textId="68D8AC49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6C035C7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  <w:p w:rsidRPr="005053DF" w:rsidR="00D110EC" w:rsidDel="008018E6" w:rsidP="00203A44" w:rsidRDefault="00D110EC" w14:paraId="63A26FB4" w14:textId="5762D0F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3744" w:type="pct"/>
            <w:tcMar/>
            <w:vAlign w:val="center"/>
          </w:tcPr>
          <w:p w:rsidRPr="00213000" w:rsidR="00213000" w:rsidP="00203A44" w:rsidRDefault="76150A18" w14:paraId="500062DD" w14:textId="702C1514">
            <w:pPr>
              <w:spacing w:after="0" w:line="240" w:lineRule="auto"/>
              <w:jc w:val="both"/>
              <w:textAlignment w:val="baseline"/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</w:pPr>
            <w:r w:rsidRPr="4664D37A" w:rsidR="0932E220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 xml:space="preserve">La </w:t>
            </w:r>
            <w:r w:rsidRPr="4664D37A" w:rsidR="20F376D7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>educación</w:t>
            </w:r>
            <w:r w:rsidRPr="4664D37A" w:rsidR="0932E220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 xml:space="preserve"> en Chile se encuentra estancad</w:t>
            </w:r>
            <w:r w:rsidRPr="4664D37A" w:rsidR="3345008A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>a</w:t>
            </w:r>
            <w:r w:rsidRPr="4664D37A" w:rsidR="0932E220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 xml:space="preserve"> </w:t>
            </w:r>
            <w:r w:rsidRPr="4664D37A" w:rsidR="5DF360E2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 xml:space="preserve">en la </w:t>
            </w:r>
            <w:r w:rsidRPr="4664D37A" w:rsidR="09D08744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>actualización</w:t>
            </w:r>
            <w:r w:rsidRPr="4664D37A" w:rsidR="5DF360E2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 xml:space="preserve"> de su forma de </w:t>
            </w:r>
            <w:r w:rsidRPr="4664D37A" w:rsidR="0782DE33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 xml:space="preserve">transmitir </w:t>
            </w:r>
            <w:r w:rsidRPr="4664D37A" w:rsidR="5DF360E2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 xml:space="preserve">la </w:t>
            </w:r>
            <w:r w:rsidRPr="4664D37A" w:rsidR="1D64E3AE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>información</w:t>
            </w:r>
            <w:r w:rsidRPr="4664D37A" w:rsidR="5DF360E2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 xml:space="preserve"> del alumno a sus respectivos apoderados</w:t>
            </w:r>
            <w:r w:rsidRPr="4664D37A" w:rsidR="7417D332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>.  Actualmente, esta información se entrega en</w:t>
            </w:r>
            <w:r w:rsidRPr="4664D37A" w:rsidR="5DF360E2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 xml:space="preserve"> una </w:t>
            </w:r>
            <w:r w:rsidRPr="4664D37A" w:rsidR="4C1DFA2B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>reunión</w:t>
            </w:r>
            <w:r w:rsidRPr="4664D37A" w:rsidR="5DF360E2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 xml:space="preserve"> presencial</w:t>
            </w:r>
            <w:r w:rsidRPr="4664D37A" w:rsidR="32AE0B58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 xml:space="preserve"> que se realiza</w:t>
            </w:r>
            <w:r w:rsidRPr="4664D37A" w:rsidR="5DF360E2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 xml:space="preserve"> una vez al mes</w:t>
            </w:r>
            <w:r w:rsidRPr="4664D37A" w:rsidR="7B7C43B0">
              <w:rPr>
                <w:rFonts w:ascii="Calibri" w:hAnsi="Calibri" w:eastAsia="Times New Roman" w:cs="Calibri"/>
                <w:color w:val="2E74B5" w:themeColor="accent5" w:themeTint="FF" w:themeShade="BF"/>
                <w:lang w:eastAsia="es-CL"/>
              </w:rPr>
              <w:t xml:space="preserve">, pero a menudo estas reuniones no se pueden llevar a cabo debido a diversos problemas, como la imposibilidad de asistir tanto por parte del docente como del apoderado. </w:t>
            </w:r>
            <w:r w:rsidRPr="4664D37A" w:rsidR="519DF71B">
              <w:rPr>
                <w:rFonts w:eastAsia="" w:eastAsiaTheme="minorEastAsia"/>
                <w:color w:val="2E74B5" w:themeColor="accent5" w:themeTint="FF" w:themeShade="BF"/>
                <w:lang w:eastAsia="es-CL"/>
              </w:rPr>
              <w:t>Como resultado</w:t>
            </w:r>
            <w:r w:rsidRPr="4664D37A" w:rsidR="3A111883">
              <w:rPr>
                <w:rFonts w:eastAsia="" w:eastAsiaTheme="minorEastAsia"/>
                <w:color w:val="2E74B5" w:themeColor="accent5" w:themeTint="FF" w:themeShade="BF"/>
                <w:lang w:eastAsia="es-CL"/>
              </w:rPr>
              <w:t>, l</w:t>
            </w:r>
            <w:r w:rsidRPr="4664D37A" w:rsidR="31744347">
              <w:rPr>
                <w:rFonts w:eastAsia="" w:eastAsiaTheme="minorEastAsia"/>
                <w:color w:val="2E74B5" w:themeColor="accent5" w:themeTint="FF" w:themeShade="BF"/>
                <w:lang w:eastAsia="es-CL"/>
              </w:rPr>
              <w:t>a información</w:t>
            </w:r>
            <w:r w:rsidRPr="4664D37A" w:rsidR="66ED3B29">
              <w:rPr>
                <w:rFonts w:eastAsia="" w:eastAsiaTheme="minorEastAsia"/>
                <w:color w:val="2E74B5" w:themeColor="accent5" w:themeTint="FF" w:themeShade="BF"/>
                <w:lang w:eastAsia="es-CL"/>
              </w:rPr>
              <w:t xml:space="preserve"> sobre las n</w:t>
            </w:r>
            <w:r w:rsidRPr="4664D37A" w:rsidR="31744347">
              <w:rPr>
                <w:rFonts w:eastAsia="" w:eastAsiaTheme="minorEastAsia"/>
                <w:color w:val="2E74B5" w:themeColor="accent5" w:themeTint="FF" w:themeShade="BF"/>
                <w:lang w:eastAsia="es-CL"/>
              </w:rPr>
              <w:t>ota</w:t>
            </w:r>
            <w:r w:rsidRPr="4664D37A" w:rsidR="574C2885">
              <w:rPr>
                <w:rFonts w:eastAsia="" w:eastAsiaTheme="minorEastAsia"/>
                <w:color w:val="2E74B5" w:themeColor="accent5" w:themeTint="FF" w:themeShade="BF"/>
                <w:lang w:eastAsia="es-CL"/>
              </w:rPr>
              <w:t>s</w:t>
            </w:r>
            <w:r w:rsidRPr="4664D37A" w:rsidR="31744347">
              <w:rPr>
                <w:rFonts w:eastAsia="" w:eastAsiaTheme="minorEastAsia"/>
                <w:color w:val="2E74B5" w:themeColor="accent5" w:themeTint="FF" w:themeShade="BF"/>
                <w:lang w:eastAsia="es-CL"/>
              </w:rPr>
              <w:t xml:space="preserve">, anotaciones </w:t>
            </w:r>
            <w:r w:rsidRPr="4664D37A" w:rsidR="575541A5">
              <w:rPr>
                <w:rFonts w:eastAsia="" w:eastAsiaTheme="minorEastAsia"/>
                <w:color w:val="2E74B5" w:themeColor="accent5" w:themeTint="FF" w:themeShade="BF"/>
                <w:lang w:eastAsia="es-CL"/>
              </w:rPr>
              <w:t>y</w:t>
            </w:r>
            <w:r w:rsidRPr="4664D37A" w:rsidR="31744347">
              <w:rPr>
                <w:rFonts w:eastAsia="" w:eastAsiaTheme="minorEastAsia"/>
                <w:color w:val="2E74B5" w:themeColor="accent5" w:themeTint="FF" w:themeShade="BF"/>
                <w:lang w:eastAsia="es-CL"/>
              </w:rPr>
              <w:t xml:space="preserve"> </w:t>
            </w:r>
            <w:r w:rsidRPr="4664D37A" w:rsidR="03A00950">
              <w:rPr>
                <w:rFonts w:eastAsia="" w:eastAsiaTheme="minorEastAsia"/>
                <w:color w:val="2E74B5" w:themeColor="accent5" w:themeTint="FF" w:themeShade="BF"/>
                <w:lang w:eastAsia="es-CL"/>
              </w:rPr>
              <w:t xml:space="preserve">asistencias de los estudiantes </w:t>
            </w:r>
            <w:r w:rsidRPr="4664D37A" w:rsidR="6B7BA095">
              <w:rPr>
                <w:rFonts w:eastAsia="" w:eastAsiaTheme="minorEastAsia"/>
                <w:color w:val="2E74B5" w:themeColor="accent5" w:themeTint="FF" w:themeShade="BF"/>
                <w:lang w:eastAsia="es-CL"/>
              </w:rPr>
              <w:t xml:space="preserve">no siempre llega </w:t>
            </w:r>
            <w:r w:rsidRPr="4664D37A" w:rsidR="5DE0996D">
              <w:rPr>
                <w:rFonts w:eastAsia="" w:eastAsiaTheme="minorEastAsia"/>
                <w:color w:val="2E74B5" w:themeColor="accent5" w:themeTint="FF" w:themeShade="BF"/>
                <w:lang w:eastAsia="es-CL"/>
              </w:rPr>
              <w:t>a tiempo</w:t>
            </w:r>
            <w:r w:rsidRPr="4664D37A" w:rsidR="6FA191B6">
              <w:rPr>
                <w:rFonts w:eastAsia="" w:eastAsiaTheme="minorEastAsia"/>
                <w:color w:val="2E74B5" w:themeColor="accent5" w:themeTint="FF" w:themeShade="BF"/>
                <w:lang w:eastAsia="es-CL"/>
              </w:rPr>
              <w:t>, lo que impide tomar decisiones concretas a tiempo en función de la situación del estudiante.</w:t>
            </w:r>
          </w:p>
          <w:p w:rsidRPr="00213000" w:rsidR="00213000" w:rsidP="00203A44" w:rsidRDefault="27F81B14" w14:paraId="18488739" w14:textId="5E05FA74">
            <w:pPr>
              <w:spacing w:after="0" w:line="240" w:lineRule="auto"/>
              <w:jc w:val="both"/>
              <w:textAlignment w:val="baseline"/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</w:pPr>
            <w:r w:rsidRPr="203B5924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>El proyecto de monitoreo escolar busca agilizar la comunicación entre docentes y apoderados en establecimientos educacionales de nuestro país.</w:t>
            </w:r>
            <w:r w:rsidRPr="203B5924" w:rsidR="3068CA8A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 xml:space="preserve"> </w:t>
            </w:r>
            <w:r w:rsidRPr="203B5924" w:rsidR="5A1D7887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>Además, ofrece oportunidades</w:t>
            </w:r>
            <w:r w:rsidRPr="203B5924" w:rsidR="3CF53081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 xml:space="preserve"> para desarrollar un sistema de información e implementar tecnologías innovadoras </w:t>
            </w:r>
            <w:r w:rsidRPr="203B5924" w:rsidR="0DB0EACC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 xml:space="preserve">en </w:t>
            </w:r>
            <w:r w:rsidRPr="203B5924" w:rsidR="790862F5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 xml:space="preserve">el </w:t>
            </w:r>
            <w:r w:rsidRPr="203B5924" w:rsidR="57C17291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>ámbito</w:t>
            </w:r>
            <w:r w:rsidRPr="203B5924" w:rsidR="790862F5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 xml:space="preserve"> educativo y </w:t>
            </w:r>
            <w:r w:rsidRPr="203B5924" w:rsidR="135FADF2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>mejorando así</w:t>
            </w:r>
            <w:r w:rsidRPr="203B5924" w:rsidR="790862F5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 xml:space="preserve"> la calidad y eficiencia de la educación</w:t>
            </w:r>
            <w:r w:rsidRPr="203B5924" w:rsidR="1EB23C70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>.</w:t>
            </w:r>
          </w:p>
          <w:p w:rsidRPr="00213000" w:rsidR="00213000" w:rsidP="00203A44" w:rsidRDefault="43C77D4A" w14:paraId="6BFBF519" w14:textId="4D3DAA7F">
            <w:pPr>
              <w:spacing w:after="0" w:line="240" w:lineRule="auto"/>
              <w:jc w:val="both"/>
              <w:textAlignment w:val="baseline"/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</w:pPr>
            <w:r w:rsidRPr="203B5924">
              <w:rPr>
                <w:rFonts w:eastAsiaTheme="minorEastAsia"/>
                <w:color w:val="2E74B5" w:themeColor="accent5" w:themeShade="BF"/>
                <w:lang w:eastAsia="es-CL"/>
              </w:rPr>
              <w:t xml:space="preserve">El sistema de monitoreo escolar puede implementarse en </w:t>
            </w:r>
            <w:r w:rsidRPr="203B5924" w:rsidR="065F6BFC">
              <w:rPr>
                <w:rFonts w:eastAsiaTheme="minorEastAsia"/>
                <w:color w:val="2E74B5" w:themeColor="accent5" w:themeShade="BF"/>
                <w:lang w:eastAsia="es-CL"/>
              </w:rPr>
              <w:t>cualquier establecimiento educativo.</w:t>
            </w:r>
          </w:p>
          <w:p w:rsidRPr="00213000" w:rsidR="00213000" w:rsidP="00203A44" w:rsidRDefault="3A219AFB" w14:paraId="0809F77C" w14:textId="5870E682">
            <w:pPr>
              <w:spacing w:after="0" w:line="240" w:lineRule="auto"/>
              <w:jc w:val="both"/>
              <w:textAlignment w:val="baseline"/>
              <w:rPr>
                <w:rFonts w:ascii="Calibri" w:hAnsi="Calibri" w:eastAsia="Times New Roman" w:cs="Calibri"/>
                <w:color w:val="2E74B5"/>
                <w:lang w:eastAsia="es-CL"/>
              </w:rPr>
            </w:pPr>
            <w:r w:rsidRPr="4B1C7C35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 xml:space="preserve">Los principales afectados de la </w:t>
            </w:r>
            <w:r w:rsidRPr="4B1C7C35" w:rsidR="40E5660B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>situación</w:t>
            </w:r>
            <w:r w:rsidRPr="4B1C7C35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 xml:space="preserve"> a abor</w:t>
            </w:r>
            <w:r w:rsidRPr="4B1C7C35" w:rsidR="1DFFC44E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 xml:space="preserve">dar en este sistema </w:t>
            </w:r>
            <w:r w:rsidRPr="4B1C7C35" w:rsidR="79EA53E1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>serán</w:t>
            </w:r>
            <w:r w:rsidRPr="4B1C7C35" w:rsidR="1DFFC44E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 xml:space="preserve"> estudiantes de </w:t>
            </w:r>
            <w:r w:rsidRPr="4B1C7C35" w:rsidR="36785FAD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>educación</w:t>
            </w:r>
            <w:r w:rsidRPr="4B1C7C35" w:rsidR="1DFFC44E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 xml:space="preserve"> media, apoderados, docentes y diferentes actores del </w:t>
            </w:r>
            <w:r w:rsidRPr="4B1C7C35" w:rsidR="7D8203B3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>establecimiento educacional.</w:t>
            </w:r>
          </w:p>
          <w:p w:rsidRPr="00213000" w:rsidR="00E20DFE" w:rsidDel="008018E6" w:rsidP="00203A44" w:rsidRDefault="00E20DFE" w14:paraId="1A22ACBF" w14:textId="79FFDC68">
            <w:pPr>
              <w:spacing w:after="0" w:line="240" w:lineRule="auto"/>
              <w:jc w:val="both"/>
              <w:textAlignment w:val="baseline"/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</w:pPr>
          </w:p>
        </w:tc>
      </w:tr>
      <w:tr w:rsidR="00D110EC" w:rsidTr="4664D37A" w14:paraId="1836B542" w14:textId="2128C48C">
        <w:trPr>
          <w:trHeight w:val="1037"/>
        </w:trPr>
        <w:tc>
          <w:tcPr>
            <w:tcW w:w="1256" w:type="pct"/>
            <w:tcMar/>
            <w:vAlign w:val="center"/>
          </w:tcPr>
          <w:p w:rsidRPr="006608A6" w:rsidR="00D110EC" w:rsidP="00203A44" w:rsidRDefault="00D110EC" w14:paraId="0FBF6CDF" w14:textId="5761AF65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>Proyecto APT</w:t>
            </w:r>
          </w:p>
        </w:tc>
        <w:tc>
          <w:tcPr>
            <w:tcW w:w="3744" w:type="pct"/>
            <w:tcMar/>
            <w:vAlign w:val="center"/>
          </w:tcPr>
          <w:p w:rsidRPr="00452B8B" w:rsidR="00D110EC" w:rsidP="00203A44" w:rsidRDefault="0D722EAC" w14:paraId="4FB53798" w14:textId="752CAEBF">
            <w:pPr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Para este proyecto se espera implementar un sistema informático que permita recopilar, almacenar y presentar información sobre el desempeño académico, asistencia y anotaciones estudiantiles visibles a los apoderados, familia, profesores</w:t>
            </w:r>
            <w:r w:rsidRPr="203B5924" w:rsidR="0948A4C2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y directores de los establecimientos educacionales. </w:t>
            </w:r>
            <w:r w:rsidRPr="203B5924" w:rsidR="3DD6266D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E</w:t>
            </w:r>
            <w:r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l objeti</w:t>
            </w:r>
            <w:r w:rsidRPr="203B5924" w:rsidR="25F9047F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v</w:t>
            </w:r>
            <w:r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o es mejorar la comunicación, transparencia y eficacia del proceso educativo, para que los involucrados</w:t>
            </w:r>
            <w:r w:rsidRPr="203B5924" w:rsidR="40DEF1C0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puedan t</w:t>
            </w:r>
            <w:r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om</w:t>
            </w:r>
            <w:r w:rsidRPr="203B5924" w:rsidR="5AFDD5F9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ar</w:t>
            </w:r>
            <w:r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decisiones</w:t>
            </w:r>
            <w:r w:rsidRPr="203B5924" w:rsidR="7C947C68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a tiempo</w:t>
            </w:r>
            <w:r w:rsidRPr="203B592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</w:t>
            </w:r>
            <w:r w:rsidRPr="203B5924" w:rsidR="70967E38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respecto a la </w:t>
            </w:r>
            <w:r w:rsidRPr="203B5924" w:rsidR="1FFB1800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situación</w:t>
            </w:r>
            <w:r w:rsidRPr="203B5924" w:rsidR="70967E38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concreta de </w:t>
            </w:r>
            <w:r w:rsidRPr="203B5924" w:rsidR="6FA092E6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cada</w:t>
            </w:r>
            <w:r w:rsidRPr="203B5924" w:rsidR="70967E38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estudiante, tales como</w:t>
            </w:r>
            <w:r w:rsidRPr="203B5924" w:rsidR="04193E44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:</w:t>
            </w:r>
          </w:p>
          <w:p w:rsidRPr="00AD46FC" w:rsidR="00D110EC" w:rsidP="00203A44" w:rsidRDefault="4F515879" w14:paraId="00DE464D" w14:textId="726C340A">
            <w:pPr>
              <w:pStyle w:val="Prrafodelista"/>
              <w:numPr>
                <w:ilvl w:val="0"/>
                <w:numId w:val="19"/>
              </w:numPr>
              <w:jc w:val="both"/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</w:pPr>
            <w:r w:rsidRPr="4B1C7C35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P</w:t>
            </w:r>
            <w:r w:rsidRPr="4B1C7C35" w:rsidR="13BB9B60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roblemas de asistencia</w:t>
            </w:r>
            <w:r w:rsidRPr="4B1C7C35" w:rsidR="4D57A879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:</w:t>
            </w:r>
            <w:r w:rsidRPr="4B1C7C35" w:rsidR="3AE4AA90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</w:t>
            </w:r>
            <w:r w:rsidRPr="4B1C7C35" w:rsidR="4CE72E92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L</w:t>
            </w:r>
            <w:r w:rsidRPr="4B1C7C35" w:rsidR="3AE4AA90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os docentes y apoderados </w:t>
            </w:r>
            <w:r w:rsidRPr="4B1C7C35" w:rsidR="3229DA67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>podrán</w:t>
            </w:r>
            <w:r w:rsidRPr="4B1C7C35" w:rsidR="3AE4AA90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 trabajar en conjunto para </w:t>
            </w:r>
            <w:r w:rsidRPr="4B1C7C35" w:rsidR="00AD46FC">
              <w:rPr>
                <w:rStyle w:val="normaltextrun"/>
                <w:rFonts w:ascii="Calibri" w:hAnsi="Calibri" w:cs="Calibri"/>
                <w:color w:val="2E74B5"/>
                <w:shd w:val="clear" w:color="auto" w:fill="FFFFFF"/>
                <w:lang w:val="es-ES"/>
              </w:rPr>
              <w:t xml:space="preserve">mejorar </w:t>
            </w:r>
            <w:r w:rsidRPr="4B1C7C35" w:rsidR="00AD46FC">
              <w:rPr>
                <w:rStyle w:val="normaltextrun"/>
                <w:rFonts w:eastAsiaTheme="minorEastAsia"/>
                <w:color w:val="2E74B5" w:themeColor="accent5" w:themeShade="BF"/>
                <w:lang w:val="es-ES"/>
              </w:rPr>
              <w:t>y</w:t>
            </w:r>
            <w:r w:rsidRPr="4B1C7C35" w:rsidR="09EBBEA7">
              <w:rPr>
                <w:rStyle w:val="normaltextrun"/>
                <w:rFonts w:eastAsiaTheme="minorEastAsia"/>
                <w:color w:val="2E74B5" w:themeColor="accent5" w:themeShade="BF"/>
                <w:lang w:val="es-ES"/>
              </w:rPr>
              <w:t xml:space="preserve"> monitorear la asistencia del alumno.</w:t>
            </w:r>
            <w:r w:rsidRPr="4B1C7C35" w:rsidR="00D110EC">
              <w:rPr>
                <w:rStyle w:val="normaltextrun"/>
                <w:rFonts w:eastAsiaTheme="minorEastAsia"/>
                <w:color w:val="2E74B5" w:themeColor="accent5" w:themeShade="BF"/>
                <w:lang w:val="es-ES"/>
              </w:rPr>
              <w:t xml:space="preserve"> </w:t>
            </w:r>
          </w:p>
          <w:p w:rsidRPr="00AD46FC" w:rsidR="00D110EC" w:rsidP="00203A44" w:rsidRDefault="4BABCF27" w14:paraId="3454A559" w14:textId="7C73C514">
            <w:pPr>
              <w:pStyle w:val="Prrafodelista"/>
              <w:numPr>
                <w:ilvl w:val="0"/>
                <w:numId w:val="19"/>
              </w:numPr>
              <w:jc w:val="both"/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</w:pPr>
            <w:r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Problemas de Notas: Los docentes y apoderados </w:t>
            </w:r>
            <w:r w:rsidRPr="203B5924" w:rsidR="322DEE93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podrán</w:t>
            </w:r>
            <w:r w:rsidRPr="203B5924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 </w:t>
            </w:r>
            <w:r w:rsidRPr="203B5924" w:rsidR="43C8B64A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saber con tiempo la </w:t>
            </w:r>
            <w:r w:rsidRPr="203B5924" w:rsidR="443E861B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situación</w:t>
            </w:r>
            <w:r w:rsidRPr="203B5924" w:rsidR="43C8B64A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 del alumno para </w:t>
            </w:r>
            <w:r w:rsidRPr="203B5924" w:rsidR="48C21FCF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así</w:t>
            </w:r>
            <w:r w:rsidRPr="203B5924" w:rsidR="43C8B64A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 trabajar en </w:t>
            </w:r>
            <w:r w:rsidRPr="203B5924" w:rsidR="259A7869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l</w:t>
            </w:r>
            <w:r w:rsidRPr="203B5924" w:rsidR="0332824E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a</w:t>
            </w:r>
            <w:r w:rsidRPr="203B5924" w:rsidR="259A7869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s </w:t>
            </w:r>
            <w:r w:rsidRPr="203B5924" w:rsidR="657D43FD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asignaturas </w:t>
            </w:r>
            <w:r w:rsidRPr="203B5924" w:rsidR="259A7869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que </w:t>
            </w:r>
            <w:r w:rsidRPr="203B5924" w:rsidR="02A3EC58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más afectan</w:t>
            </w:r>
            <w:r w:rsidRPr="203B5924" w:rsidR="259A7869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 al estudiante.</w:t>
            </w:r>
          </w:p>
          <w:p w:rsidRPr="00452B8B" w:rsidR="00D110EC" w:rsidP="00203A44" w:rsidRDefault="0D93CD9E" w14:paraId="3DC0602F" w14:textId="15B0825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Problemas de conducta:</w:t>
            </w:r>
            <w:r w:rsidRPr="4B1C7C35" w:rsidR="6F58A632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 Los docentes y apoderados </w:t>
            </w:r>
            <w:r w:rsidRPr="4B1C7C35" w:rsidR="23D3D1A7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podrán</w:t>
            </w:r>
            <w:r w:rsidRPr="4B1C7C35" w:rsidR="6F58A632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 </w:t>
            </w:r>
            <w:r w:rsidRPr="4B1C7C35" w:rsidR="1B14FB6D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visualizar las</w:t>
            </w:r>
            <w:r w:rsidRPr="4B1C7C35" w:rsidR="6F58A632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 xml:space="preserve"> anotaciones negativas y/o positivas del alumno y trabajar en conjunto con </w:t>
            </w:r>
            <w:r w:rsidRPr="4B1C7C35" w:rsidR="6ACBFDBD">
              <w:rPr>
                <w:rStyle w:val="normaltextrun"/>
                <w:rFonts w:cs="Calibri"/>
                <w:color w:val="2E74B5"/>
                <w:shd w:val="clear" w:color="auto" w:fill="FFFFFF"/>
                <w:lang w:val="es-ES"/>
              </w:rPr>
              <w:t>los alumnos que tengan problemas de comportamiento.</w:t>
            </w:r>
          </w:p>
        </w:tc>
      </w:tr>
      <w:tr w:rsidR="00D110EC" w:rsidTr="4664D37A" w14:paraId="0735639F" w14:textId="77777777">
        <w:trPr>
          <w:trHeight w:val="866"/>
        </w:trPr>
        <w:tc>
          <w:tcPr>
            <w:tcW w:w="1256" w:type="pct"/>
            <w:tcMar/>
            <w:vAlign w:val="center"/>
          </w:tcPr>
          <w:p w:rsidRPr="006608A6" w:rsidR="00D110EC" w:rsidP="00203A44" w:rsidRDefault="00D110EC" w14:paraId="05D451B6" w14:textId="77777777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>Pertinencia</w:t>
            </w:r>
            <w:r>
              <w:rPr>
                <w:rFonts w:ascii="Calibri" w:hAnsi="Calibri"/>
                <w:color w:val="1F3864" w:themeColor="accent1" w:themeShade="80"/>
              </w:rPr>
              <w:t xml:space="preserve"> del proyecto con el perfil de egreso</w:t>
            </w:r>
          </w:p>
        </w:tc>
        <w:tc>
          <w:tcPr>
            <w:tcW w:w="3744" w:type="pct"/>
            <w:tcMar/>
            <w:vAlign w:val="center"/>
          </w:tcPr>
          <w:p w:rsidRPr="008377F6" w:rsidR="00213000" w:rsidP="00203A44" w:rsidRDefault="58978AA6" w14:paraId="562F4488" w14:textId="16320F1D">
            <w:pPr>
              <w:spacing w:after="0" w:line="240" w:lineRule="auto"/>
              <w:jc w:val="both"/>
              <w:textAlignment w:val="baseline"/>
              <w:rPr>
                <w:rFonts w:ascii="Calibri" w:hAnsi="Calibri" w:eastAsia="Times New Roman" w:cs="Calibri"/>
                <w:color w:val="2E74B5"/>
                <w:lang w:eastAsia="es-CL"/>
              </w:rPr>
            </w:pPr>
            <w:r w:rsidRPr="4B1C7C35">
              <w:rPr>
                <w:rFonts w:ascii="Calibri" w:hAnsi="Calibri" w:eastAsia="Times New Roman" w:cs="Calibri"/>
                <w:color w:val="2E74B5" w:themeColor="accent5" w:themeShade="BF"/>
                <w:lang w:val="es-ES" w:eastAsia="es-CL"/>
              </w:rPr>
              <w:t>Este</w:t>
            </w:r>
            <w:r w:rsidRPr="4B1C7C35" w:rsidR="635D2477">
              <w:rPr>
                <w:rFonts w:ascii="Calibri" w:hAnsi="Calibri" w:eastAsia="Times New Roman" w:cs="Calibri"/>
                <w:color w:val="2E74B5" w:themeColor="accent5" w:themeShade="BF"/>
                <w:lang w:val="es-ES" w:eastAsia="es-CL"/>
              </w:rPr>
              <w:t xml:space="preserve"> proyecto APT se relaciona estrechamente con el perfil de egreso de</w:t>
            </w:r>
            <w:r w:rsidRPr="4B1C7C35" w:rsidR="0D9B43EA">
              <w:rPr>
                <w:rFonts w:ascii="Calibri" w:hAnsi="Calibri" w:eastAsia="Times New Roman" w:cs="Calibri"/>
                <w:color w:val="2E74B5" w:themeColor="accent5" w:themeShade="BF"/>
                <w:lang w:val="es-ES" w:eastAsia="es-CL"/>
              </w:rPr>
              <w:t xml:space="preserve"> la</w:t>
            </w:r>
            <w:r w:rsidRPr="4B1C7C35" w:rsidR="635D2477">
              <w:rPr>
                <w:rFonts w:ascii="Calibri" w:hAnsi="Calibri" w:eastAsia="Times New Roman" w:cs="Calibri"/>
                <w:color w:val="2E74B5" w:themeColor="accent5" w:themeShade="BF"/>
                <w:lang w:val="es-ES" w:eastAsia="es-CL"/>
              </w:rPr>
              <w:t xml:space="preserve"> carrera de </w:t>
            </w:r>
            <w:r w:rsidRPr="4B1C7C35" w:rsidR="7E083330">
              <w:rPr>
                <w:rFonts w:ascii="Calibri" w:hAnsi="Calibri" w:eastAsia="Times New Roman" w:cs="Calibri"/>
                <w:color w:val="2E74B5" w:themeColor="accent5" w:themeShade="BF"/>
                <w:lang w:val="es-ES" w:eastAsia="es-CL"/>
              </w:rPr>
              <w:t>I</w:t>
            </w:r>
            <w:r w:rsidRPr="4B1C7C35" w:rsidR="635D2477">
              <w:rPr>
                <w:rFonts w:ascii="Calibri" w:hAnsi="Calibri" w:eastAsia="Times New Roman" w:cs="Calibri"/>
                <w:color w:val="2E74B5" w:themeColor="accent5" w:themeShade="BF"/>
                <w:lang w:val="es-ES" w:eastAsia="es-CL"/>
              </w:rPr>
              <w:t xml:space="preserve">ngeniería informática al abordar competencias clave como el desarrollo de </w:t>
            </w:r>
            <w:r w:rsidRPr="4B1C7C35" w:rsidR="01E98F62">
              <w:rPr>
                <w:rFonts w:ascii="Calibri" w:hAnsi="Calibri" w:eastAsia="Times New Roman" w:cs="Calibri"/>
                <w:color w:val="2E74B5" w:themeColor="accent5" w:themeShade="BF"/>
                <w:lang w:val="es-ES" w:eastAsia="es-CL"/>
              </w:rPr>
              <w:t>software, la</w:t>
            </w:r>
            <w:r w:rsidRPr="4B1C7C35" w:rsidR="635D2477">
              <w:rPr>
                <w:rFonts w:ascii="Calibri" w:hAnsi="Calibri" w:eastAsia="Times New Roman" w:cs="Calibri"/>
                <w:color w:val="2E74B5" w:themeColor="accent5" w:themeShade="BF"/>
                <w:lang w:val="es-ES" w:eastAsia="es-CL"/>
              </w:rPr>
              <w:t xml:space="preserve"> gestión de proyectos informáticos </w:t>
            </w:r>
            <w:r w:rsidRPr="4B1C7C35" w:rsidR="4A4C715B">
              <w:rPr>
                <w:rFonts w:ascii="Calibri" w:hAnsi="Calibri" w:eastAsia="Times New Roman" w:cs="Calibri"/>
                <w:color w:val="2E74B5" w:themeColor="accent5" w:themeShade="BF"/>
                <w:lang w:val="es-ES" w:eastAsia="es-CL"/>
              </w:rPr>
              <w:t xml:space="preserve">y el aseguramiento de calidad de software </w:t>
            </w:r>
            <w:r w:rsidRPr="4B1C7C35" w:rsidR="635D2477">
              <w:rPr>
                <w:rFonts w:ascii="Calibri" w:hAnsi="Calibri" w:eastAsia="Times New Roman" w:cs="Calibri"/>
                <w:color w:val="2E74B5" w:themeColor="accent5" w:themeShade="BF"/>
                <w:lang w:val="es-ES" w:eastAsia="es-CL"/>
              </w:rPr>
              <w:t>para resolver una problemática real en el campo educativo.</w:t>
            </w:r>
            <w:r w:rsidRPr="4B1C7C35" w:rsidR="635D2477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> </w:t>
            </w:r>
          </w:p>
          <w:p w:rsidRPr="00213000" w:rsidR="00213000" w:rsidP="00203A44" w:rsidRDefault="00213000" w14:paraId="6D832C53" w14:textId="6D0D57C6">
            <w:pPr>
              <w:spacing w:after="0" w:line="240" w:lineRule="auto"/>
              <w:jc w:val="both"/>
              <w:textAlignment w:val="baseline"/>
              <w:rPr>
                <w:rFonts w:ascii="Calibri" w:hAnsi="Calibri" w:eastAsia="Times New Roman" w:cs="Calibri"/>
                <w:color w:val="262626"/>
                <w:lang w:eastAsia="es-CL"/>
              </w:rPr>
            </w:pPr>
          </w:p>
          <w:p w:rsidRPr="00213000" w:rsidR="00213000" w:rsidP="00203A44" w:rsidRDefault="00213000" w14:paraId="208F0EBA" w14:textId="112FE27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textAlignment w:val="baseline"/>
              <w:rPr>
                <w:rFonts w:ascii="Calibri" w:hAnsi="Calibri" w:eastAsia="Times New Roman" w:cs="Calibri"/>
                <w:color w:val="2E74B5"/>
                <w:lang w:eastAsia="es-CL"/>
              </w:rPr>
            </w:pPr>
            <w:r w:rsidRPr="4B1C7C35">
              <w:rPr>
                <w:rFonts w:ascii="Calibri" w:hAnsi="Calibri" w:eastAsia="Times New Roman" w:cs="Calibri"/>
                <w:color w:val="2E74B5" w:themeColor="accent5" w:themeShade="BF"/>
                <w:lang w:val="es-ES" w:eastAsia="es-CL"/>
              </w:rPr>
              <w:t>La competencia en desarrollo de software es esencial para construir el sistema informático requerido para el proyecto, asegurando que sea robusto, escalable y fácil de mantener.</w:t>
            </w:r>
            <w:r w:rsidRPr="4B1C7C35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> </w:t>
            </w:r>
          </w:p>
          <w:p w:rsidRPr="00213000" w:rsidR="00213000" w:rsidP="00203A44" w:rsidRDefault="00213000" w14:paraId="7E32131F" w14:textId="77777777">
            <w:pPr>
              <w:spacing w:after="0" w:line="240" w:lineRule="auto"/>
              <w:jc w:val="both"/>
              <w:textAlignment w:val="baseline"/>
              <w:rPr>
                <w:rFonts w:ascii="Calibri" w:hAnsi="Calibri" w:eastAsia="Times New Roman" w:cs="Calibri"/>
                <w:color w:val="262626"/>
                <w:lang w:eastAsia="es-CL"/>
              </w:rPr>
            </w:pPr>
          </w:p>
          <w:p w:rsidR="4F5BB02F" w:rsidP="00203A44" w:rsidRDefault="4F5BB02F" w14:paraId="27526B79" w14:textId="1BB20F96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</w:pPr>
            <w:r w:rsidRPr="4B1C7C35">
              <w:rPr>
                <w:rFonts w:ascii="Calibri" w:hAnsi="Calibri" w:eastAsia="Times New Roman" w:cs="Calibri"/>
                <w:color w:val="2E74B5" w:themeColor="accent5" w:themeShade="BF"/>
                <w:lang w:val="es-ES" w:eastAsia="es-CL"/>
              </w:rPr>
              <w:t>La gestión de proyectos informáticos es necesaria para planificar, ejecutar y controlar todas las etapas del proyecto, garantizando que se cumplan los objetivos, plazos y presupuestos establecidos.</w:t>
            </w:r>
          </w:p>
          <w:p w:rsidRPr="008942F5" w:rsidR="00D110EC" w:rsidP="00203A44" w:rsidRDefault="0C189A4A" w14:paraId="2CA669CB" w14:textId="07D5D65E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</w:pPr>
            <w:r w:rsidRPr="4B1C7C35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>El aseguramiento de calidad de software</w:t>
            </w:r>
            <w:r w:rsidRPr="4B1C7C35" w:rsidR="4A6EA57C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 xml:space="preserve"> es </w:t>
            </w:r>
            <w:r w:rsidRPr="4B1C7C35" w:rsidR="6F7ED907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>esencial</w:t>
            </w:r>
            <w:r w:rsidRPr="4B1C7C35" w:rsidR="4A6EA57C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 xml:space="preserve"> </w:t>
            </w:r>
            <w:r w:rsidRPr="4B1C7C35" w:rsidR="7D0AC9AB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 xml:space="preserve">para asegurar la calidad del producto y de los procesos realizando pruebas de </w:t>
            </w:r>
            <w:r w:rsidRPr="4B1C7C35" w:rsidR="4ABC8505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>certificación utilizando buenas prácticas acorde a la industria actual.</w:t>
            </w:r>
            <w:r w:rsidRPr="4B1C7C35" w:rsidR="7D0AC9AB">
              <w:rPr>
                <w:rFonts w:ascii="Calibri" w:hAnsi="Calibri" w:eastAsia="Times New Roman" w:cs="Calibri"/>
                <w:color w:val="2E74B5" w:themeColor="accent5" w:themeShade="BF"/>
                <w:lang w:eastAsia="es-CL"/>
              </w:rPr>
              <w:t xml:space="preserve"> </w:t>
            </w:r>
          </w:p>
        </w:tc>
      </w:tr>
      <w:tr w:rsidR="00D110EC" w:rsidTr="4664D37A" w14:paraId="46246FD8" w14:textId="77777777">
        <w:trPr>
          <w:trHeight w:val="866"/>
        </w:trPr>
        <w:tc>
          <w:tcPr>
            <w:tcW w:w="1256" w:type="pct"/>
            <w:tcMar/>
            <w:vAlign w:val="center"/>
          </w:tcPr>
          <w:p w:rsidRPr="006608A6" w:rsidR="00D110EC" w:rsidP="00203A44" w:rsidRDefault="00D110EC" w14:paraId="263B7A31" w14:textId="77777777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Relación con los intereses profesionales</w:t>
            </w:r>
          </w:p>
        </w:tc>
        <w:tc>
          <w:tcPr>
            <w:tcW w:w="3744" w:type="pct"/>
            <w:tcMar/>
            <w:vAlign w:val="center"/>
          </w:tcPr>
          <w:p w:rsidRPr="005142B6" w:rsidR="008377F6" w:rsidP="00203A44" w:rsidRDefault="6B4F42FA" w14:paraId="7841C337" w14:textId="64F2FF34">
            <w:pPr>
              <w:jc w:val="both"/>
              <w:rPr>
                <w:rFonts w:eastAsiaTheme="minorEastAsia"/>
                <w:color w:val="548DD4"/>
                <w:highlight w:val="yellow"/>
                <w:lang w:eastAsia="es-CL"/>
              </w:rPr>
            </w:pP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El proyecto A</w:t>
            </w:r>
            <w:r w:rsidRPr="203B5924" w:rsidR="15F3AEC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PT </w:t>
            </w: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encaja bien con lo</w:t>
            </w:r>
            <w:r w:rsidRPr="203B5924" w:rsidR="53F27300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s gustos de los integrantes del equipo</w:t>
            </w:r>
            <w:r w:rsidRPr="203B5924" w:rsidR="2CA44440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. Este</w:t>
            </w:r>
            <w:r w:rsidRPr="203B5924" w:rsidR="18C8AF9C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les permitirá</w:t>
            </w: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crear soluciones tecnológicas útiles</w:t>
            </w:r>
            <w:r w:rsidRPr="203B5924" w:rsidR="26AA86AC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,</w:t>
            </w:r>
            <w:r w:rsidRPr="203B5924" w:rsidR="02D17500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les</w:t>
            </w:r>
            <w:r w:rsidRPr="203B5924" w:rsidR="26AA86AC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</w:t>
            </w: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dará experiencia práctica</w:t>
            </w:r>
            <w:r w:rsidRPr="203B5924" w:rsidR="6342EB15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y</w:t>
            </w: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me</w:t>
            </w:r>
            <w:r w:rsidRPr="203B5924" w:rsidR="6A9E11EF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j</w:t>
            </w: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orará </w:t>
            </w:r>
            <w:r w:rsidRPr="203B5924" w:rsidR="10221CCA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las</w:t>
            </w:r>
            <w:r w:rsidRPr="203B5924">
              <w:rPr>
                <w:rStyle w:val="normaltextrun"/>
                <w:rFonts w:eastAsiaTheme="minorEastAsia"/>
                <w:color w:val="FF0000"/>
                <w:shd w:val="clear" w:color="auto" w:fill="FFFFFF"/>
                <w:lang w:val="es-ES"/>
              </w:rPr>
              <w:t xml:space="preserve"> </w:t>
            </w: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habilidades técnicas</w:t>
            </w:r>
            <w:r w:rsidRPr="203B5924" w:rsidR="6C646CCD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.</w:t>
            </w:r>
          </w:p>
          <w:p w:rsidRPr="005142B6" w:rsidR="008377F6" w:rsidP="00203A44" w:rsidRDefault="6C646CCD" w14:paraId="64665DAC" w14:textId="65FF6625">
            <w:pPr>
              <w:jc w:val="both"/>
              <w:rPr>
                <w:rFonts w:eastAsiaTheme="minorEastAsia"/>
                <w:color w:val="548DD4"/>
                <w:highlight w:val="yellow"/>
                <w:lang w:eastAsia="es-CL"/>
              </w:rPr>
            </w:pPr>
            <w:r w:rsidRPr="203B592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Esta solución </w:t>
            </w:r>
            <w:r w:rsidRPr="203B5924" w:rsidR="6B4F42FA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permitirá aplicar lo aprendido en Duoc </w:t>
            </w:r>
            <w:r w:rsidRPr="203B5924" w:rsidR="3F8035F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en</w:t>
            </w:r>
            <w:r w:rsidRPr="203B5924" w:rsidR="6B4F42FA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situaciones </w:t>
            </w:r>
            <w:r w:rsidRPr="203B5924" w:rsidR="2325A9A8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reales,</w:t>
            </w:r>
            <w:r w:rsidRPr="203B5924" w:rsidR="001D8792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lo que permitirá</w:t>
            </w:r>
            <w:r w:rsidRPr="203B5924" w:rsidR="6B4F42FA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crecer profesionalmente.</w:t>
            </w:r>
            <w:r w:rsidRPr="203B5924" w:rsidR="5370101B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El equipo de trabajo se encuentra emocionado </w:t>
            </w:r>
            <w:r w:rsidRPr="203B5924" w:rsidR="6B4F42FA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de trabajar junto</w:t>
            </w:r>
            <w:r w:rsidRPr="203B5924" w:rsidR="251C1CC4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a compañeros con intereses profesionales parecidos</w:t>
            </w:r>
            <w:r w:rsidRPr="203B5924" w:rsidR="6B4F42FA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 en este proyecto y </w:t>
            </w:r>
            <w:r w:rsidRPr="203B5924" w:rsidR="3C3529D5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 xml:space="preserve">tienen confianza en que lograran </w:t>
            </w:r>
            <w:r w:rsidRPr="203B5924" w:rsidR="6B4F42FA">
              <w:rPr>
                <w:rStyle w:val="normaltextrun"/>
                <w:rFonts w:eastAsiaTheme="minorEastAsia"/>
                <w:color w:val="2E74B5"/>
                <w:shd w:val="clear" w:color="auto" w:fill="FFFFFF"/>
                <w:lang w:val="es-ES"/>
              </w:rPr>
              <w:t>buenos resultados.</w:t>
            </w:r>
            <w:r w:rsidRPr="203B5924" w:rsidR="6B4F42FA">
              <w:rPr>
                <w:rStyle w:val="eop"/>
                <w:rFonts w:eastAsiaTheme="minorEastAsia"/>
                <w:color w:val="2E74B5"/>
                <w:shd w:val="clear" w:color="auto" w:fill="FFFFFF"/>
              </w:rPr>
              <w:t> </w:t>
            </w:r>
          </w:p>
        </w:tc>
      </w:tr>
      <w:tr w:rsidR="00D110EC" w:rsidTr="4664D37A" w14:paraId="3320D507" w14:textId="77777777">
        <w:trPr>
          <w:trHeight w:val="132"/>
        </w:trPr>
        <w:tc>
          <w:tcPr>
            <w:tcW w:w="1256" w:type="pct"/>
            <w:tcMar/>
            <w:vAlign w:val="center"/>
          </w:tcPr>
          <w:p w:rsidRPr="006608A6" w:rsidR="00D110EC" w:rsidP="00203A44" w:rsidRDefault="51E0AEF3" w14:paraId="78088287" w14:textId="5991134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78A2EBBA"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tcMar/>
            <w:vAlign w:val="center"/>
          </w:tcPr>
          <w:p w:rsidR="00C33F97" w:rsidP="00203A44" w:rsidRDefault="00C33F97" w14:paraId="0EEF9E7A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eastAsiaTheme="minorEastAsia" w:cstheme="minorBidi"/>
                <w:sz w:val="22"/>
                <w:szCs w:val="22"/>
              </w:rPr>
            </w:pP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 </w:t>
            </w:r>
          </w:p>
          <w:p w:rsidR="3F850619" w:rsidP="00203A44" w:rsidRDefault="536B9A7D" w14:paraId="65967E57" w14:textId="2A31D03A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jc w:val="both"/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</w:pP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Técnicamente se cuenta con los conocimientos en el desarrollo de </w:t>
            </w:r>
            <w:r w:rsidRPr="4B1C7C35" w:rsidR="5068E42B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aplicaciones web </w:t>
            </w:r>
            <w:r w:rsidRPr="4B1C7C35" w:rsidR="132C3779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y</w:t>
            </w:r>
            <w:r w:rsidRPr="4B1C7C35" w:rsidR="5068E42B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con el </w:t>
            </w: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manejo de base de datos </w:t>
            </w:r>
            <w:r w:rsidRPr="4B1C7C35" w:rsidR="0B6C9787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para </w:t>
            </w:r>
            <w:r w:rsidRPr="4B1C7C35" w:rsidR="241D053A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abordar de forma correcta el manejo de la información de los </w:t>
            </w:r>
            <w:r w:rsidRPr="4B1C7C35" w:rsidR="7EAF2139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establecimientos de </w:t>
            </w:r>
            <w:r w:rsidRPr="4B1C7C35" w:rsidR="38598A8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educación</w:t>
            </w:r>
            <w:r w:rsidRPr="4B1C7C35" w:rsidR="241D053A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.</w:t>
            </w:r>
          </w:p>
          <w:p w:rsidR="78A2EBBA" w:rsidP="00203A44" w:rsidRDefault="78A2EBBA" w14:paraId="79D07B70" w14:textId="03C2DBD4">
            <w:pPr>
              <w:pStyle w:val="paragraph"/>
              <w:spacing w:before="0" w:beforeAutospacing="0" w:after="0" w:afterAutospacing="0"/>
              <w:jc w:val="both"/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</w:pPr>
          </w:p>
          <w:p w:rsidR="1F394EEF" w:rsidP="00203A44" w:rsidRDefault="10A88DB3" w14:paraId="6CEB2147" w14:textId="1BB631C3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</w:pP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Operacionalmente, </w:t>
            </w:r>
            <w:r w:rsidRPr="4B1C7C35" w:rsidR="67190EF4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los establecimientos</w:t>
            </w:r>
            <w:r w:rsidRPr="4B1C7C35" w:rsidR="5F9FB5A7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de educación media deberán contar con dispositivos </w:t>
            </w:r>
            <w:r w:rsidRPr="4B1C7C35" w:rsidR="62072D5A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que tengan </w:t>
            </w:r>
            <w:r w:rsidRPr="4B1C7C35" w:rsidR="5F9FB5A7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conex</w:t>
            </w:r>
            <w:r w:rsidRPr="4B1C7C35" w:rsidR="19D9C860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ió</w:t>
            </w:r>
            <w:r w:rsidRPr="4B1C7C35" w:rsidR="5F9FB5A7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n a internet </w:t>
            </w:r>
            <w:r w:rsidRPr="4B1C7C35" w:rsidR="4AE7509C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para pode</w:t>
            </w: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r</w:t>
            </w:r>
            <w:r w:rsidRPr="4B1C7C35" w:rsidR="60B4F5DC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acceder</w:t>
            </w: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y conectarse a la solución</w:t>
            </w:r>
            <w:r w:rsidRPr="4B1C7C35" w:rsidR="4F54567D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</w:t>
            </w: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propuest</w:t>
            </w:r>
            <w:r w:rsidRPr="4B1C7C35" w:rsidR="251A26E9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a, igualmente</w:t>
            </w:r>
            <w:r w:rsidRPr="4B1C7C35" w:rsidR="68492462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los apoderados deberán contar con un equipo con internet</w:t>
            </w: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.</w:t>
            </w:r>
          </w:p>
          <w:p w:rsidR="10A88DB3" w:rsidP="00203A44" w:rsidRDefault="10A88DB3" w14:paraId="68F07FC3" w14:textId="0B7B03C6">
            <w:pPr>
              <w:pStyle w:val="paragraph"/>
              <w:spacing w:before="0" w:beforeAutospacing="0" w:after="0" w:afterAutospacing="0"/>
              <w:ind w:left="720"/>
              <w:jc w:val="both"/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</w:pPr>
          </w:p>
          <w:p w:rsidR="10A88DB3" w:rsidP="00203A44" w:rsidRDefault="10A88DB3" w14:paraId="22EDE778" w14:textId="38039C01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</w:pP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Económicamente, no hay restricciones o inversiones importantes para</w:t>
            </w:r>
            <w:r w:rsidRPr="4B1C7C35" w:rsidR="3A4D15A2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</w:t>
            </w: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el desarrollo, como también para la puesta en marcha de la aplicación.</w:t>
            </w:r>
            <w:r>
              <w:br/>
            </w:r>
          </w:p>
          <w:p w:rsidR="10A88DB3" w:rsidP="00203A44" w:rsidRDefault="10A88DB3" w14:paraId="223DB704" w14:textId="3550D6E1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</w:pP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Respecto al tiempo de desarrollo, se podrá</w:t>
            </w:r>
            <w:r w:rsidRPr="4B1C7C35" w:rsidR="484379CA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</w:t>
            </w: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desarrollar la solución</w:t>
            </w:r>
            <w:r w:rsidRPr="4B1C7C35" w:rsidR="04D03810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mediante una</w:t>
            </w:r>
            <w:r w:rsidRPr="4B1C7C35" w:rsidR="34DAD86A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</w:t>
            </w: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plataforma </w:t>
            </w:r>
            <w:r w:rsidRPr="4B1C7C35" w:rsidR="77A14227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web</w:t>
            </w: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, considerando </w:t>
            </w:r>
            <w:r w:rsidRPr="4B1C7C35" w:rsidR="1527C50E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que </w:t>
            </w: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la gran mayoría de los dispositivos</w:t>
            </w:r>
            <w:r w:rsidRPr="4B1C7C35" w:rsidR="5EA666A7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tecnológicos</w:t>
            </w:r>
            <w:r w:rsidRPr="4B1C7C35" w:rsidR="7F20C17E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</w:t>
            </w:r>
            <w:r w:rsidRPr="4B1C7C35" w:rsidR="33EEBFFF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cuentan con </w:t>
            </w:r>
            <w:r w:rsidRPr="4B1C7C35" w:rsidR="266BF7EB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la </w:t>
            </w:r>
            <w:r w:rsidRPr="4B1C7C35" w:rsidR="33EEBFFF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compatibilidad </w:t>
            </w:r>
            <w:r w:rsidRPr="4B1C7C35" w:rsidR="396FD224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de</w:t>
            </w:r>
            <w:r w:rsidRPr="4B1C7C35" w:rsidR="301F514C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diferentes navegadores web.</w:t>
            </w:r>
          </w:p>
          <w:p w:rsidR="4B1C7C35" w:rsidP="00203A44" w:rsidRDefault="4B1C7C35" w14:paraId="584C0FFF" w14:textId="0E6214CC">
            <w:pPr>
              <w:pStyle w:val="paragraph"/>
              <w:spacing w:before="0" w:beforeAutospacing="0" w:after="0" w:afterAutospacing="0"/>
              <w:ind w:left="720"/>
              <w:jc w:val="both"/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</w:pPr>
          </w:p>
          <w:p w:rsidR="10A88DB3" w:rsidP="00203A44" w:rsidRDefault="10A88DB3" w14:paraId="098CCB9A" w14:textId="1206062E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</w:pP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Desde la perspectiva </w:t>
            </w:r>
            <w:r w:rsidRPr="4B1C7C35" w:rsidR="32CA927E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personal, existen</w:t>
            </w:r>
            <w:r w:rsidRPr="4B1C7C3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impedimentos técnicos</w:t>
            </w:r>
            <w:r w:rsidRPr="4B1C7C35" w:rsidR="566B7CCB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relacionados a terceros</w:t>
            </w:r>
            <w:r w:rsidRPr="4B1C7C35" w:rsidR="7BFF2602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,</w:t>
            </w:r>
            <w:r w:rsidRPr="4B1C7C35" w:rsidR="566B7CCB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como cortes del suministro eléctrico</w:t>
            </w:r>
            <w:r w:rsidRPr="4B1C7C35" w:rsidR="1655A57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, </w:t>
            </w:r>
            <w:r w:rsidRPr="4B1C7C35" w:rsidR="2F491FA5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intermitencia del suministro de internet</w:t>
            </w:r>
            <w:r w:rsidRPr="4B1C7C35" w:rsidR="294A4F42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.</w:t>
            </w:r>
            <w:r w:rsidRPr="4B1C7C35" w:rsidR="04E4E34A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</w:t>
            </w:r>
            <w:r w:rsidRPr="4B1C7C35" w:rsidR="14EA9FBC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También pueden suceder problemas con los integrantes del grupo, como algún problema médico, disponibilidad horaria para las diferentes reuniones de equipo</w:t>
            </w:r>
            <w:r w:rsidRPr="4B1C7C35" w:rsidR="76023101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 o que </w:t>
            </w:r>
            <w:r w:rsidRPr="4B1C7C35" w:rsidR="38E58251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un </w:t>
            </w:r>
            <w:r w:rsidRPr="4B1C7C35" w:rsidR="76023101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 xml:space="preserve">ordenador se </w:t>
            </w:r>
            <w:r w:rsidRPr="4B1C7C35" w:rsidR="3C1DB7E2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estropee</w:t>
            </w:r>
            <w:r w:rsidRPr="4B1C7C35" w:rsidR="6F204510"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  <w:t>.</w:t>
            </w:r>
          </w:p>
          <w:p w:rsidR="78A2EBBA" w:rsidP="00203A44" w:rsidRDefault="78A2EBBA" w14:paraId="254E6C83" w14:textId="39628188">
            <w:pPr>
              <w:pStyle w:val="paragraph"/>
              <w:spacing w:before="0" w:beforeAutospacing="0" w:after="0" w:afterAutospacing="0"/>
              <w:jc w:val="both"/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</w:pPr>
          </w:p>
          <w:p w:rsidR="78A2EBBA" w:rsidP="00203A44" w:rsidRDefault="78A2EBBA" w14:paraId="52AE32BF" w14:textId="0F172C4C">
            <w:pPr>
              <w:pStyle w:val="paragraph"/>
              <w:spacing w:before="0" w:beforeAutospacing="0" w:after="0" w:afterAutospacing="0"/>
              <w:jc w:val="both"/>
              <w:rPr>
                <w:rStyle w:val="eop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</w:rPr>
            </w:pPr>
          </w:p>
          <w:p w:rsidRPr="00C33F97" w:rsidR="00D110EC" w:rsidP="00203A44" w:rsidRDefault="00D110EC" w14:paraId="25C2897A" w14:textId="5592EAA6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Style w:val="normaltextrun"/>
                <w:rFonts w:asciiTheme="minorHAnsi" w:hAnsiTheme="minorHAnsi" w:eastAsiaTheme="minorEastAsia" w:cstheme="minorBidi"/>
                <w:color w:val="2E74B5" w:themeColor="accent5" w:themeShade="BF"/>
                <w:sz w:val="22"/>
                <w:szCs w:val="22"/>
                <w:lang w:val="es-ES"/>
              </w:rPr>
            </w:pPr>
          </w:p>
        </w:tc>
      </w:tr>
    </w:tbl>
    <w:p w:rsidR="00D110EC" w:rsidP="00D110EC" w:rsidRDefault="00D110EC" w14:paraId="28C6EEE0" w14:textId="0100BBCA">
      <w:pPr>
        <w:rPr>
          <w:b/>
          <w:bCs/>
          <w:color w:val="4472C4" w:themeColor="accent1"/>
          <w:sz w:val="32"/>
          <w:szCs w:val="32"/>
        </w:rPr>
      </w:pPr>
    </w:p>
    <w:p w:rsidRPr="008470DC" w:rsidR="00D110EC" w:rsidP="00D110EC" w:rsidRDefault="00D110EC" w14:paraId="72C6D29A" w14:textId="77777777">
      <w:pPr>
        <w:pStyle w:val="Prrafodelista"/>
        <w:numPr>
          <w:ilvl w:val="0"/>
          <w:numId w:val="25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D110EC" w:rsidTr="4B1C7C35" w14:paraId="63A75374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D110EC" w:rsidP="00C27FB0" w:rsidRDefault="00D110EC" w14:paraId="508A45DF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</w:tbl>
    <w:p w:rsidR="00D110EC" w:rsidP="00D110EC" w:rsidRDefault="00D110EC" w14:paraId="14A8325F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Pr="00024376" w:rsidR="00D110EC" w:rsidTr="203B5924" w14:paraId="4C958597" w14:textId="77777777">
        <w:trPr>
          <w:trHeight w:val="1259"/>
        </w:trPr>
        <w:tc>
          <w:tcPr>
            <w:tcW w:w="2638" w:type="dxa"/>
            <w:vAlign w:val="center"/>
          </w:tcPr>
          <w:p w:rsidRPr="00CA22A9" w:rsidR="00D110EC" w:rsidP="00203A44" w:rsidRDefault="00D110EC" w14:paraId="25DEC498" w14:textId="4338827B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6C035C76">
              <w:rPr>
                <w:rFonts w:ascii="Calibri" w:hAnsi="Calibri"/>
                <w:color w:val="1F3864" w:themeColor="accent1" w:themeShade="80"/>
              </w:rPr>
              <w:t>Objetivo general</w:t>
            </w:r>
          </w:p>
          <w:p w:rsidRPr="00CA22A9" w:rsidR="00D110EC" w:rsidP="00203A44" w:rsidRDefault="00D110EC" w14:paraId="13A12FDF" w14:textId="7B5E3388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860" w:type="dxa"/>
            <w:vAlign w:val="center"/>
          </w:tcPr>
          <w:p w:rsidRPr="00711C16" w:rsidR="00C33F97" w:rsidP="00203A44" w:rsidRDefault="6E5DF90F" w14:paraId="29B62AD2" w14:textId="2A61ACB8">
            <w:pPr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cs="Arial"/>
                <w:color w:val="548DD4"/>
                <w:lang w:eastAsia="es-CL"/>
              </w:rPr>
              <w:t xml:space="preserve">Crear un sistema que permita a profesores, apoderados </w:t>
            </w:r>
            <w:r w:rsidRPr="4B1C7C35">
              <w:rPr>
                <w:rFonts w:eastAsiaTheme="minorEastAsia"/>
                <w:color w:val="548DD4"/>
                <w:lang w:eastAsia="es-CL"/>
              </w:rPr>
              <w:t>y otros miembros de la comunidad educativa</w:t>
            </w:r>
            <w:r w:rsidRPr="4B1C7C35">
              <w:rPr>
                <w:rFonts w:cs="Arial"/>
                <w:color w:val="4472C4" w:themeColor="accent1"/>
                <w:lang w:eastAsia="es-CL"/>
              </w:rPr>
              <w:t xml:space="preserve"> </w:t>
            </w:r>
            <w:r w:rsidRPr="4B1C7C35">
              <w:rPr>
                <w:rFonts w:cs="Arial"/>
                <w:color w:val="548DD4"/>
                <w:lang w:eastAsia="es-CL"/>
              </w:rPr>
              <w:t>acceder fácilmente a información actualizada sobre el desempeño académico, asistencia y anotaciones de los estudiantes, mejorando la comunicación y facilitando la toma de decisiones para apoyar mejor el proceso educativo</w:t>
            </w:r>
            <w:r w:rsidRPr="4B1C7C35" w:rsidR="5FF883C9">
              <w:rPr>
                <w:rFonts w:cs="Arial"/>
                <w:color w:val="548DD4"/>
                <w:lang w:eastAsia="es-CL"/>
              </w:rPr>
              <w:t>.</w:t>
            </w:r>
          </w:p>
        </w:tc>
      </w:tr>
      <w:tr w:rsidR="00D110EC" w:rsidTr="203B5924" w14:paraId="543120E8" w14:textId="77777777">
        <w:trPr>
          <w:trHeight w:val="834"/>
        </w:trPr>
        <w:tc>
          <w:tcPr>
            <w:tcW w:w="2638" w:type="dxa"/>
            <w:vAlign w:val="center"/>
          </w:tcPr>
          <w:p w:rsidRPr="00CA22A9" w:rsidR="00D110EC" w:rsidP="00203A44" w:rsidRDefault="00D110EC" w14:paraId="5FED53CD" w14:textId="5DE91F5C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6C035C76">
              <w:rPr>
                <w:rFonts w:ascii="Calibri" w:hAnsi="Calibri"/>
                <w:color w:val="1F3864" w:themeColor="accent1" w:themeShade="80"/>
              </w:rPr>
              <w:t>Objetivos específicos</w:t>
            </w:r>
          </w:p>
          <w:p w:rsidRPr="00CA22A9" w:rsidR="00D110EC" w:rsidP="00203A44" w:rsidRDefault="00D110EC" w14:paraId="1F32E0C0" w14:textId="2C40606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860" w:type="dxa"/>
            <w:vAlign w:val="center"/>
          </w:tcPr>
          <w:p w:rsidRPr="0009505E" w:rsidR="0009505E" w:rsidP="00203A44" w:rsidRDefault="66A9F761" w14:paraId="1362D1F5" w14:textId="42F9DAF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ascii="Calibri" w:hAnsi="Calibri" w:cs="Arial"/>
                <w:color w:val="548DD4"/>
                <w:lang w:eastAsia="es-CL"/>
              </w:rPr>
              <w:t>Optimizar la entrega de las calificaciones del alumno</w:t>
            </w:r>
            <w:r w:rsidRPr="4B1C7C35" w:rsidR="4B99F2EC">
              <w:rPr>
                <w:rFonts w:ascii="Calibri" w:hAnsi="Calibri" w:cs="Arial"/>
                <w:color w:val="548DD4"/>
                <w:lang w:eastAsia="es-CL"/>
              </w:rPr>
              <w:t>.</w:t>
            </w:r>
          </w:p>
          <w:p w:rsidR="4B1C7C35" w:rsidP="00203A44" w:rsidRDefault="4B1C7C35" w14:paraId="18E789D2" w14:textId="3A5AD363">
            <w:pPr>
              <w:pStyle w:val="Prrafodelista"/>
              <w:jc w:val="both"/>
              <w:rPr>
                <w:rFonts w:ascii="Calibri" w:hAnsi="Calibri" w:cs="Arial"/>
                <w:color w:val="548DD4"/>
                <w:lang w:eastAsia="es-CL"/>
              </w:rPr>
            </w:pPr>
          </w:p>
          <w:p w:rsidRPr="0009505E" w:rsidR="0009505E" w:rsidP="00203A44" w:rsidRDefault="4B99F2EC" w14:paraId="794AA8A9" w14:textId="6A81DACC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ascii="Calibri" w:hAnsi="Calibri" w:cs="Arial"/>
                <w:color w:val="548DD4"/>
                <w:lang w:eastAsia="es-CL"/>
              </w:rPr>
              <w:t>Implementar herramientas para el reporte inmediato de las observaciones sobre el rendimiento del alumno, ya sean positivas o negativas.</w:t>
            </w:r>
          </w:p>
          <w:p w:rsidR="4B1C7C35" w:rsidP="00203A44" w:rsidRDefault="4B1C7C35" w14:paraId="1012EE03" w14:textId="1DAEC45B">
            <w:pPr>
              <w:pStyle w:val="Prrafodelista"/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</w:p>
          <w:p w:rsidRPr="0009505E" w:rsidR="0009505E" w:rsidP="00203A44" w:rsidRDefault="3E34B3E5" w14:paraId="559E9546" w14:textId="0DFC28F3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ascii="Calibri" w:hAnsi="Calibri" w:cs="Arial"/>
                <w:color w:val="548DD4"/>
                <w:lang w:eastAsia="es-CL"/>
              </w:rPr>
              <w:t>Facilitar el registro y visualización a tiempo real de la asistencia del alumno para padres y docentes.</w:t>
            </w:r>
          </w:p>
          <w:p w:rsidR="4B1C7C35" w:rsidP="00203A44" w:rsidRDefault="4B1C7C35" w14:paraId="399D8F31" w14:textId="2547BD87">
            <w:pPr>
              <w:pStyle w:val="Prrafodelista"/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</w:p>
          <w:p w:rsidRPr="0009505E" w:rsidR="0009505E" w:rsidP="00203A44" w:rsidRDefault="746357A9" w14:paraId="1A5E0B50" w14:textId="343AF283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ascii="Calibri" w:hAnsi="Calibri" w:cs="Arial"/>
                <w:color w:val="548DD4"/>
                <w:lang w:eastAsia="es-CL"/>
              </w:rPr>
              <w:t>Implementar una plataforma de comunicación más accesible entre maestros y apoderados.</w:t>
            </w:r>
          </w:p>
          <w:p w:rsidR="4B1C7C35" w:rsidP="00203A44" w:rsidRDefault="4B1C7C35" w14:paraId="4C47C89A" w14:textId="44C498BD">
            <w:pPr>
              <w:pStyle w:val="Prrafodelista"/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</w:p>
          <w:p w:rsidRPr="0009505E" w:rsidR="0009505E" w:rsidP="00203A44" w:rsidRDefault="62E7E11A" w14:paraId="728A0B68" w14:textId="0B41FE72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203B5924">
              <w:rPr>
                <w:rFonts w:ascii="Calibri" w:hAnsi="Calibri" w:cs="Arial"/>
                <w:color w:val="548DD4"/>
                <w:lang w:eastAsia="es-CL"/>
              </w:rPr>
              <w:t>Presentación de g</w:t>
            </w:r>
            <w:r w:rsidRPr="203B5924" w:rsidR="11FE6EA8">
              <w:rPr>
                <w:rFonts w:ascii="Calibri" w:hAnsi="Calibri" w:cs="Arial"/>
                <w:color w:val="548DD4"/>
                <w:lang w:eastAsia="es-CL"/>
              </w:rPr>
              <w:t>ráficos que muestren el promedio de notas de cada curso como un medio para facilitar el análisis y la comprensión del rendimiento académico.</w:t>
            </w:r>
          </w:p>
          <w:p w:rsidR="4B1C7C35" w:rsidP="00203A44" w:rsidRDefault="4B1C7C35" w14:paraId="01F6A51A" w14:textId="31A9213B">
            <w:pPr>
              <w:pStyle w:val="Prrafodelista"/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</w:p>
          <w:p w:rsidRPr="0009505E" w:rsidR="0009505E" w:rsidP="00203A44" w:rsidRDefault="580B3AE5" w14:paraId="48BB028A" w14:textId="27C3B30F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ascii="Calibri" w:hAnsi="Calibri" w:cs="Arial"/>
                <w:color w:val="548DD4"/>
                <w:lang w:eastAsia="es-CL"/>
              </w:rPr>
              <w:t>Visualización de los alumnos destacados para reconocer y fomentar el rendimiento académico sobresaliente.</w:t>
            </w:r>
          </w:p>
          <w:p w:rsidR="4B1C7C35" w:rsidP="00203A44" w:rsidRDefault="4B1C7C35" w14:paraId="0FD54655" w14:textId="3C40CEB3">
            <w:pPr>
              <w:pStyle w:val="Prrafodelista"/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</w:p>
          <w:p w:rsidRPr="0009505E" w:rsidR="0009505E" w:rsidP="00203A44" w:rsidRDefault="68ABBFA9" w14:paraId="2F06EACE" w14:textId="3D814DF2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ascii="Calibri" w:hAnsi="Calibri" w:cs="Arial"/>
                <w:color w:val="548DD4"/>
                <w:lang w:eastAsia="es-CL"/>
              </w:rPr>
              <w:t>Informar claramente sobre la situación de los alumnos en riesgo académico debido a sus notas cada dos meses</w:t>
            </w:r>
          </w:p>
          <w:p w:rsidR="4B1C7C35" w:rsidP="00203A44" w:rsidRDefault="4B1C7C35" w14:paraId="32DA7D8F" w14:textId="157BC4E5">
            <w:pPr>
              <w:pStyle w:val="Prrafodelista"/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</w:p>
          <w:p w:rsidRPr="0009505E" w:rsidR="0009505E" w:rsidP="00203A44" w:rsidRDefault="72DF1AAC" w14:paraId="7DE4F8FE" w14:textId="6437572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Calibri" w:hAnsi="Calibri" w:cs="Arial"/>
                <w:color w:val="548DD4"/>
                <w:lang w:eastAsia="es-CL"/>
              </w:rPr>
            </w:pPr>
            <w:r w:rsidRPr="4B1C7C35">
              <w:rPr>
                <w:rFonts w:ascii="Calibri" w:hAnsi="Calibri" w:cs="Arial"/>
                <w:color w:val="548DD4"/>
                <w:lang w:eastAsia="es-CL"/>
              </w:rPr>
              <w:t>Visualizar a los alumnos con problemas de asistencia para facilitar su seguimiento y apoyo.</w:t>
            </w:r>
          </w:p>
        </w:tc>
      </w:tr>
    </w:tbl>
    <w:p w:rsidR="00D110EC" w:rsidP="00D110EC" w:rsidRDefault="00D110EC" w14:paraId="7BC84F33" w14:textId="77777777">
      <w:pPr>
        <w:spacing w:after="0" w:line="360" w:lineRule="auto"/>
        <w:jc w:val="both"/>
        <w:rPr>
          <w:b/>
          <w:sz w:val="24"/>
          <w:szCs w:val="24"/>
        </w:rPr>
      </w:pPr>
    </w:p>
    <w:p w:rsidR="4B1C7C35" w:rsidRDefault="4B1C7C35" w14:paraId="5EEE0E51" w14:textId="541FA441">
      <w:r>
        <w:br w:type="page"/>
      </w:r>
    </w:p>
    <w:p w:rsidR="4B1C7C35" w:rsidP="4B1C7C35" w:rsidRDefault="4B1C7C35" w14:paraId="5BC22E05" w14:textId="7D33294B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D110EC" w:rsidTr="485EC72B" w14:paraId="4928D82D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D110EC" w:rsidP="00C27FB0" w:rsidRDefault="00D110EC" w14:paraId="06C18570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</w:tbl>
    <w:p w:rsidR="00D110EC" w:rsidP="00D110EC" w:rsidRDefault="00D110EC" w14:paraId="1AB21B3B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Pr="00A337B2" w:rsidR="00D110EC" w:rsidTr="4B1C7C35" w14:paraId="3E112822" w14:textId="77777777">
        <w:tc>
          <w:tcPr>
            <w:tcW w:w="9498" w:type="dxa"/>
          </w:tcPr>
          <w:p w:rsidRPr="00A337B2" w:rsidR="00D110EC" w:rsidP="00C27FB0" w:rsidRDefault="00D110EC" w14:paraId="3DCB5F3B" w14:textId="5C1B7144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Pr="00A337B2" w:rsidR="00D110EC" w:rsidTr="4B1C7C35" w14:paraId="425FDC12" w14:textId="77777777">
        <w:trPr>
          <w:trHeight w:val="1920"/>
        </w:trPr>
        <w:tc>
          <w:tcPr>
            <w:tcW w:w="9498" w:type="dxa"/>
          </w:tcPr>
          <w:p w:rsidRPr="00A337B2" w:rsidR="00D110EC" w:rsidP="00203A44" w:rsidRDefault="758CC202" w14:paraId="4834F203" w14:textId="44C3EEB9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Se decidió como grupo utilizar la metodología Ágil Scrum, por las siguientes razones:</w:t>
            </w:r>
          </w:p>
          <w:p w:rsidRPr="00A337B2" w:rsidR="00D110EC" w:rsidP="00203A44" w:rsidRDefault="00D110EC" w14:paraId="4C272603" w14:textId="36005BA5">
            <w:pPr>
              <w:jc w:val="both"/>
              <w:rPr>
                <w:rFonts w:eastAsiaTheme="minorEastAsia"/>
                <w:color w:val="548DD4"/>
                <w:lang w:eastAsia="es-CL"/>
              </w:rPr>
            </w:pPr>
          </w:p>
          <w:p w:rsidRPr="00A337B2" w:rsidR="00D110EC" w:rsidP="00203A44" w:rsidRDefault="75A384CE" w14:paraId="3336ACAF" w14:textId="1693A46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 xml:space="preserve">Flexibilidad y adaptación: Scrum se basa en iteraciones cortas llamadas </w:t>
            </w:r>
            <w:proofErr w:type="spellStart"/>
            <w:r w:rsidRPr="4B1C7C35">
              <w:rPr>
                <w:rFonts w:eastAsiaTheme="minorEastAsia"/>
                <w:color w:val="548DD4"/>
                <w:lang w:eastAsia="es-CL"/>
              </w:rPr>
              <w:t>sprints</w:t>
            </w:r>
            <w:proofErr w:type="spellEnd"/>
            <w:r w:rsidRPr="4B1C7C35">
              <w:rPr>
                <w:rFonts w:eastAsiaTheme="minorEastAsia"/>
                <w:color w:val="548DD4"/>
                <w:lang w:eastAsia="es-CL"/>
              </w:rPr>
              <w:t>, lo que permite ajustes rápidos según los cambios en las necesidades del proyecto o del cliente. Esto es útil cuando los requisitos no están completamente definidos desde el inicio.</w:t>
            </w:r>
          </w:p>
          <w:p w:rsidR="4B1C7C35" w:rsidP="00203A44" w:rsidRDefault="4B1C7C35" w14:paraId="5E84AA31" w14:textId="28B99F25">
            <w:pPr>
              <w:pStyle w:val="Prrafodelista"/>
              <w:jc w:val="both"/>
              <w:rPr>
                <w:rFonts w:eastAsiaTheme="minorEastAsia"/>
                <w:color w:val="548DD4"/>
                <w:lang w:eastAsia="es-CL"/>
              </w:rPr>
            </w:pPr>
          </w:p>
          <w:p w:rsidRPr="00A337B2" w:rsidR="00D110EC" w:rsidP="00203A44" w:rsidRDefault="75A384CE" w14:paraId="01F716F1" w14:textId="4A180D60">
            <w:pPr>
              <w:pStyle w:val="Prrafodelista"/>
              <w:numPr>
                <w:ilvl w:val="0"/>
                <w:numId w:val="6"/>
              </w:num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Enfoque en el valor: Las funcionalidades se priorizan en función del valor que aportan al negocio, asegurando que se entrega lo más importante primero.</w:t>
            </w:r>
          </w:p>
          <w:p w:rsidR="4B1C7C35" w:rsidP="00203A44" w:rsidRDefault="4B1C7C35" w14:paraId="3EF4369B" w14:textId="1CFC7B09">
            <w:pPr>
              <w:pStyle w:val="Prrafodelista"/>
              <w:jc w:val="both"/>
              <w:rPr>
                <w:rFonts w:eastAsiaTheme="minorEastAsia"/>
                <w:color w:val="548DD4"/>
                <w:lang w:eastAsia="es-CL"/>
              </w:rPr>
            </w:pPr>
          </w:p>
          <w:p w:rsidRPr="00A337B2" w:rsidR="00D110EC" w:rsidP="00203A44" w:rsidRDefault="75A384CE" w14:paraId="417020F8" w14:textId="22843EAF">
            <w:pPr>
              <w:pStyle w:val="Prrafodelista"/>
              <w:numPr>
                <w:ilvl w:val="0"/>
                <w:numId w:val="5"/>
              </w:num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Transparencia y comunicación: Con reuniones diarias (</w:t>
            </w:r>
            <w:proofErr w:type="spellStart"/>
            <w:r w:rsidRPr="4B1C7C35">
              <w:rPr>
                <w:rFonts w:eastAsiaTheme="minorEastAsia"/>
                <w:color w:val="548DD4"/>
                <w:lang w:eastAsia="es-CL"/>
              </w:rPr>
              <w:t>dailys</w:t>
            </w:r>
            <w:proofErr w:type="spellEnd"/>
            <w:r w:rsidRPr="4B1C7C35">
              <w:rPr>
                <w:rFonts w:eastAsiaTheme="minorEastAsia"/>
                <w:color w:val="548DD4"/>
                <w:lang w:eastAsia="es-CL"/>
              </w:rPr>
              <w:t>), revisiones de sprint y retrospectivas, todo el equipo se mantiene sincronizado y los problemas se identifican rápidamente.</w:t>
            </w:r>
          </w:p>
          <w:p w:rsidR="4B1C7C35" w:rsidP="00203A44" w:rsidRDefault="4B1C7C35" w14:paraId="4AECA26A" w14:textId="34725A2C">
            <w:pPr>
              <w:pStyle w:val="Prrafodelista"/>
              <w:jc w:val="both"/>
              <w:rPr>
                <w:rFonts w:eastAsiaTheme="minorEastAsia"/>
                <w:color w:val="548DD4"/>
                <w:lang w:eastAsia="es-CL"/>
              </w:rPr>
            </w:pPr>
          </w:p>
          <w:p w:rsidRPr="00A337B2" w:rsidR="00D110EC" w:rsidP="00203A44" w:rsidRDefault="75A384CE" w14:paraId="0335CA4F" w14:textId="0E8FD3E9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Mejora continua: Al final de cada sprint, el equipo evalúa su desempeño y busca formas de mejorar, lo que impulsa la eficiencia y la calidad.</w:t>
            </w:r>
          </w:p>
          <w:p w:rsidR="4B1C7C35" w:rsidP="00203A44" w:rsidRDefault="4B1C7C35" w14:paraId="537465D2" w14:textId="239D3A3C">
            <w:pPr>
              <w:pStyle w:val="Prrafodelista"/>
              <w:jc w:val="both"/>
              <w:rPr>
                <w:rFonts w:eastAsiaTheme="minorEastAsia"/>
                <w:color w:val="548DD4"/>
                <w:lang w:eastAsia="es-CL"/>
              </w:rPr>
            </w:pPr>
          </w:p>
          <w:p w:rsidRPr="00A337B2" w:rsidR="00D110EC" w:rsidP="00203A44" w:rsidRDefault="75A384CE" w14:paraId="27875006" w14:textId="69F71A84">
            <w:pPr>
              <w:pStyle w:val="Prrafodelista"/>
              <w:numPr>
                <w:ilvl w:val="0"/>
                <w:numId w:val="3"/>
              </w:num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Colaboración y empoderamiento del equipo: Scrum fomenta la autoorganización y la toma de decisiones dentro del equipo, lo que suele aumentar la motivación y la responsabilidad.</w:t>
            </w:r>
          </w:p>
          <w:p w:rsidR="4B1C7C35" w:rsidP="00203A44" w:rsidRDefault="4B1C7C35" w14:paraId="7C762DF0" w14:textId="63BB37E6">
            <w:pPr>
              <w:pStyle w:val="Prrafodelista"/>
              <w:jc w:val="both"/>
              <w:rPr>
                <w:rFonts w:eastAsiaTheme="minorEastAsia"/>
                <w:color w:val="548DD4"/>
                <w:lang w:eastAsia="es-CL"/>
              </w:rPr>
            </w:pPr>
          </w:p>
          <w:p w:rsidRPr="00A337B2" w:rsidR="00D110EC" w:rsidP="00203A44" w:rsidRDefault="44DC20FD" w14:paraId="44C1301F" w14:textId="222BFD7B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EastAsia"/>
                <w:color w:val="548DD4"/>
                <w:lang w:eastAsia="es-CL"/>
              </w:rPr>
            </w:pPr>
            <w:r w:rsidRPr="4B1C7C35">
              <w:rPr>
                <w:rFonts w:eastAsiaTheme="minorEastAsia"/>
                <w:color w:val="548DD4"/>
                <w:lang w:eastAsia="es-CL"/>
              </w:rPr>
              <w:t>Riesgos controlados: Al trabajar en ciclos cortos, los riesgos se gestionan mejor, ya que cualquier desviación o problema se puede corregir en el próximo sprint</w:t>
            </w:r>
          </w:p>
        </w:tc>
      </w:tr>
    </w:tbl>
    <w:p w:rsidR="00416B89" w:rsidP="00D110EC" w:rsidRDefault="00416B89" w14:paraId="5B32D199" w14:textId="77777777">
      <w:pPr>
        <w:spacing w:after="0" w:line="360" w:lineRule="auto"/>
        <w:jc w:val="both"/>
        <w:rPr>
          <w:b/>
          <w:sz w:val="24"/>
          <w:szCs w:val="24"/>
        </w:rPr>
      </w:pPr>
    </w:p>
    <w:p w:rsidR="009D04DC" w:rsidRDefault="009D04DC" w14:paraId="0947AA19" w14:textId="2D661DA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D110EC" w:rsidTr="485EC72B" w14:paraId="6B0A29E2" w14:textId="77777777">
        <w:trPr>
          <w:trHeight w:val="440"/>
        </w:trPr>
        <w:tc>
          <w:tcPr>
            <w:tcW w:w="9640" w:type="dxa"/>
            <w:vAlign w:val="center"/>
          </w:tcPr>
          <w:p w:rsidRPr="00BF2EA6" w:rsidR="00D110EC" w:rsidP="00C27FB0" w:rsidRDefault="00E20DFE" w14:paraId="1D554379" w14:textId="59A006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Pr="00874D16" w:rsidR="00D110EC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</w:tbl>
    <w:p w:rsidR="00D110EC" w:rsidP="00D110EC" w:rsidRDefault="00D110EC" w14:paraId="43712AF3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65"/>
        <w:gridCol w:w="1721"/>
        <w:gridCol w:w="3825"/>
        <w:gridCol w:w="2551"/>
      </w:tblGrid>
      <w:tr w:rsidRPr="00CA29F2" w:rsidR="00D110EC" w:rsidTr="485EC72B" w14:paraId="276086DE" w14:textId="77777777">
        <w:trPr>
          <w:trHeight w:val="362"/>
        </w:trPr>
        <w:tc>
          <w:tcPr>
            <w:tcW w:w="1965" w:type="dxa"/>
            <w:vAlign w:val="center"/>
          </w:tcPr>
          <w:p w:rsidR="00D110EC" w:rsidP="00203A44" w:rsidRDefault="00D110EC" w14:paraId="678983A4" w14:textId="77777777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:rsidRPr="00CA29F2" w:rsidR="00D110EC" w:rsidP="00203A44" w:rsidRDefault="00D110EC" w14:paraId="218C22D7" w14:textId="674FFE56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721" w:type="dxa"/>
            <w:vAlign w:val="center"/>
          </w:tcPr>
          <w:p w:rsidRPr="00CA29F2" w:rsidR="00D110EC" w:rsidP="00203A44" w:rsidRDefault="00D110EC" w14:paraId="18215A0A" w14:textId="77777777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:rsidRPr="00CA29F2" w:rsidR="00D110EC" w:rsidP="00203A44" w:rsidRDefault="00D110EC" w14:paraId="5287F37E" w14:textId="77777777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:rsidRPr="00CA29F2" w:rsidR="00D110EC" w:rsidP="00203A44" w:rsidRDefault="00D110EC" w14:paraId="44951C03" w14:textId="77777777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Pr="00CA29F2" w:rsidR="00D110EC" w:rsidTr="485EC72B" w14:paraId="64910DAE" w14:textId="77777777">
        <w:trPr>
          <w:trHeight w:val="362"/>
        </w:trPr>
        <w:tc>
          <w:tcPr>
            <w:tcW w:w="1965" w:type="dxa"/>
          </w:tcPr>
          <w:p w:rsidRPr="00CA29F2" w:rsidR="00D110EC" w:rsidP="00203A44" w:rsidRDefault="16DB2994" w14:paraId="3D22BC14" w14:textId="2B58B600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Análisis del caso</w:t>
            </w:r>
          </w:p>
        </w:tc>
        <w:tc>
          <w:tcPr>
            <w:tcW w:w="1721" w:type="dxa"/>
          </w:tcPr>
          <w:p w:rsidRPr="00CA29F2" w:rsidR="00D110EC" w:rsidP="00203A44" w:rsidRDefault="4B6B6153" w14:paraId="78962567" w14:textId="331B2B97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Análisis de Inicio del Proyecto</w:t>
            </w:r>
          </w:p>
        </w:tc>
        <w:tc>
          <w:tcPr>
            <w:tcW w:w="3825" w:type="dxa"/>
          </w:tcPr>
          <w:p w:rsidRPr="00874D16" w:rsidR="00D110EC" w:rsidP="00203A44" w:rsidRDefault="07098D04" w14:paraId="3325CDF7" w14:textId="3FF0A1D7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eastAsiaTheme="minorEastAsia"/>
                <w:b/>
                <w:bCs/>
                <w:color w:val="1F3864" w:themeColor="accent1" w:themeShade="80"/>
              </w:rPr>
              <w:t>Evaluación inicial del problema y las necesidades del proyecto, estableciendo objetivos clave.</w:t>
            </w:r>
          </w:p>
        </w:tc>
        <w:tc>
          <w:tcPr>
            <w:tcW w:w="2551" w:type="dxa"/>
          </w:tcPr>
          <w:p w:rsidRPr="00CA29F2" w:rsidR="00D110EC" w:rsidP="00203A44" w:rsidRDefault="15DBD1B6" w14:paraId="4C5B45C9" w14:textId="2F53DED2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Necesario para establecer una base sólida y entender los objetivos del proyecto.</w:t>
            </w:r>
          </w:p>
        </w:tc>
      </w:tr>
      <w:tr w:rsidRPr="00CA29F2" w:rsidR="00D110EC" w:rsidTr="485EC72B" w14:paraId="76C9D9C6" w14:textId="77777777">
        <w:trPr>
          <w:trHeight w:val="362"/>
        </w:trPr>
        <w:tc>
          <w:tcPr>
            <w:tcW w:w="1965" w:type="dxa"/>
          </w:tcPr>
          <w:p w:rsidRPr="00CA29F2" w:rsidR="00D110EC" w:rsidP="00203A44" w:rsidRDefault="3568A5CD" w14:paraId="2BC6A800" w14:textId="5A65025A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Squad</w:t>
            </w:r>
            <w:proofErr w:type="spellEnd"/>
            <w:r w:rsidRPr="6C035C76" w:rsidR="514A8731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</w:t>
            </w: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y responsabilidades</w:t>
            </w:r>
          </w:p>
        </w:tc>
        <w:tc>
          <w:tcPr>
            <w:tcW w:w="1721" w:type="dxa"/>
          </w:tcPr>
          <w:p w:rsidRPr="00CA29F2" w:rsidR="00D110EC" w:rsidP="00203A44" w:rsidRDefault="2652A5CF" w14:paraId="7F27CF07" w14:textId="68088B4F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Organización del Equipo</w:t>
            </w:r>
          </w:p>
        </w:tc>
        <w:tc>
          <w:tcPr>
            <w:tcW w:w="3825" w:type="dxa"/>
          </w:tcPr>
          <w:p w:rsidRPr="00CA29F2" w:rsidR="00D110EC" w:rsidP="00203A44" w:rsidRDefault="79632EB3" w14:paraId="353E473D" w14:textId="17635B6B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Asignación de roles y responsabilidades dentro del equipo para asegurar una ejecución eficiente.</w:t>
            </w:r>
          </w:p>
        </w:tc>
        <w:tc>
          <w:tcPr>
            <w:tcW w:w="2551" w:type="dxa"/>
          </w:tcPr>
          <w:p w:rsidRPr="00CA29F2" w:rsidR="00D110EC" w:rsidP="00203A44" w:rsidRDefault="4D86E4AC" w14:paraId="313FC734" w14:textId="3991B88B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Es fundamental para garantizar una ejecución clara y ordenada, con responsabilidades definidas.</w:t>
            </w:r>
          </w:p>
        </w:tc>
      </w:tr>
      <w:tr w:rsidRPr="00CA29F2" w:rsidR="00D110EC" w:rsidTr="485EC72B" w14:paraId="34B7F5BE" w14:textId="77777777">
        <w:trPr>
          <w:trHeight w:val="362"/>
        </w:trPr>
        <w:tc>
          <w:tcPr>
            <w:tcW w:w="1965" w:type="dxa"/>
          </w:tcPr>
          <w:p w:rsidRPr="00CA29F2" w:rsidR="00D110EC" w:rsidP="00203A44" w:rsidRDefault="40D16BBB" w14:paraId="729056D8" w14:textId="6775C8F2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Mapa Mental</w:t>
            </w:r>
          </w:p>
          <w:p w:rsidRPr="00CA29F2" w:rsidR="00D110EC" w:rsidP="00203A44" w:rsidRDefault="00D110EC" w14:paraId="38B47080" w14:textId="7CED3B1B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Pr="00CA29F2" w:rsidR="00D110EC" w:rsidP="00203A44" w:rsidRDefault="100D0514" w14:paraId="7D4CA3CE" w14:textId="63246827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Mapas de </w:t>
            </w:r>
            <w:r w:rsidRPr="78A2EBBA" w:rsidR="7F712E44">
              <w:rPr>
                <w:rFonts w:ascii="Calibri" w:hAnsi="Calibri"/>
                <w:b/>
                <w:bCs/>
                <w:color w:val="1F3864" w:themeColor="accent1" w:themeShade="80"/>
              </w:rPr>
              <w:t>inicio</w:t>
            </w:r>
          </w:p>
        </w:tc>
        <w:tc>
          <w:tcPr>
            <w:tcW w:w="3825" w:type="dxa"/>
          </w:tcPr>
          <w:p w:rsidRPr="00CA29F2" w:rsidR="00D110EC" w:rsidP="00203A44" w:rsidRDefault="67F85689" w14:paraId="003516B8" w14:textId="08493AE3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Representación visual de las ideas principales y estructura del proyecto.</w:t>
            </w:r>
          </w:p>
        </w:tc>
        <w:tc>
          <w:tcPr>
            <w:tcW w:w="2551" w:type="dxa"/>
          </w:tcPr>
          <w:p w:rsidRPr="00CA29F2" w:rsidR="00D110EC" w:rsidP="00203A44" w:rsidRDefault="6B6BA03F" w14:paraId="0FB52E25" w14:textId="657050ED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Necesario para organizar y priorizar ideas clave al inicio del proyecto.</w:t>
            </w:r>
          </w:p>
        </w:tc>
      </w:tr>
      <w:tr w:rsidRPr="00CA29F2" w:rsidR="00D110EC" w:rsidTr="485EC72B" w14:paraId="5A718B97" w14:textId="77777777">
        <w:trPr>
          <w:trHeight w:val="362"/>
        </w:trPr>
        <w:tc>
          <w:tcPr>
            <w:tcW w:w="1965" w:type="dxa"/>
          </w:tcPr>
          <w:p w:rsidRPr="00CA29F2" w:rsidR="00D110EC" w:rsidP="00203A44" w:rsidRDefault="40D16BBB" w14:paraId="16C92E27" w14:textId="35F84B5C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Mapa de Actores</w:t>
            </w:r>
          </w:p>
          <w:p w:rsidRPr="00CA29F2" w:rsidR="00D110EC" w:rsidP="00203A44" w:rsidRDefault="00D110EC" w14:paraId="105B59FE" w14:textId="0EE6A5D1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Pr="00CA29F2" w:rsidR="00D110EC" w:rsidP="00203A44" w:rsidRDefault="2C3A2C96" w14:paraId="1B981468" w14:textId="3E74D4CD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Identificación de Actores</w:t>
            </w:r>
          </w:p>
        </w:tc>
        <w:tc>
          <w:tcPr>
            <w:tcW w:w="3825" w:type="dxa"/>
          </w:tcPr>
          <w:p w:rsidRPr="00CA29F2" w:rsidR="00D110EC" w:rsidP="00203A44" w:rsidRDefault="280997E3" w14:paraId="345396EC" w14:textId="5664525B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Mapeo de todos los actores clave involucrados en el proyecto y sus interacciones.</w:t>
            </w:r>
          </w:p>
        </w:tc>
        <w:tc>
          <w:tcPr>
            <w:tcW w:w="2551" w:type="dxa"/>
          </w:tcPr>
          <w:p w:rsidRPr="00CA29F2" w:rsidR="00D110EC" w:rsidP="00203A44" w:rsidRDefault="43A8C12A" w14:paraId="05D1BDF8" w14:textId="6F35051F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Necesario para el conocimiento de los actores involucrados en la solución y los elementos que la incluyen.</w:t>
            </w:r>
          </w:p>
        </w:tc>
      </w:tr>
      <w:tr w:rsidR="6C035C76" w:rsidTr="485EC72B" w14:paraId="4B98AAF2" w14:textId="77777777">
        <w:trPr>
          <w:trHeight w:val="362"/>
        </w:trPr>
        <w:tc>
          <w:tcPr>
            <w:tcW w:w="1965" w:type="dxa"/>
          </w:tcPr>
          <w:p w:rsidR="38C7E2AC" w:rsidP="00203A44" w:rsidRDefault="38C7E2AC" w14:paraId="1BB1E279" w14:textId="3B78433C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Visión del Proyecto + 4 pilares</w:t>
            </w:r>
          </w:p>
          <w:p w:rsidR="6C035C76" w:rsidP="00203A44" w:rsidRDefault="6C035C76" w14:paraId="2627C36F" w14:textId="15290DFD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522DBB1E" w14:paraId="66E2BF50" w14:textId="41D51DF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Visión Estratégica del Proyecto</w:t>
            </w:r>
          </w:p>
        </w:tc>
        <w:tc>
          <w:tcPr>
            <w:tcW w:w="3825" w:type="dxa"/>
          </w:tcPr>
          <w:p w:rsidR="6C035C76" w:rsidP="00203A44" w:rsidRDefault="00D0E799" w14:paraId="46F8AC9D" w14:textId="492E0456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Descripción de la visión general del proyecto y los pilares estratégicos que lo guían.</w:t>
            </w:r>
          </w:p>
        </w:tc>
        <w:tc>
          <w:tcPr>
            <w:tcW w:w="2551" w:type="dxa"/>
          </w:tcPr>
          <w:p w:rsidR="6C035C76" w:rsidP="00203A44" w:rsidRDefault="097B9FFE" w14:paraId="4E7810F8" w14:textId="7160CFC7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Es crucial para alinear al equipo en torno a los objetivos estratégicos y el propósito del proyecto.</w:t>
            </w:r>
          </w:p>
        </w:tc>
      </w:tr>
      <w:tr w:rsidR="6C035C76" w:rsidTr="485EC72B" w14:paraId="72F5C6CF" w14:textId="77777777">
        <w:trPr>
          <w:trHeight w:val="362"/>
        </w:trPr>
        <w:tc>
          <w:tcPr>
            <w:tcW w:w="1965" w:type="dxa"/>
          </w:tcPr>
          <w:p w:rsidR="38C7E2AC" w:rsidP="00203A44" w:rsidRDefault="38C7E2AC" w14:paraId="1C2B6869" w14:textId="2B18C70F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Épicas</w:t>
            </w:r>
          </w:p>
          <w:p w:rsidR="6C035C76" w:rsidP="00203A44" w:rsidRDefault="6C035C76" w14:paraId="3185F9C3" w14:textId="2AB6210E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04D50176" w14:paraId="17B9653D" w14:textId="5F003D7D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Definición de Épicas</w:t>
            </w:r>
          </w:p>
        </w:tc>
        <w:tc>
          <w:tcPr>
            <w:tcW w:w="3825" w:type="dxa"/>
          </w:tcPr>
          <w:p w:rsidR="6C035C76" w:rsidP="00203A44" w:rsidRDefault="1DAFD50F" w14:paraId="2FC3002A" w14:textId="70E54D42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Identificación de grandes bloques de trabajo que abarcan múltiples funcionalidades.</w:t>
            </w:r>
          </w:p>
        </w:tc>
        <w:tc>
          <w:tcPr>
            <w:tcW w:w="2551" w:type="dxa"/>
          </w:tcPr>
          <w:p w:rsidR="6C035C76" w:rsidP="00203A44" w:rsidRDefault="6E617347" w14:paraId="4D6FE7C5" w14:textId="1E569C43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Importante para definir y organizar el trabajo en función de objetivos más amplios y alcanzables.</w:t>
            </w:r>
          </w:p>
        </w:tc>
      </w:tr>
      <w:tr w:rsidR="6C035C76" w:rsidTr="485EC72B" w14:paraId="2C756330" w14:textId="77777777">
        <w:trPr>
          <w:trHeight w:val="362"/>
        </w:trPr>
        <w:tc>
          <w:tcPr>
            <w:tcW w:w="1965" w:type="dxa"/>
          </w:tcPr>
          <w:p w:rsidR="38C7E2AC" w:rsidP="00203A44" w:rsidRDefault="38C7E2AC" w14:paraId="13082F02" w14:textId="1230C391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Historias de Usuario (con criterios de aceptación y estimación)</w:t>
            </w:r>
          </w:p>
          <w:p w:rsidR="6C035C76" w:rsidP="00203A44" w:rsidRDefault="6C035C76" w14:paraId="6FDF8CFA" w14:textId="364DDC25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078C6788" w14:paraId="77729031" w14:textId="43C0D853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Historias de Usuario Detalladas</w:t>
            </w:r>
          </w:p>
        </w:tc>
        <w:tc>
          <w:tcPr>
            <w:tcW w:w="3825" w:type="dxa"/>
          </w:tcPr>
          <w:p w:rsidR="6C035C76" w:rsidP="00203A44" w:rsidRDefault="1646ADAA" w14:paraId="631336FB" w14:textId="4DBBDDD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Descripción detallada de las funcionalidades desde la perspectiva del usuario, incluyendo criterios de éxito.</w:t>
            </w:r>
          </w:p>
        </w:tc>
        <w:tc>
          <w:tcPr>
            <w:tcW w:w="2551" w:type="dxa"/>
          </w:tcPr>
          <w:p w:rsidR="6C035C76" w:rsidP="00203A44" w:rsidRDefault="204BC039" w14:paraId="13B64BD6" w14:textId="7649A8E3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Necesarias para guiar el desarrollo del proyecto basado en las necesidades reales del usuario.</w:t>
            </w:r>
          </w:p>
        </w:tc>
      </w:tr>
      <w:tr w:rsidR="6C035C76" w:rsidTr="485EC72B" w14:paraId="4EF93FDE" w14:textId="77777777">
        <w:trPr>
          <w:trHeight w:val="362"/>
        </w:trPr>
        <w:tc>
          <w:tcPr>
            <w:tcW w:w="1965" w:type="dxa"/>
          </w:tcPr>
          <w:p w:rsidR="38C7E2AC" w:rsidP="00203A44" w:rsidRDefault="38C7E2AC" w14:paraId="2609371A" w14:textId="6A926851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Impact</w:t>
            </w:r>
            <w:proofErr w:type="spellEnd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Mapping</w:t>
            </w:r>
            <w:proofErr w:type="spellEnd"/>
          </w:p>
          <w:p w:rsidR="6C035C76" w:rsidP="00203A44" w:rsidRDefault="6C035C76" w14:paraId="530CA532" w14:textId="5F25CBA9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11354A6C" w14:paraId="7A523CFA" w14:textId="56DAC463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Mapeo de Impacto</w:t>
            </w:r>
          </w:p>
        </w:tc>
        <w:tc>
          <w:tcPr>
            <w:tcW w:w="3825" w:type="dxa"/>
          </w:tcPr>
          <w:p w:rsidR="6C035C76" w:rsidP="00203A44" w:rsidRDefault="3D95D164" w14:paraId="60FAED94" w14:textId="12B094F2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Diagrama que muestra cómo las funcionalidades planificadas impactan los objetivos del proyecto.</w:t>
            </w:r>
          </w:p>
        </w:tc>
        <w:tc>
          <w:tcPr>
            <w:tcW w:w="2551" w:type="dxa"/>
          </w:tcPr>
          <w:p w:rsidR="6C035C76" w:rsidP="00203A44" w:rsidRDefault="3D16EA55" w14:paraId="0241BA1E" w14:textId="20293FBC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Clave para visualizar cómo cada funcionalidad contribuye a los objetivos globales del proyecto.</w:t>
            </w:r>
          </w:p>
        </w:tc>
      </w:tr>
      <w:tr w:rsidR="6C035C76" w:rsidTr="485EC72B" w14:paraId="5F025EF4" w14:textId="77777777">
        <w:trPr>
          <w:trHeight w:val="362"/>
        </w:trPr>
        <w:tc>
          <w:tcPr>
            <w:tcW w:w="1965" w:type="dxa"/>
          </w:tcPr>
          <w:p w:rsidR="38C7E2AC" w:rsidP="00203A44" w:rsidRDefault="38C7E2AC" w14:paraId="000C4A59" w14:textId="157552BF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Product</w:t>
            </w:r>
            <w:proofErr w:type="spellEnd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Backlog Priorizado</w:t>
            </w:r>
          </w:p>
          <w:p w:rsidR="6C035C76" w:rsidP="00203A44" w:rsidRDefault="6C035C76" w14:paraId="6A71DC71" w14:textId="1B0BA58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085D183F" w14:paraId="42296381" w14:textId="6744198E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Priorización del Backlog</w:t>
            </w:r>
          </w:p>
        </w:tc>
        <w:tc>
          <w:tcPr>
            <w:tcW w:w="3825" w:type="dxa"/>
          </w:tcPr>
          <w:p w:rsidR="6C035C76" w:rsidP="00203A44" w:rsidRDefault="1F8D3757" w14:paraId="61A94808" w14:textId="333582DD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Lista organizada y priorizada de tareas y funcionalidades a implementar.</w:t>
            </w:r>
          </w:p>
        </w:tc>
        <w:tc>
          <w:tcPr>
            <w:tcW w:w="2551" w:type="dxa"/>
          </w:tcPr>
          <w:p w:rsidR="6C035C76" w:rsidP="00203A44" w:rsidRDefault="608F16EB" w14:paraId="7FEC6E67" w14:textId="028BBDF5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Esencial para asegurar que se trabaja en las tareas de mayor valor primero.</w:t>
            </w:r>
          </w:p>
        </w:tc>
      </w:tr>
      <w:tr w:rsidR="6C035C76" w:rsidTr="485EC72B" w14:paraId="64AEDCC7" w14:textId="77777777">
        <w:trPr>
          <w:trHeight w:val="362"/>
        </w:trPr>
        <w:tc>
          <w:tcPr>
            <w:tcW w:w="1965" w:type="dxa"/>
          </w:tcPr>
          <w:p w:rsidR="38C7E2AC" w:rsidP="00203A44" w:rsidRDefault="38C7E2AC" w14:paraId="106BB213" w14:textId="58823F03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User</w:t>
            </w:r>
            <w:proofErr w:type="spellEnd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Story</w:t>
            </w:r>
            <w:proofErr w:type="spellEnd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</w:t>
            </w: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Mapping</w:t>
            </w:r>
            <w:proofErr w:type="spellEnd"/>
          </w:p>
          <w:p w:rsidR="6C035C76" w:rsidP="00203A44" w:rsidRDefault="6C035C76" w14:paraId="323DDD2F" w14:textId="3A1C23C1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396AB3DB" w14:paraId="0504F3A8" w14:textId="6C066070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Mapeo de Historias de Usuario</w:t>
            </w:r>
          </w:p>
        </w:tc>
        <w:tc>
          <w:tcPr>
            <w:tcW w:w="3825" w:type="dxa"/>
          </w:tcPr>
          <w:p w:rsidR="6C035C76" w:rsidP="00203A44" w:rsidRDefault="47D70EF0" w14:paraId="011DB7EC" w14:textId="1069F26F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Visualización de cómo las historias de usuario se integran para completar la funcionalidad del producto.</w:t>
            </w:r>
          </w:p>
        </w:tc>
        <w:tc>
          <w:tcPr>
            <w:tcW w:w="2551" w:type="dxa"/>
          </w:tcPr>
          <w:p w:rsidR="6C035C76" w:rsidP="00203A44" w:rsidRDefault="39B11AD6" w14:paraId="043ED2FE" w14:textId="02BFE3A6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Necesario para asegurar que todas las historias de usuario están alineadas y </w:t>
            </w: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lastRenderedPageBreak/>
              <w:t>contribuyen al producto final.</w:t>
            </w:r>
          </w:p>
        </w:tc>
      </w:tr>
      <w:tr w:rsidR="6C035C76" w:rsidTr="485EC72B" w14:paraId="2F6F7456" w14:textId="77777777">
        <w:trPr>
          <w:trHeight w:val="362"/>
        </w:trPr>
        <w:tc>
          <w:tcPr>
            <w:tcW w:w="1965" w:type="dxa"/>
          </w:tcPr>
          <w:p w:rsidR="38C7E2AC" w:rsidP="00203A44" w:rsidRDefault="38C7E2AC" w14:paraId="67144645" w14:textId="7A6E3F0F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lastRenderedPageBreak/>
              <w:t>Retrospectiva del proyecto</w:t>
            </w:r>
          </w:p>
          <w:p w:rsidR="6C035C76" w:rsidP="00203A44" w:rsidRDefault="6C035C76" w14:paraId="327572FB" w14:textId="691109F1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1E5ACAE3" w14:paraId="38868EEB" w14:textId="2AB114CC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Retrospectiva General</w:t>
            </w:r>
          </w:p>
        </w:tc>
        <w:tc>
          <w:tcPr>
            <w:tcW w:w="3825" w:type="dxa"/>
          </w:tcPr>
          <w:p w:rsidR="6C035C76" w:rsidP="00203A44" w:rsidRDefault="3F915B6F" w14:paraId="11A7D3DC" w14:textId="4C191CC7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Evaluación del progreso y aprendizaje obtenido a lo largo del proyecto.</w:t>
            </w:r>
          </w:p>
        </w:tc>
        <w:tc>
          <w:tcPr>
            <w:tcW w:w="2551" w:type="dxa"/>
          </w:tcPr>
          <w:p w:rsidR="6C035C76" w:rsidP="00203A44" w:rsidRDefault="0EF40351" w14:paraId="264BA82D" w14:textId="443C47DC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Importante para identificar mejoras continuas y asegurar el aprendizaje durante el proyecto.</w:t>
            </w:r>
          </w:p>
        </w:tc>
      </w:tr>
      <w:tr w:rsidR="6C035C76" w:rsidTr="485EC72B" w14:paraId="61F81301" w14:textId="77777777">
        <w:trPr>
          <w:trHeight w:val="362"/>
        </w:trPr>
        <w:tc>
          <w:tcPr>
            <w:tcW w:w="1965" w:type="dxa"/>
          </w:tcPr>
          <w:p w:rsidR="418E22EA" w:rsidP="00203A44" w:rsidRDefault="418E22EA" w14:paraId="4B1A2F0F" w14:textId="4D046D4A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Sprint </w:t>
            </w: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Planning</w:t>
            </w:r>
            <w:proofErr w:type="spellEnd"/>
          </w:p>
          <w:p w:rsidR="6C035C76" w:rsidP="00203A44" w:rsidRDefault="6C035C76" w14:paraId="21A5746A" w14:textId="1BCF72C0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209E8EE5" w14:paraId="730A06A3" w14:textId="79807538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Planificación de Sprint</w:t>
            </w:r>
          </w:p>
        </w:tc>
        <w:tc>
          <w:tcPr>
            <w:tcW w:w="3825" w:type="dxa"/>
          </w:tcPr>
          <w:p w:rsidR="6C035C76" w:rsidP="00203A44" w:rsidRDefault="69111701" w14:paraId="789546E2" w14:textId="5573784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Definición de los objetivos y tareas específicas a completar en el próximo sprint.</w:t>
            </w:r>
          </w:p>
        </w:tc>
        <w:tc>
          <w:tcPr>
            <w:tcW w:w="2551" w:type="dxa"/>
          </w:tcPr>
          <w:p w:rsidR="6C035C76" w:rsidP="00203A44" w:rsidRDefault="03EEE3A6" w14:paraId="4BD4BF12" w14:textId="567AACE0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Es crucial para organizar el trabajo a corto plazo y asegurar que el equipo esté enfocado.</w:t>
            </w:r>
          </w:p>
        </w:tc>
      </w:tr>
      <w:tr w:rsidR="6C035C76" w:rsidTr="485EC72B" w14:paraId="1C1D547F" w14:textId="77777777">
        <w:trPr>
          <w:trHeight w:val="362"/>
        </w:trPr>
        <w:tc>
          <w:tcPr>
            <w:tcW w:w="1965" w:type="dxa"/>
          </w:tcPr>
          <w:p w:rsidR="418E22EA" w:rsidP="00203A44" w:rsidRDefault="418E22EA" w14:paraId="6A94AF15" w14:textId="1DCFF3F1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Sprint backlog</w:t>
            </w:r>
          </w:p>
          <w:p w:rsidR="6C035C76" w:rsidP="00203A44" w:rsidRDefault="6C035C76" w14:paraId="4E0132E9" w14:textId="78F09F73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10AFFB60" w14:paraId="0988676A" w14:textId="65C241B7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Backlog de Sprint</w:t>
            </w:r>
          </w:p>
        </w:tc>
        <w:tc>
          <w:tcPr>
            <w:tcW w:w="3825" w:type="dxa"/>
          </w:tcPr>
          <w:p w:rsidR="6C035C76" w:rsidP="00203A44" w:rsidRDefault="0FB143BC" w14:paraId="54136411" w14:textId="666BC299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Conjunto de tareas y funcionalidades a desarrollar durante un sprint.</w:t>
            </w:r>
          </w:p>
        </w:tc>
        <w:tc>
          <w:tcPr>
            <w:tcW w:w="2551" w:type="dxa"/>
          </w:tcPr>
          <w:p w:rsidR="6C035C76" w:rsidP="00203A44" w:rsidRDefault="0BB0FCF4" w14:paraId="0B93ED69" w14:textId="7C8423B6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Necesario para mantener el equipo enfocado en las tareas acordadas y priorizadas.</w:t>
            </w:r>
          </w:p>
        </w:tc>
      </w:tr>
      <w:tr w:rsidR="6C035C76" w:rsidTr="485EC72B" w14:paraId="04D6CD41" w14:textId="77777777">
        <w:trPr>
          <w:trHeight w:val="362"/>
        </w:trPr>
        <w:tc>
          <w:tcPr>
            <w:tcW w:w="1965" w:type="dxa"/>
          </w:tcPr>
          <w:p w:rsidR="418E22EA" w:rsidP="00203A44" w:rsidRDefault="418E22EA" w14:paraId="3533C3B4" w14:textId="701C8113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Scrumboard</w:t>
            </w:r>
            <w:proofErr w:type="spellEnd"/>
          </w:p>
          <w:p w:rsidR="6C035C76" w:rsidP="00203A44" w:rsidRDefault="6C035C76" w14:paraId="284EC88D" w14:textId="2457AA5D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3F9D49FD" w14:paraId="67DDE384" w14:textId="2627349C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Tablero Scrum</w:t>
            </w:r>
          </w:p>
        </w:tc>
        <w:tc>
          <w:tcPr>
            <w:tcW w:w="3825" w:type="dxa"/>
          </w:tcPr>
          <w:p w:rsidR="6C035C76" w:rsidP="00203A44" w:rsidRDefault="6778688D" w14:paraId="4352EE0B" w14:textId="6AB7ADB1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Tablero visual para el seguimiento del progreso de las tareas durante el sprint.</w:t>
            </w:r>
          </w:p>
        </w:tc>
        <w:tc>
          <w:tcPr>
            <w:tcW w:w="2551" w:type="dxa"/>
          </w:tcPr>
          <w:p w:rsidR="6C035C76" w:rsidP="00203A44" w:rsidRDefault="1F62F055" w14:paraId="6DAC43F5" w14:textId="6F0EFA08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Esencial para visualizar el progreso del sprint y asegurar la transparencia en el trabajo.</w:t>
            </w:r>
          </w:p>
        </w:tc>
      </w:tr>
      <w:tr w:rsidR="6C035C76" w:rsidTr="485EC72B" w14:paraId="41B42A54" w14:textId="77777777">
        <w:trPr>
          <w:trHeight w:val="362"/>
        </w:trPr>
        <w:tc>
          <w:tcPr>
            <w:tcW w:w="1965" w:type="dxa"/>
          </w:tcPr>
          <w:p w:rsidR="418E22EA" w:rsidP="00203A44" w:rsidRDefault="418E22EA" w14:paraId="0ECEC3DC" w14:textId="28FC30B0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Burdown</w:t>
            </w:r>
            <w:proofErr w:type="spellEnd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Chart</w:t>
            </w:r>
          </w:p>
          <w:p w:rsidR="6C035C76" w:rsidP="00203A44" w:rsidRDefault="6C035C76" w14:paraId="68E2C45A" w14:textId="42AB2C50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78E28953" w14:paraId="61F3A764" w14:textId="2495AFF7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Gráfico de </w:t>
            </w:r>
            <w:proofErr w:type="spellStart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Burndown</w:t>
            </w:r>
            <w:proofErr w:type="spellEnd"/>
          </w:p>
        </w:tc>
        <w:tc>
          <w:tcPr>
            <w:tcW w:w="3825" w:type="dxa"/>
          </w:tcPr>
          <w:p w:rsidR="6C035C76" w:rsidP="00203A44" w:rsidRDefault="71A91FE0" w14:paraId="372200DE" w14:textId="08A190AB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Gráfico que muestra la cantidad de trabajo pendiente versus el tiempo disponible en el sprint.</w:t>
            </w:r>
          </w:p>
        </w:tc>
        <w:tc>
          <w:tcPr>
            <w:tcW w:w="2551" w:type="dxa"/>
          </w:tcPr>
          <w:p w:rsidR="6C035C76" w:rsidP="00203A44" w:rsidRDefault="40B465B1" w14:paraId="408E1F7D" w14:textId="5F3339A7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Importante para monitorear el progreso del equipo y ajustar el enfoque si es necesario.</w:t>
            </w:r>
          </w:p>
        </w:tc>
      </w:tr>
      <w:tr w:rsidR="6C035C76" w:rsidTr="485EC72B" w14:paraId="23D54854" w14:textId="77777777">
        <w:trPr>
          <w:trHeight w:val="362"/>
        </w:trPr>
        <w:tc>
          <w:tcPr>
            <w:tcW w:w="1965" w:type="dxa"/>
          </w:tcPr>
          <w:p w:rsidR="418E22EA" w:rsidP="00203A44" w:rsidRDefault="418E22EA" w14:paraId="132C03D7" w14:textId="65ADA5A3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Daily</w:t>
            </w:r>
            <w:proofErr w:type="spellEnd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</w:t>
            </w:r>
            <w:proofErr w:type="gram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Meeting</w:t>
            </w:r>
            <w:proofErr w:type="gramEnd"/>
          </w:p>
          <w:p w:rsidR="6C035C76" w:rsidP="00203A44" w:rsidRDefault="6C035C76" w14:paraId="1DFAC15C" w14:textId="380F0441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4C4FC4A9" w14:paraId="5F4B664D" w14:textId="43D0CE3F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Registro de </w:t>
            </w:r>
            <w:proofErr w:type="spellStart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Daily</w:t>
            </w:r>
            <w:proofErr w:type="spellEnd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</w:t>
            </w:r>
            <w:proofErr w:type="gramStart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Meetings</w:t>
            </w:r>
            <w:proofErr w:type="gramEnd"/>
          </w:p>
        </w:tc>
        <w:tc>
          <w:tcPr>
            <w:tcW w:w="3825" w:type="dxa"/>
          </w:tcPr>
          <w:p w:rsidR="6C035C76" w:rsidP="00203A44" w:rsidRDefault="0A5000B2" w14:paraId="3EB5B8C1" w14:textId="5C048F1E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Documentación de las reuniones diarias para asegurar la alineación del equipo.</w:t>
            </w:r>
          </w:p>
        </w:tc>
        <w:tc>
          <w:tcPr>
            <w:tcW w:w="2551" w:type="dxa"/>
          </w:tcPr>
          <w:p w:rsidR="6C035C76" w:rsidP="00203A44" w:rsidRDefault="19D247CC" w14:paraId="33D82AAC" w14:textId="334FD476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Necesario para mantener la comunicación y asegurar que el equipo esté alineado diariamente.</w:t>
            </w:r>
          </w:p>
        </w:tc>
      </w:tr>
      <w:tr w:rsidR="6C035C76" w:rsidTr="485EC72B" w14:paraId="0A0BFE23" w14:textId="77777777">
        <w:trPr>
          <w:trHeight w:val="362"/>
        </w:trPr>
        <w:tc>
          <w:tcPr>
            <w:tcW w:w="1965" w:type="dxa"/>
          </w:tcPr>
          <w:p w:rsidR="418E22EA" w:rsidP="00203A44" w:rsidRDefault="418E22EA" w14:paraId="57F491A5" w14:textId="35673B14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Registro de impedimentos - </w:t>
            </w: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Impediment</w:t>
            </w:r>
            <w:proofErr w:type="spellEnd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log</w:t>
            </w:r>
          </w:p>
          <w:p w:rsidR="6C035C76" w:rsidP="00203A44" w:rsidRDefault="6C035C76" w14:paraId="3E90A177" w14:textId="3FE7414B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167C2074" w14:paraId="62B84827" w14:textId="1E4F4F73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Log de Impedimentos</w:t>
            </w:r>
          </w:p>
        </w:tc>
        <w:tc>
          <w:tcPr>
            <w:tcW w:w="3825" w:type="dxa"/>
          </w:tcPr>
          <w:p w:rsidR="6C035C76" w:rsidP="00203A44" w:rsidRDefault="378ADCED" w14:paraId="36440657" w14:textId="5F2B20BB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Registro de los bloqueos y obstáculos que afectan el progreso del proyecto.</w:t>
            </w:r>
          </w:p>
        </w:tc>
        <w:tc>
          <w:tcPr>
            <w:tcW w:w="2551" w:type="dxa"/>
          </w:tcPr>
          <w:p w:rsidR="6C035C76" w:rsidP="00203A44" w:rsidRDefault="623DB336" w14:paraId="44B62A29" w14:textId="6C27A423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Importante para identificar y resolver bloqueos rápidamente, asegurando el flujo de trabajo.</w:t>
            </w:r>
          </w:p>
        </w:tc>
      </w:tr>
      <w:tr w:rsidR="6C035C76" w:rsidTr="485EC72B" w14:paraId="2A60EB83" w14:textId="77777777">
        <w:trPr>
          <w:trHeight w:val="362"/>
        </w:trPr>
        <w:tc>
          <w:tcPr>
            <w:tcW w:w="1965" w:type="dxa"/>
          </w:tcPr>
          <w:p w:rsidR="418E22EA" w:rsidP="00203A44" w:rsidRDefault="418E22EA" w14:paraId="1BA5B3EC" w14:textId="3D91867A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Release</w:t>
            </w:r>
            <w:proofErr w:type="spellEnd"/>
          </w:p>
          <w:p w:rsidR="6C035C76" w:rsidP="00203A44" w:rsidRDefault="6C035C76" w14:paraId="2DC021B9" w14:textId="7FFFF1E7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493B1CD6" w14:paraId="099BCD23" w14:textId="545E3EE6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Registro de </w:t>
            </w:r>
            <w:proofErr w:type="spellStart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Releases</w:t>
            </w:r>
            <w:proofErr w:type="spellEnd"/>
          </w:p>
        </w:tc>
        <w:tc>
          <w:tcPr>
            <w:tcW w:w="3825" w:type="dxa"/>
          </w:tcPr>
          <w:p w:rsidR="6C035C76" w:rsidP="00203A44" w:rsidRDefault="200E783F" w14:paraId="0F17ECB5" w14:textId="57D2E153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Documentación de las versiones entregadas y su contenido.</w:t>
            </w:r>
          </w:p>
        </w:tc>
        <w:tc>
          <w:tcPr>
            <w:tcW w:w="2551" w:type="dxa"/>
          </w:tcPr>
          <w:p w:rsidR="6C035C76" w:rsidP="00203A44" w:rsidRDefault="74469AE5" w14:paraId="0DB2EAAB" w14:textId="21E8FD5B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Esencial para gestionar las entregas del producto y asegurar la calidad en cada lanzamiento.</w:t>
            </w:r>
          </w:p>
        </w:tc>
      </w:tr>
      <w:tr w:rsidR="6C035C76" w:rsidTr="485EC72B" w14:paraId="195547DA" w14:textId="77777777">
        <w:trPr>
          <w:trHeight w:val="362"/>
        </w:trPr>
        <w:tc>
          <w:tcPr>
            <w:tcW w:w="1965" w:type="dxa"/>
          </w:tcPr>
          <w:p w:rsidR="418E22EA" w:rsidP="00203A44" w:rsidRDefault="418E22EA" w14:paraId="324782FB" w14:textId="389ED862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proofErr w:type="spellStart"/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Review</w:t>
            </w:r>
            <w:proofErr w:type="spellEnd"/>
          </w:p>
          <w:p w:rsidR="6C035C76" w:rsidP="00203A44" w:rsidRDefault="6C035C76" w14:paraId="6C58E221" w14:textId="7ACFC8C3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14446BF5" w14:paraId="33944E23" w14:textId="68D9F6C9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Revisión de Sprint</w:t>
            </w:r>
          </w:p>
        </w:tc>
        <w:tc>
          <w:tcPr>
            <w:tcW w:w="3825" w:type="dxa"/>
          </w:tcPr>
          <w:p w:rsidR="6C035C76" w:rsidP="00203A44" w:rsidRDefault="40A9CBE2" w14:paraId="0343D8E2" w14:textId="43CAF86D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Evaluación de los resultados obtenidos al final de cada sprint, con </w:t>
            </w:r>
            <w:proofErr w:type="spellStart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feedback</w:t>
            </w:r>
            <w:proofErr w:type="spellEnd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del equipo.</w:t>
            </w:r>
          </w:p>
        </w:tc>
        <w:tc>
          <w:tcPr>
            <w:tcW w:w="2551" w:type="dxa"/>
          </w:tcPr>
          <w:p w:rsidR="6C035C76" w:rsidP="00203A44" w:rsidRDefault="074A183A" w14:paraId="1C8DAE12" w14:textId="2E4918C2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Necesaria para validar el progreso del sprint y ajustar el enfoque en </w:t>
            </w:r>
            <w:proofErr w:type="spellStart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sprints</w:t>
            </w:r>
            <w:proofErr w:type="spellEnd"/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futuros.</w:t>
            </w:r>
          </w:p>
        </w:tc>
      </w:tr>
      <w:tr w:rsidR="6C035C76" w:rsidTr="485EC72B" w14:paraId="1B4F0C7D" w14:textId="77777777">
        <w:trPr>
          <w:trHeight w:val="362"/>
        </w:trPr>
        <w:tc>
          <w:tcPr>
            <w:tcW w:w="1965" w:type="dxa"/>
          </w:tcPr>
          <w:p w:rsidR="418E22EA" w:rsidP="00203A44" w:rsidRDefault="418E22EA" w14:paraId="49186298" w14:textId="6E68C04C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6C035C76">
              <w:rPr>
                <w:rFonts w:ascii="Calibri" w:hAnsi="Calibri"/>
                <w:b/>
                <w:bCs/>
                <w:color w:val="1F3864" w:themeColor="accent1" w:themeShade="80"/>
              </w:rPr>
              <w:t>Retrospective</w:t>
            </w:r>
          </w:p>
          <w:p w:rsidR="6C035C76" w:rsidP="00203A44" w:rsidRDefault="6C035C76" w14:paraId="42D66806" w14:textId="561E611C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1721" w:type="dxa"/>
          </w:tcPr>
          <w:p w:rsidR="6C035C76" w:rsidP="00203A44" w:rsidRDefault="49976782" w14:paraId="5F9CF8B6" w14:textId="79712480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Retrospectiva de Sprint</w:t>
            </w:r>
          </w:p>
        </w:tc>
        <w:tc>
          <w:tcPr>
            <w:tcW w:w="3825" w:type="dxa"/>
          </w:tcPr>
          <w:p w:rsidR="6C035C76" w:rsidP="00203A44" w:rsidRDefault="651950F3" w14:paraId="40886FB5" w14:textId="187BE79B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Reflexión sobre el proceso del sprint para identificar mejoras futuras.</w:t>
            </w:r>
          </w:p>
        </w:tc>
        <w:tc>
          <w:tcPr>
            <w:tcW w:w="2551" w:type="dxa"/>
          </w:tcPr>
          <w:p w:rsidR="6C035C76" w:rsidP="00203A44" w:rsidRDefault="552E784A" w14:paraId="3BC2D5C9" w14:textId="3928E31F">
            <w:pPr>
              <w:pStyle w:val="Piedepgina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78A2EBBA">
              <w:rPr>
                <w:rFonts w:ascii="Calibri" w:hAnsi="Calibri"/>
                <w:b/>
                <w:bCs/>
                <w:color w:val="1F3864" w:themeColor="accent1" w:themeShade="80"/>
              </w:rPr>
              <w:t>Clave para la mejora continua del equipo y del proceso de desarrollo.</w:t>
            </w:r>
          </w:p>
        </w:tc>
      </w:tr>
    </w:tbl>
    <w:p w:rsidR="00565AE6" w:rsidP="6C035C76" w:rsidRDefault="3FFC1C8A" w14:paraId="685AEC27" w14:textId="5C640F3C">
      <w:pPr>
        <w:spacing w:after="0" w:line="360" w:lineRule="auto"/>
        <w:jc w:val="both"/>
        <w:rPr>
          <w:b/>
          <w:bCs/>
          <w:sz w:val="24"/>
          <w:szCs w:val="24"/>
        </w:rPr>
      </w:pPr>
      <w:r w:rsidRPr="78A2EBBA">
        <w:rPr>
          <w:b/>
          <w:bCs/>
          <w:sz w:val="24"/>
          <w:szCs w:val="24"/>
        </w:rPr>
        <w:t xml:space="preserve">  </w:t>
      </w:r>
    </w:p>
    <w:p w:rsidR="78A2EBBA" w:rsidP="78A2EBBA" w:rsidRDefault="78A2EBBA" w14:paraId="05992626" w14:textId="41C3DBA5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416B89" w:rsidTr="203B5924" w14:paraId="6D4F89C3" w14:textId="77777777">
        <w:trPr>
          <w:trHeight w:val="440"/>
        </w:trPr>
        <w:tc>
          <w:tcPr>
            <w:tcW w:w="9640" w:type="dxa"/>
            <w:vAlign w:val="center"/>
          </w:tcPr>
          <w:p w:rsidRPr="00BF2EA6" w:rsidR="00416B89" w:rsidP="00E65CC9" w:rsidRDefault="009D04DC" w14:paraId="1C07AB9E" w14:textId="0A197ED4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7</w:t>
            </w:r>
            <w:r w:rsidRPr="00874D16" w:rsidR="00416B89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</w:tbl>
    <w:p w:rsidR="00D110EC" w:rsidP="00D110EC" w:rsidRDefault="00D110EC" w14:paraId="03C36D63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1061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888"/>
        <w:gridCol w:w="1272"/>
        <w:gridCol w:w="2172"/>
        <w:gridCol w:w="1513"/>
        <w:gridCol w:w="1191"/>
        <w:gridCol w:w="1444"/>
        <w:gridCol w:w="1581"/>
      </w:tblGrid>
      <w:tr w:rsidRPr="00A337B2" w:rsidR="00D110EC" w:rsidTr="203B5924" w14:paraId="177290D7" w14:textId="77777777">
        <w:trPr>
          <w:jc w:val="center"/>
        </w:trPr>
        <w:tc>
          <w:tcPr>
            <w:tcW w:w="11061" w:type="dxa"/>
            <w:gridSpan w:val="7"/>
          </w:tcPr>
          <w:p w:rsidRPr="00A337B2" w:rsidR="00D110EC" w:rsidP="00C27FB0" w:rsidRDefault="00D110EC" w14:paraId="7B4815A0" w14:textId="77777777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Pr="00A337B2" w:rsidR="00D110EC" w:rsidTr="203B5924" w14:paraId="09131FEF" w14:textId="77777777">
        <w:trPr>
          <w:jc w:val="center"/>
        </w:trPr>
        <w:tc>
          <w:tcPr>
            <w:tcW w:w="1888" w:type="dxa"/>
          </w:tcPr>
          <w:p w:rsidRPr="00364459" w:rsidR="00D110EC" w:rsidP="009B74E2" w:rsidRDefault="00756A26" w14:paraId="212B495F" w14:textId="77B336F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 w:rsidR="00D110EC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 w:rsidR="00D110EC"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272" w:type="dxa"/>
            <w:vAlign w:val="center"/>
          </w:tcPr>
          <w:p w:rsidRPr="00A337B2" w:rsidR="00D110EC" w:rsidP="00C27FB0" w:rsidRDefault="00D110EC" w14:paraId="14AA7D02" w14:textId="2FB67626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203B5924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bookmarkStart w:name="_Int_XHgTRp4T" w:id="0"/>
            <w:r w:rsidRPr="203B5924" w:rsidR="7F0C7F19">
              <w:rPr>
                <w:rFonts w:ascii="Calibri" w:hAnsi="Calibri"/>
                <w:color w:val="1F3864" w:themeColor="accent1" w:themeShade="80"/>
              </w:rPr>
              <w:t>de Actividades</w:t>
            </w:r>
            <w:bookmarkEnd w:id="0"/>
            <w:r w:rsidRPr="203B5924">
              <w:rPr>
                <w:rFonts w:ascii="Calibri" w:hAnsi="Calibri"/>
                <w:color w:val="1F3864" w:themeColor="accent1" w:themeShade="80"/>
              </w:rPr>
              <w:t>/Tareas</w:t>
            </w:r>
          </w:p>
        </w:tc>
        <w:tc>
          <w:tcPr>
            <w:tcW w:w="2172" w:type="dxa"/>
            <w:vAlign w:val="center"/>
          </w:tcPr>
          <w:p w:rsidRPr="00A337B2" w:rsidR="00D110EC" w:rsidP="00C27FB0" w:rsidRDefault="00D110EC" w14:paraId="6B8A71BE" w14:textId="77777777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1513" w:type="dxa"/>
            <w:vAlign w:val="center"/>
          </w:tcPr>
          <w:p w:rsidR="00D110EC" w:rsidP="00C27FB0" w:rsidRDefault="00D110EC" w14:paraId="393A72D2" w14:textId="77777777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1191" w:type="dxa"/>
            <w:tcBorders>
              <w:right w:val="single" w:color="FFFFFF" w:themeColor="background1" w:sz="4" w:space="0"/>
            </w:tcBorders>
            <w:vAlign w:val="center"/>
          </w:tcPr>
          <w:p w:rsidRPr="00925A9D" w:rsidR="00D110EC" w:rsidP="00C27FB0" w:rsidRDefault="00D110EC" w14:paraId="1253B23E" w14:textId="77777777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:rsidRPr="00A337B2" w:rsidR="00D110EC" w:rsidP="00C27FB0" w:rsidRDefault="00D110EC" w14:paraId="2FE9A0BC" w14:textId="77777777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1444" w:type="dxa"/>
            <w:tcBorders>
              <w:left w:val="single" w:color="FFFFFF" w:themeColor="background1" w:sz="4" w:space="0"/>
            </w:tcBorders>
            <w:shd w:val="clear" w:color="auto" w:fill="D9D9D9" w:themeFill="background1" w:themeFillShade="D9"/>
            <w:vAlign w:val="center"/>
          </w:tcPr>
          <w:p w:rsidRPr="00A337B2" w:rsidR="00D110EC" w:rsidP="00C27FB0" w:rsidRDefault="00D110EC" w14:paraId="30C80638" w14:textId="77777777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581" w:type="dxa"/>
            <w:vAlign w:val="center"/>
          </w:tcPr>
          <w:p w:rsidRPr="00A337B2" w:rsidR="00D110EC" w:rsidP="00C27FB0" w:rsidRDefault="00D110EC" w14:paraId="04A3557C" w14:textId="77777777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Pr="00A337B2" w:rsidR="00D110EC" w:rsidTr="203B5924" w14:paraId="591B4E66" w14:textId="77777777">
        <w:trPr>
          <w:jc w:val="center"/>
        </w:trPr>
        <w:tc>
          <w:tcPr>
            <w:tcW w:w="1888" w:type="dxa"/>
          </w:tcPr>
          <w:p w:rsidR="00D110EC" w:rsidP="203B5924" w:rsidRDefault="3D27C593" w14:paraId="3DBCDBE8" w14:textId="4F669472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Ofrecer propuestas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de solución informática analizando de forma integral los procesos </w:t>
            </w:r>
            <w:r w:rsidRPr="203B5924" w:rsidR="3836076B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acuerdo con</w:t>
            </w:r>
            <w:r w:rsidRPr="203B5924" w:rsidR="1F23DBB3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los requerimientos de la organización</w:t>
            </w:r>
          </w:p>
        </w:tc>
        <w:tc>
          <w:tcPr>
            <w:tcW w:w="1272" w:type="dxa"/>
          </w:tcPr>
          <w:p w:rsidRPr="00A337B2" w:rsidR="00D110EC" w:rsidP="203B5924" w:rsidRDefault="5F96D1D3" w14:paraId="5C59829D" w14:textId="58722555">
            <w:pPr>
              <w:jc w:val="both"/>
              <w:rPr>
                <w:b/>
                <w:bCs/>
                <w:sz w:val="18"/>
                <w:szCs w:val="18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Análisis</w:t>
            </w:r>
            <w:r w:rsidRPr="203B5924" w:rsidR="797F2D30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y</w:t>
            </w:r>
          </w:p>
          <w:p w:rsidRPr="00A337B2" w:rsidR="00D110EC" w:rsidP="203B5924" w:rsidRDefault="4FA3CB62" w14:paraId="29B79DDF" w14:textId="601BDF90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</w:t>
            </w:r>
            <w:r w:rsidRPr="203B5924" w:rsidR="5F96D1D3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ropuesta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203B5924" w:rsidR="5F96D1D3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solución</w:t>
            </w:r>
          </w:p>
          <w:p w:rsidRPr="00A337B2" w:rsidR="00D110EC" w:rsidP="203B5924" w:rsidRDefault="00D110EC" w14:paraId="114D2315" w14:textId="61CCE58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:rsidRPr="00A337B2" w:rsidR="00D110EC" w:rsidP="203B5924" w:rsidRDefault="229DA43B" w14:paraId="6B507EAA" w14:textId="41F1896A">
            <w:pPr>
              <w:jc w:val="both"/>
              <w:rPr>
                <w:b/>
                <w:bCs/>
                <w:sz w:val="18"/>
                <w:szCs w:val="18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Análisis del caso</w:t>
            </w:r>
          </w:p>
          <w:p w:rsidRPr="00A337B2" w:rsidR="00D110EC" w:rsidP="203B5924" w:rsidRDefault="229DA43B" w14:paraId="498DA64E" w14:textId="2C14D91E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Mapas de inicio</w:t>
            </w:r>
          </w:p>
          <w:p w:rsidRPr="00A337B2" w:rsidR="00D110EC" w:rsidP="203B5924" w:rsidRDefault="229DA43B" w14:paraId="1E8317D3" w14:textId="0084C09A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Definición</w:t>
            </w:r>
            <w:r w:rsidRPr="203B5924" w:rsidR="5A6CFA8F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Roles y Responsabilidade</w:t>
            </w:r>
            <w:r w:rsidRPr="203B5924" w:rsidR="440AE19F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</w:t>
            </w:r>
          </w:p>
          <w:p w:rsidRPr="00A337B2" w:rsidR="00D110EC" w:rsidP="203B5924" w:rsidRDefault="229DA43B" w14:paraId="2D553651" w14:textId="12345408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Visión y cuatro pilares</w:t>
            </w:r>
          </w:p>
          <w:p w:rsidRPr="00A337B2" w:rsidR="00D110EC" w:rsidP="203B5924" w:rsidRDefault="00D110EC" w14:paraId="5747A143" w14:textId="51C7CD3A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13" w:type="dxa"/>
          </w:tcPr>
          <w:p w:rsidRPr="00A337B2" w:rsidR="00D110EC" w:rsidP="00203A44" w:rsidRDefault="4969201F" w14:paraId="5C4AA5A4" w14:textId="439C6058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Herramientas ofimáticas</w:t>
            </w:r>
          </w:p>
          <w:p w:rsidRPr="00A337B2" w:rsidR="00D110EC" w:rsidP="00203A44" w:rsidRDefault="4969201F" w14:paraId="3D2D8028" w14:textId="3F8EE367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00203A44" w:rsidRDefault="4969201F" w14:paraId="6DDE9753" w14:textId="35ABFFD0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</w:p>
          <w:p w:rsidRPr="00A337B2" w:rsidR="00D110EC" w:rsidP="00203A44" w:rsidRDefault="4969201F" w14:paraId="0663521E" w14:textId="00682AD3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gestión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proyecto ágil</w:t>
            </w:r>
          </w:p>
          <w:p w:rsidRPr="00A337B2" w:rsidR="00D110EC" w:rsidP="203B5924" w:rsidRDefault="00D110EC" w14:paraId="39061D9E" w14:textId="3EA4F79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:rsidRPr="00A337B2" w:rsidR="00D110EC" w:rsidP="203B5924" w:rsidRDefault="4969201F" w14:paraId="41DE039D" w14:textId="16526927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Herramientas de mapeo colaborativa</w:t>
            </w:r>
          </w:p>
          <w:p w:rsidRPr="00A337B2" w:rsidR="00D110EC" w:rsidP="203B5924" w:rsidRDefault="00D110EC" w14:paraId="72026FDD" w14:textId="4741C536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color="FFFFFF" w:themeColor="background1" w:sz="4" w:space="0"/>
            </w:tcBorders>
          </w:tcPr>
          <w:p w:rsidRPr="00A337B2" w:rsidR="00D110EC" w:rsidP="203B5924" w:rsidRDefault="58FEFD83" w14:paraId="70ACE2B5" w14:textId="2EB6539E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2</w:t>
            </w:r>
            <w:r w:rsidRPr="203B5924" w:rsidR="4969201F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203B5924" w:rsidR="4969201F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  <w:r w:rsidRPr="203B5924" w:rsidR="4969201F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1444" w:type="dxa"/>
            <w:tcBorders>
              <w:left w:val="single" w:color="FFFFFF" w:themeColor="background1" w:sz="4" w:space="0"/>
            </w:tcBorders>
            <w:shd w:val="clear" w:color="auto" w:fill="D9D9D9" w:themeFill="background1" w:themeFillShade="D9"/>
          </w:tcPr>
          <w:p w:rsidRPr="00A337B2" w:rsidR="00D110EC" w:rsidP="203B5924" w:rsidRDefault="13B5E52D" w14:paraId="2403D190" w14:textId="7368359B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Nicolás Enrique Toledo Camilla </w:t>
            </w:r>
          </w:p>
          <w:p w:rsidRPr="00A337B2" w:rsidR="00D110EC" w:rsidP="203B5924" w:rsidRDefault="13B5E52D" w14:paraId="2828963C" w14:textId="47409F95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13B5E52D" w14:paraId="5C3029F8" w14:textId="6F303024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Matías Ismael Bermúdez Olmos </w:t>
            </w:r>
          </w:p>
          <w:p w:rsidRPr="00A337B2" w:rsidR="00D110EC" w:rsidP="203B5924" w:rsidRDefault="13B5E52D" w14:paraId="74A5FFF1" w14:textId="04EE5E49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13B5E52D" w14:paraId="56BDA99A" w14:textId="307E1863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Daniel Eduardo Zurita Muñoz</w:t>
            </w:r>
          </w:p>
          <w:p w:rsidRPr="00A337B2" w:rsidR="00D110EC" w:rsidP="203B5924" w:rsidRDefault="00D110EC" w14:paraId="338238FC" w14:textId="02E9D758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81" w:type="dxa"/>
          </w:tcPr>
          <w:p w:rsidRPr="00A337B2" w:rsidR="00D110EC" w:rsidP="203B5924" w:rsidRDefault="00D110EC" w14:paraId="25D0DF82" w14:textId="449012DA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  <w:tr w:rsidR="203B5924" w:rsidTr="203B5924" w14:paraId="53656583" w14:textId="77777777">
        <w:trPr>
          <w:trHeight w:val="300"/>
          <w:jc w:val="center"/>
        </w:trPr>
        <w:tc>
          <w:tcPr>
            <w:tcW w:w="1888" w:type="dxa"/>
          </w:tcPr>
          <w:p w:rsidR="77222F82" w:rsidP="203B5924" w:rsidRDefault="77222F82" w14:paraId="47F8005D" w14:textId="4F669472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Ofrecer propuestas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de solución informática analizando de forma integral los procesos de acuerdo con los requerimientos de la organización</w:t>
            </w:r>
          </w:p>
          <w:p w:rsidR="203B5924" w:rsidP="203B5924" w:rsidRDefault="203B5924" w14:paraId="45CDC38C" w14:textId="52A88F8A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2" w:type="dxa"/>
          </w:tcPr>
          <w:p w:rsidR="77222F82" w:rsidP="203B5924" w:rsidRDefault="77222F82" w14:paraId="5C1EDC82" w14:textId="58722555">
            <w:pPr>
              <w:jc w:val="both"/>
              <w:rPr>
                <w:b/>
                <w:bCs/>
                <w:sz w:val="18"/>
                <w:szCs w:val="18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Análisis y</w:t>
            </w:r>
          </w:p>
          <w:p w:rsidR="77222F82" w:rsidP="203B5924" w:rsidRDefault="77222F82" w14:paraId="18326A45" w14:textId="601BDF90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Propuesta de solución</w:t>
            </w:r>
          </w:p>
          <w:p w:rsidR="203B5924" w:rsidP="203B5924" w:rsidRDefault="203B5924" w14:paraId="2CC834AE" w14:textId="04D37ECD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:rsidRPr="00203A44" w:rsidR="77222F82" w:rsidP="203B5924" w:rsidRDefault="77222F82" w14:paraId="77E33B64" w14:textId="1DFB897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val="en-US" w:eastAsia="es-CL"/>
              </w:rPr>
            </w:pPr>
            <w:r w:rsidRPr="00203A4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val="en-US" w:eastAsia="es-CL"/>
              </w:rPr>
              <w:t>Sprint 0</w:t>
            </w:r>
          </w:p>
          <w:p w:rsidRPr="00203A44" w:rsidR="203B5924" w:rsidP="203B5924" w:rsidRDefault="203B5924" w14:paraId="74A0D6C5" w14:textId="3BB2C13B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val="en-US" w:eastAsia="es-CL"/>
              </w:rPr>
            </w:pPr>
          </w:p>
          <w:p w:rsidRPr="00203A44" w:rsidR="77222F82" w:rsidP="203B5924" w:rsidRDefault="77222F82" w14:paraId="28A0D4DE" w14:textId="5E358ED7">
            <w:pPr>
              <w:jc w:val="both"/>
              <w:rPr>
                <w:lang w:val="en-US"/>
              </w:rPr>
            </w:pPr>
            <w:r w:rsidRPr="00203A4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val="en-US" w:eastAsia="es-CL"/>
              </w:rPr>
              <w:t>Impact mapping</w:t>
            </w:r>
          </w:p>
          <w:p w:rsidRPr="00203A44" w:rsidR="77222F82" w:rsidP="203B5924" w:rsidRDefault="77222F82" w14:paraId="3A0B8EF2" w14:textId="410C32C4">
            <w:pPr>
              <w:jc w:val="both"/>
              <w:rPr>
                <w:lang w:val="en-US"/>
              </w:rPr>
            </w:pPr>
            <w:r w:rsidRPr="00203A4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val="en-US" w:eastAsia="es-CL"/>
              </w:rPr>
              <w:t>Épicas e historias de usuario</w:t>
            </w:r>
          </w:p>
          <w:p w:rsidRPr="00203A44" w:rsidR="77222F82" w:rsidP="203B5924" w:rsidRDefault="77222F82" w14:paraId="0826B194" w14:textId="5A546CF4">
            <w:pPr>
              <w:jc w:val="both"/>
              <w:rPr>
                <w:lang w:val="en-US"/>
              </w:rPr>
            </w:pPr>
            <w:r w:rsidRPr="00203A4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val="en-US" w:eastAsia="es-CL"/>
              </w:rPr>
              <w:t>User</w:t>
            </w:r>
            <w:r w:rsidRPr="00203A44">
              <w:rPr>
                <w:lang w:val="en-US"/>
              </w:rPr>
              <w:tab/>
            </w:r>
            <w:r w:rsidRPr="00203A4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val="en-US" w:eastAsia="es-CL"/>
              </w:rPr>
              <w:t>Story Mapping</w:t>
            </w:r>
          </w:p>
          <w:p w:rsidR="77222F82" w:rsidP="203B5924" w:rsidRDefault="77222F82" w14:paraId="3907A0BB" w14:textId="3CB99D5D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Pila de producto Priorizada</w:t>
            </w:r>
          </w:p>
        </w:tc>
        <w:tc>
          <w:tcPr>
            <w:tcW w:w="1513" w:type="dxa"/>
          </w:tcPr>
          <w:p w:rsidR="77222F82" w:rsidP="203B5924" w:rsidRDefault="77222F82" w14:paraId="4DEE7B5F" w14:textId="439C6058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Herramientas ofimáticas</w:t>
            </w:r>
          </w:p>
          <w:p w:rsidR="77222F82" w:rsidP="203B5924" w:rsidRDefault="77222F82" w14:paraId="220232EC" w14:textId="3F8EE367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77222F82" w:rsidP="203B5924" w:rsidRDefault="77222F82" w14:paraId="1CBB09A4" w14:textId="35ABFFD0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</w:p>
          <w:p w:rsidR="77222F82" w:rsidP="203B5924" w:rsidRDefault="77222F82" w14:paraId="23A3F85E" w14:textId="00682AD3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gestión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proyecto ágil</w:t>
            </w:r>
          </w:p>
          <w:p w:rsidR="203B5924" w:rsidP="203B5924" w:rsidRDefault="203B5924" w14:paraId="4D7C7A12" w14:textId="3EA4F79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:rsidR="77222F82" w:rsidP="203B5924" w:rsidRDefault="77222F82" w14:paraId="786473A9" w14:textId="16526927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Herramientas de mapeo colaborativa</w:t>
            </w:r>
          </w:p>
          <w:p w:rsidR="203B5924" w:rsidP="203B5924" w:rsidRDefault="203B5924" w14:paraId="660DAE62" w14:textId="2B3FEF4F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color="FFFFFF" w:themeColor="background1" w:sz="4" w:space="0"/>
            </w:tcBorders>
          </w:tcPr>
          <w:p w:rsidR="75588CAD" w:rsidP="203B5924" w:rsidRDefault="75588CAD" w14:paraId="4B9B2596" w14:textId="558A35D0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2 </w:t>
            </w:r>
            <w:proofErr w:type="spellStart"/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color="FFFFFF" w:themeColor="background1" w:sz="4" w:space="0"/>
            </w:tcBorders>
            <w:shd w:val="clear" w:color="auto" w:fill="D9D9D9" w:themeFill="background1" w:themeFillShade="D9"/>
          </w:tcPr>
          <w:p w:rsidR="203B5924" w:rsidP="203B5924" w:rsidRDefault="203B5924" w14:paraId="2B543558" w14:textId="6C1194C2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81" w:type="dxa"/>
          </w:tcPr>
          <w:p w:rsidR="203B5924" w:rsidP="203B5924" w:rsidRDefault="203B5924" w14:paraId="2BDDC464" w14:textId="6458657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  <w:tr w:rsidR="203B5924" w:rsidTr="203B5924" w14:paraId="371AA590" w14:textId="77777777">
        <w:trPr>
          <w:trHeight w:val="300"/>
          <w:jc w:val="center"/>
        </w:trPr>
        <w:tc>
          <w:tcPr>
            <w:tcW w:w="1888" w:type="dxa"/>
          </w:tcPr>
          <w:p w:rsidR="372C2EB9" w:rsidP="203B5924" w:rsidRDefault="372C2EB9" w14:paraId="4E2D0114" w14:textId="36D0EC8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Programar consultas o rutinas para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manipular información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una base de datos de acuerdo con los requerimientos de la organización.</w:t>
            </w:r>
          </w:p>
          <w:p w:rsidR="203B5924" w:rsidP="203B5924" w:rsidRDefault="203B5924" w14:paraId="4190E281" w14:textId="12FEA7F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2" w:type="dxa"/>
          </w:tcPr>
          <w:p w:rsidR="372C2EB9" w:rsidP="203B5924" w:rsidRDefault="372C2EB9" w14:paraId="1D9D3FD7" w14:textId="37B66BD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 de consultas a base de datos</w:t>
            </w:r>
          </w:p>
          <w:p w:rsidR="203B5924" w:rsidP="203B5924" w:rsidRDefault="203B5924" w14:paraId="51D67F63" w14:textId="237EACE5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:rsidR="372C2EB9" w:rsidP="203B5924" w:rsidRDefault="372C2EB9" w14:paraId="2933310D" w14:textId="5115270E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Sprint 1 (Base de datos)</w:t>
            </w:r>
          </w:p>
          <w:p w:rsidR="203B5924" w:rsidP="203B5924" w:rsidRDefault="203B5924" w14:paraId="78300BDE" w14:textId="0776B1E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:rsidR="372C2EB9" w:rsidP="203B5924" w:rsidRDefault="372C2EB9" w14:paraId="65870270" w14:textId="6D9525E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Modelamiento base de datos</w:t>
            </w:r>
          </w:p>
          <w:p w:rsidR="372C2EB9" w:rsidP="203B5924" w:rsidRDefault="372C2EB9" w14:paraId="48FAC957" w14:textId="612DD42C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Implementación de base de datos</w:t>
            </w:r>
          </w:p>
          <w:p w:rsidR="203B5924" w:rsidP="203B5924" w:rsidRDefault="203B5924" w14:paraId="5F2E80F2" w14:textId="3A8A76D5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13" w:type="dxa"/>
          </w:tcPr>
          <w:p w:rsidR="372C2EB9" w:rsidP="203B5924" w:rsidRDefault="372C2EB9" w14:paraId="007C140F" w14:textId="77DE105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desarrollo</w:t>
            </w:r>
          </w:p>
          <w:p w:rsidR="372C2EB9" w:rsidP="203B5924" w:rsidRDefault="372C2EB9" w14:paraId="0AB4B345" w14:textId="474087AD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372C2EB9" w:rsidP="203B5924" w:rsidRDefault="372C2EB9" w14:paraId="60951D00" w14:textId="3C5E1486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372C2EB9" w:rsidP="203B5924" w:rsidRDefault="372C2EB9" w14:paraId="76E01BAF" w14:textId="2CF2398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Entorno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simulación</w:t>
            </w:r>
          </w:p>
          <w:p w:rsidR="372C2EB9" w:rsidP="203B5924" w:rsidRDefault="372C2EB9" w14:paraId="51A6CC92" w14:textId="1997390B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 xml:space="preserve"> </w:t>
            </w:r>
          </w:p>
          <w:p w:rsidR="372C2EB9" w:rsidP="203B5924" w:rsidRDefault="372C2EB9" w14:paraId="427C8EAE" w14:textId="022164A9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372C2EB9" w:rsidP="203B5924" w:rsidRDefault="372C2EB9" w14:paraId="54CC0251" w14:textId="585EFB06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Equipo web de prueba</w:t>
            </w:r>
          </w:p>
          <w:p w:rsidR="203B5924" w:rsidP="203B5924" w:rsidRDefault="203B5924" w14:paraId="36E58FCC" w14:textId="08B44F4E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color="FFFFFF" w:themeColor="background1" w:sz="4" w:space="0"/>
            </w:tcBorders>
          </w:tcPr>
          <w:p w:rsidR="65A922D0" w:rsidP="203B5924" w:rsidRDefault="65A922D0" w14:paraId="46507E3B" w14:textId="06DB407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 xml:space="preserve">2 </w:t>
            </w:r>
            <w:proofErr w:type="spellStart"/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color="FFFFFF" w:themeColor="background1" w:sz="4" w:space="0"/>
            </w:tcBorders>
            <w:shd w:val="clear" w:color="auto" w:fill="D9D9D9" w:themeFill="background1" w:themeFillShade="D9"/>
          </w:tcPr>
          <w:p w:rsidR="203B5924" w:rsidP="203B5924" w:rsidRDefault="203B5924" w14:paraId="2A67824D" w14:textId="0DA3639E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81" w:type="dxa"/>
          </w:tcPr>
          <w:p w:rsidR="203B5924" w:rsidP="203B5924" w:rsidRDefault="203B5924" w14:paraId="56543B55" w14:textId="45E8C1C5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  <w:tr w:rsidRPr="00A337B2" w:rsidR="00D110EC" w:rsidTr="203B5924" w14:paraId="77458A90" w14:textId="77777777">
        <w:trPr>
          <w:jc w:val="center"/>
        </w:trPr>
        <w:tc>
          <w:tcPr>
            <w:tcW w:w="1888" w:type="dxa"/>
          </w:tcPr>
          <w:p w:rsidRPr="00A337B2" w:rsidR="00D110EC" w:rsidP="203B5924" w:rsidRDefault="1CB5D783" w14:paraId="39B4F34F" w14:textId="36D0EC8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Programar consultas o rutinas para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manipular información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una base de datos de acuerdo con los requerimientos de la organización.</w:t>
            </w:r>
          </w:p>
          <w:p w:rsidRPr="00A337B2" w:rsidR="00D110EC" w:rsidP="203B5924" w:rsidRDefault="00D110EC" w14:paraId="1579432F" w14:textId="1BEA20C6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:rsidRPr="00A337B2" w:rsidR="00D110EC" w:rsidP="203B5924" w:rsidRDefault="00D110EC" w14:paraId="079B8689" w14:textId="7155A765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2" w:type="dxa"/>
          </w:tcPr>
          <w:p w:rsidRPr="00A337B2" w:rsidR="00D110EC" w:rsidP="203B5924" w:rsidRDefault="1CB5D783" w14:paraId="29A1A77E" w14:textId="37B66BD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 de consultas a base de datos</w:t>
            </w:r>
          </w:p>
          <w:p w:rsidRPr="00A337B2" w:rsidR="00D110EC" w:rsidP="203B5924" w:rsidRDefault="00D110EC" w14:paraId="7484E353" w14:textId="5938B4F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:rsidRPr="00A337B2" w:rsidR="00D110EC" w:rsidP="203B5924" w:rsidRDefault="6400BD20" w14:paraId="6E8B994A" w14:textId="73074A4A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Sprint </w:t>
            </w:r>
            <w:r w:rsidRPr="203B5924" w:rsidR="157481E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2</w:t>
            </w:r>
            <w:r w:rsidRPr="203B5924" w:rsidR="3AF9C3E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(</w:t>
            </w:r>
            <w:r w:rsidRPr="203B5924" w:rsidR="539DD678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Inicio y us</w:t>
            </w:r>
            <w:r w:rsidRPr="203B5924" w:rsidR="6800126E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uarios</w:t>
            </w:r>
            <w:r w:rsidRPr="203B5924" w:rsidR="3AF9C3E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)</w:t>
            </w:r>
          </w:p>
          <w:p w:rsidRPr="00A337B2" w:rsidR="00D110EC" w:rsidP="203B5924" w:rsidRDefault="00D110EC" w14:paraId="3551DF3B" w14:textId="0776B1E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:rsidRPr="00A337B2" w:rsidR="00D110EC" w:rsidP="203B5924" w:rsidRDefault="0D300D0F" w14:paraId="354DF44B" w14:textId="53B0ED48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Diseño de página</w:t>
            </w:r>
            <w:r w:rsidRPr="203B5924" w:rsidR="163F0E73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de inicio</w:t>
            </w:r>
          </w:p>
          <w:p w:rsidRPr="00A337B2" w:rsidR="00D110EC" w:rsidP="203B5924" w:rsidRDefault="0D300D0F" w14:paraId="56F847E1" w14:textId="3EA0C1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Diseño de página</w:t>
            </w:r>
            <w:r w:rsidRPr="203B5924" w:rsidR="795F6010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de registros</w:t>
            </w:r>
            <w:r w:rsidRPr="203B5924" w:rsidR="4A9D9452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(</w:t>
            </w:r>
            <w:r w:rsidRPr="203B5924" w:rsidR="44EC9353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Usuarios</w:t>
            </w:r>
            <w:r w:rsidRPr="203B5924" w:rsidR="4A9D9452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)</w:t>
            </w:r>
          </w:p>
          <w:p w:rsidRPr="00A337B2" w:rsidR="00D110EC" w:rsidP="203B5924" w:rsidRDefault="66A997DE" w14:paraId="228739EE" w14:textId="70E42AA9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 de páginas de inicio</w:t>
            </w:r>
          </w:p>
          <w:p w:rsidRPr="00A337B2" w:rsidR="00D110EC" w:rsidP="203B5924" w:rsidRDefault="66A997DE" w14:paraId="58C27ECB" w14:textId="1F4BCBCA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Desarrollo de páginas de </w:t>
            </w:r>
            <w:r w:rsidRPr="203B5924" w:rsidR="56E1D0CF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registros (Usuarios)</w:t>
            </w:r>
          </w:p>
          <w:p w:rsidRPr="00A337B2" w:rsidR="00D110EC" w:rsidP="203B5924" w:rsidRDefault="00D110EC" w14:paraId="2911D1C7" w14:textId="1A720609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13" w:type="dxa"/>
          </w:tcPr>
          <w:p w:rsidRPr="00A337B2" w:rsidR="00D110EC" w:rsidP="203B5924" w:rsidRDefault="228DBA70" w14:paraId="77199D78" w14:textId="77DE105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desarrollo</w:t>
            </w:r>
          </w:p>
          <w:p w:rsidRPr="00A337B2" w:rsidR="00D110EC" w:rsidP="203B5924" w:rsidRDefault="228DBA70" w14:paraId="73F9446D" w14:textId="474087AD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228DBA70" w14:paraId="01E5D2EE" w14:textId="3C5E1486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228DBA70" w14:paraId="5E4B0E20" w14:textId="2CF2398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Entorno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simulación</w:t>
            </w:r>
          </w:p>
          <w:p w:rsidRPr="00A337B2" w:rsidR="00D110EC" w:rsidP="203B5924" w:rsidRDefault="228DBA70" w14:paraId="4AE7B8D9" w14:textId="1997390B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228DBA70" w14:paraId="1583D815" w14:textId="022164A9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228DBA70" w14:paraId="24A196CF" w14:textId="585EFB06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Equipo web de prueba</w:t>
            </w:r>
          </w:p>
          <w:p w:rsidRPr="00A337B2" w:rsidR="00D110EC" w:rsidP="203B5924" w:rsidRDefault="00D110EC" w14:paraId="2BA9850E" w14:textId="7A17CAFE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color="FFFFFF" w:themeColor="background1" w:sz="4" w:space="0"/>
            </w:tcBorders>
          </w:tcPr>
          <w:p w:rsidRPr="00A337B2" w:rsidR="00D110EC" w:rsidP="203B5924" w:rsidRDefault="0BF21F3B" w14:paraId="216221AF" w14:textId="2D24251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2</w:t>
            </w:r>
            <w:r w:rsidRPr="203B5924" w:rsidR="5886D2BB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203B5924" w:rsidR="5886D2BB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color="FFFFFF" w:themeColor="background1" w:sz="4" w:space="0"/>
            </w:tcBorders>
            <w:shd w:val="clear" w:color="auto" w:fill="D9D9D9" w:themeFill="background1" w:themeFillShade="D9"/>
          </w:tcPr>
          <w:p w:rsidRPr="00A337B2" w:rsidR="00D110EC" w:rsidP="203B5924" w:rsidRDefault="5ADAEFE1" w14:paraId="032A77D0" w14:textId="037D804A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Nicolás Enrique Toledo Camilla </w:t>
            </w:r>
          </w:p>
          <w:p w:rsidRPr="00A337B2" w:rsidR="00D110EC" w:rsidP="203B5924" w:rsidRDefault="5ADAEFE1" w14:paraId="7B94DF2C" w14:textId="48DF5BEB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5ADAEFE1" w14:paraId="057A20A2" w14:textId="169B0FF7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Matías Ismael Bermúdez Olmos </w:t>
            </w:r>
          </w:p>
          <w:p w:rsidRPr="00A337B2" w:rsidR="00D110EC" w:rsidP="203B5924" w:rsidRDefault="5ADAEFE1" w14:paraId="7F8A0A42" w14:textId="01319AA2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5ADAEFE1" w14:paraId="4CB307DF" w14:textId="583A76E7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Daniel</w:t>
            </w:r>
            <w:r w:rsidRPr="203B5924" w:rsidR="4F9EB03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Eduardo Zurita Muñoz</w:t>
            </w:r>
          </w:p>
        </w:tc>
        <w:tc>
          <w:tcPr>
            <w:tcW w:w="1581" w:type="dxa"/>
          </w:tcPr>
          <w:p w:rsidRPr="00A337B2" w:rsidR="00D110EC" w:rsidP="00C27FB0" w:rsidRDefault="00D110EC" w14:paraId="0B41D2ED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Pr="00A337B2" w:rsidR="00D110EC" w:rsidTr="203B5924" w14:paraId="50E58212" w14:textId="77777777">
        <w:trPr>
          <w:jc w:val="center"/>
        </w:trPr>
        <w:tc>
          <w:tcPr>
            <w:tcW w:w="1888" w:type="dxa"/>
          </w:tcPr>
          <w:p w:rsidRPr="00A337B2" w:rsidR="00D110EC" w:rsidP="203B5924" w:rsidRDefault="26F94B8A" w14:paraId="1DAC2F05" w14:textId="6FA788BD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Desarrollar una solución de software utilizando técnicas que</w:t>
            </w:r>
            <w:r w:rsidR="00D110EC">
              <w:tab/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permitan sistematizar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el</w:t>
            </w:r>
          </w:p>
          <w:p w:rsidRPr="00A337B2" w:rsidR="00D110EC" w:rsidP="203B5924" w:rsidRDefault="26F94B8A" w14:paraId="453FEFAA" w14:textId="25C43385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proceso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</w:p>
          <w:p w:rsidRPr="00A337B2" w:rsidR="00D110EC" w:rsidP="203B5924" w:rsidRDefault="26F94B8A" w14:paraId="37486407" w14:textId="4C02EAE8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</w:t>
            </w:r>
            <w:r w:rsidR="00D110EC">
              <w:tab/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y mantenimiento, asegurando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el</w:t>
            </w:r>
          </w:p>
          <w:p w:rsidRPr="00A337B2" w:rsidR="00D110EC" w:rsidP="203B5924" w:rsidRDefault="26F94B8A" w14:paraId="75BCE955" w14:textId="09D8A3E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logro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los objetivos.</w:t>
            </w:r>
          </w:p>
          <w:p w:rsidRPr="00A337B2" w:rsidR="00D110EC" w:rsidP="203B5924" w:rsidRDefault="00D110EC" w14:paraId="41E1A68E" w14:textId="5587DC4D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2" w:type="dxa"/>
          </w:tcPr>
          <w:p w:rsidRPr="00A337B2" w:rsidR="00D110EC" w:rsidP="203B5924" w:rsidRDefault="5CA70395" w14:paraId="2E20134A" w14:textId="70D7679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 de Aplicación web</w:t>
            </w:r>
          </w:p>
          <w:p w:rsidRPr="00A337B2" w:rsidR="00D110EC" w:rsidP="203B5924" w:rsidRDefault="00D110EC" w14:paraId="08BF7353" w14:textId="3A685D4C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:rsidRPr="00A337B2" w:rsidR="00D110EC" w:rsidP="203B5924" w:rsidRDefault="216EBA73" w14:paraId="3F1A58FB" w14:textId="0751C6B0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Sprint </w:t>
            </w:r>
            <w:r w:rsidRPr="203B5924" w:rsidR="150DB0F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3</w:t>
            </w:r>
            <w:r w:rsidRPr="203B5924" w:rsidR="374F9F4B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203B5924" w:rsidR="50DA9AD8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(</w:t>
            </w:r>
            <w:r w:rsidRPr="203B5924" w:rsidR="2D43B982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Asistencia</w:t>
            </w:r>
            <w:r w:rsidRPr="203B5924" w:rsidR="50DA9AD8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)</w:t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00D110EC" w14:paraId="3E5FDF1B" w14:textId="291ADF6E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:rsidRPr="00A337B2" w:rsidR="00D110EC" w:rsidP="203B5924" w:rsidRDefault="6BFBCF97" w14:paraId="0C53A8D5" w14:textId="424CAF1B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Diseño de páginas de registro de asistencia</w:t>
            </w:r>
          </w:p>
          <w:p w:rsidRPr="00A337B2" w:rsidR="00D110EC" w:rsidP="203B5924" w:rsidRDefault="00D110EC" w14:paraId="7DAE0A19" w14:textId="03ADE49A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:rsidRPr="00A337B2" w:rsidR="00D110EC" w:rsidP="203B5924" w:rsidRDefault="6BFBCF97" w14:paraId="60C800A9" w14:textId="70320199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 de páginas de registro de asistencia</w:t>
            </w:r>
          </w:p>
          <w:p w:rsidRPr="00A337B2" w:rsidR="00D110EC" w:rsidP="203B5924" w:rsidRDefault="00D110EC" w14:paraId="33B7F38C" w14:textId="75EEC70F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13" w:type="dxa"/>
          </w:tcPr>
          <w:p w:rsidRPr="00A337B2" w:rsidR="00D110EC" w:rsidP="203B5924" w:rsidRDefault="2F0E7BF0" w14:paraId="60B31BEB" w14:textId="1C37B7FB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Motor de base de datos</w:t>
            </w:r>
          </w:p>
          <w:p w:rsidRPr="00A337B2" w:rsidR="00D110EC" w:rsidP="203B5924" w:rsidRDefault="2F0E7BF0" w14:paraId="75F9F535" w14:textId="2215E1C5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2F0E7BF0" w14:paraId="427B0A7B" w14:textId="342AC06E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2F0E7BF0" w14:paraId="405A6DE2" w14:textId="5BEC1126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desarrollo</w:t>
            </w:r>
          </w:p>
          <w:p w:rsidRPr="00A337B2" w:rsidR="00D110EC" w:rsidP="203B5924" w:rsidRDefault="2F0E7BF0" w14:paraId="6EE812C6" w14:textId="21E16C86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2F0E7BF0" w14:paraId="2D11219F" w14:textId="6A3286E3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2F0E7BF0" w14:paraId="378E83C3" w14:textId="04FDF7C7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Entorno</w:t>
            </w:r>
            <w:r w:rsidR="00D110EC"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simulación</w:t>
            </w:r>
          </w:p>
          <w:p w:rsidRPr="00A337B2" w:rsidR="00D110EC" w:rsidP="203B5924" w:rsidRDefault="2F0E7BF0" w14:paraId="013C0B0F" w14:textId="011C5536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2F0E7BF0" w14:paraId="5AB654EE" w14:textId="066C03CD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2F0E7BF0" w14:paraId="5F0912F8" w14:textId="3E0EB9AC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Equipo web de prueba</w:t>
            </w:r>
          </w:p>
          <w:p w:rsidRPr="00A337B2" w:rsidR="00D110EC" w:rsidP="203B5924" w:rsidRDefault="00D110EC" w14:paraId="330704C5" w14:textId="28E4EFC8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color="FFFFFF" w:themeColor="background1" w:sz="4" w:space="0"/>
            </w:tcBorders>
          </w:tcPr>
          <w:p w:rsidRPr="00A337B2" w:rsidR="00D110EC" w:rsidP="203B5924" w:rsidRDefault="75DA4533" w14:paraId="2F4EDB46" w14:textId="019C1C1F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2 </w:t>
            </w:r>
            <w:proofErr w:type="spellStart"/>
            <w:r w:rsidRPr="203B5924" w:rsidR="2F0E7BF0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color="FFFFFF" w:themeColor="background1" w:sz="4" w:space="0"/>
            </w:tcBorders>
            <w:shd w:val="clear" w:color="auto" w:fill="D9D9D9" w:themeFill="background1" w:themeFillShade="D9"/>
          </w:tcPr>
          <w:p w:rsidRPr="00A337B2" w:rsidR="00D110EC" w:rsidP="203B5924" w:rsidRDefault="27844AC2" w14:paraId="0FEC9629" w14:textId="062A2662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Nicolás Enrique Toledo Camilla </w:t>
            </w:r>
          </w:p>
          <w:p w:rsidRPr="00A337B2" w:rsidR="00D110EC" w:rsidP="203B5924" w:rsidRDefault="27844AC2" w14:paraId="34A4FF88" w14:textId="2E6F252B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27844AC2" w14:paraId="5BA31D4F" w14:textId="60751B6F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Matías Ismael Bermúdez Olmos </w:t>
            </w:r>
          </w:p>
          <w:p w:rsidRPr="00A337B2" w:rsidR="00D110EC" w:rsidP="203B5924" w:rsidRDefault="27844AC2" w14:paraId="0887E9C2" w14:textId="0550A81D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Pr="00A337B2" w:rsidR="00D110EC" w:rsidP="203B5924" w:rsidRDefault="27844AC2" w14:paraId="7F3EE0DF" w14:textId="59363395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Daniel Eduardo Zurita Muñoz</w:t>
            </w:r>
          </w:p>
        </w:tc>
        <w:tc>
          <w:tcPr>
            <w:tcW w:w="1581" w:type="dxa"/>
          </w:tcPr>
          <w:p w:rsidRPr="00A337B2" w:rsidR="00D110EC" w:rsidP="00C27FB0" w:rsidRDefault="00D110EC" w14:paraId="2A45C00D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203B5924" w:rsidTr="203B5924" w14:paraId="2FAB754C" w14:textId="77777777">
        <w:trPr>
          <w:trHeight w:val="300"/>
          <w:jc w:val="center"/>
        </w:trPr>
        <w:tc>
          <w:tcPr>
            <w:tcW w:w="1888" w:type="dxa"/>
          </w:tcPr>
          <w:p w:rsidR="29654C08" w:rsidP="203B5924" w:rsidRDefault="29654C08" w14:paraId="414D017B" w14:textId="6FA788BD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Desarrollar una solución de software utilizando técnicas que</w:t>
            </w:r>
            <w:r>
              <w:tab/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permitan sistematizar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el</w:t>
            </w:r>
          </w:p>
          <w:p w:rsidR="29654C08" w:rsidP="203B5924" w:rsidRDefault="29654C08" w14:paraId="2D8B14C1" w14:textId="25C43385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>proceso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</w:p>
          <w:p w:rsidR="29654C08" w:rsidP="203B5924" w:rsidRDefault="29654C08" w14:paraId="00FFD8C8" w14:textId="4C02EAE8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</w:t>
            </w:r>
            <w:r>
              <w:tab/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y mantenimiento, asegurando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el</w:t>
            </w:r>
          </w:p>
          <w:p w:rsidR="29654C08" w:rsidP="203B5924" w:rsidRDefault="29654C08" w14:paraId="799E14B7" w14:textId="09D8A3E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logro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los objetivos.</w:t>
            </w:r>
          </w:p>
          <w:p w:rsidR="203B5924" w:rsidP="203B5924" w:rsidRDefault="203B5924" w14:paraId="083676ED" w14:textId="175887F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2" w:type="dxa"/>
          </w:tcPr>
          <w:p w:rsidR="6A4F41E4" w:rsidP="203B5924" w:rsidRDefault="6A4F41E4" w14:paraId="41D9933D" w14:textId="70D7679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>Desarrollo de Aplicación web</w:t>
            </w:r>
          </w:p>
          <w:p w:rsidR="203B5924" w:rsidP="203B5924" w:rsidRDefault="203B5924" w14:paraId="23A0E0AE" w14:textId="4780E1FA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:rsidR="735C8B68" w:rsidP="203B5924" w:rsidRDefault="735C8B68" w14:paraId="578E5BFF" w14:textId="7C0B1AB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Sprint </w:t>
            </w:r>
            <w:r w:rsidRPr="203B5924" w:rsidR="6D924A03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4</w:t>
            </w:r>
            <w:r w:rsidRPr="203B5924" w:rsidR="431E2470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(</w:t>
            </w:r>
            <w:r w:rsidRPr="203B5924" w:rsidR="00F37D7D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Anotaciones</w:t>
            </w:r>
            <w:r w:rsidRPr="203B5924" w:rsidR="431E2470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)</w:t>
            </w:r>
          </w:p>
          <w:p w:rsidR="203B5924" w:rsidP="203B5924" w:rsidRDefault="203B5924" w14:paraId="12C123F2" w14:textId="0F725489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:rsidR="6A957E55" w:rsidP="203B5924" w:rsidRDefault="6A957E55" w14:paraId="3A432E27" w14:textId="7340C7C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Diseño de páginas de registro de anotaciones</w:t>
            </w:r>
          </w:p>
          <w:p w:rsidR="203B5924" w:rsidP="203B5924" w:rsidRDefault="203B5924" w14:paraId="55CEAEC3" w14:textId="73C6339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:rsidR="6A4F41E4" w:rsidP="203B5924" w:rsidRDefault="6A4F41E4" w14:paraId="20753CAE" w14:textId="6332E9ED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>Desarrollo de páginas de registro de anotaciones</w:t>
            </w:r>
          </w:p>
          <w:p w:rsidR="203B5924" w:rsidP="203B5924" w:rsidRDefault="203B5924" w14:paraId="562CFE0F" w14:textId="6663692A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13" w:type="dxa"/>
          </w:tcPr>
          <w:p w:rsidR="29FE85D1" w:rsidP="203B5924" w:rsidRDefault="29FE85D1" w14:paraId="6FCDCC33" w14:textId="77DE105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>Software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desarrollo</w:t>
            </w:r>
          </w:p>
          <w:p w:rsidR="29FE85D1" w:rsidP="203B5924" w:rsidRDefault="29FE85D1" w14:paraId="774783A3" w14:textId="474087AD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29FE85D1" w:rsidP="203B5924" w:rsidRDefault="29FE85D1" w14:paraId="6F36C3EC" w14:textId="3C5E1486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29FE85D1" w:rsidP="203B5924" w:rsidRDefault="29FE85D1" w14:paraId="58738400" w14:textId="2CF2398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>Entorno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simulación</w:t>
            </w:r>
          </w:p>
          <w:p w:rsidR="29FE85D1" w:rsidP="203B5924" w:rsidRDefault="29FE85D1" w14:paraId="1922F396" w14:textId="1997390B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29FE85D1" w:rsidP="203B5924" w:rsidRDefault="29FE85D1" w14:paraId="390419C7" w14:textId="022164A9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29FE85D1" w:rsidP="203B5924" w:rsidRDefault="29FE85D1" w14:paraId="58E2262D" w14:textId="585EFB06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Equipo web de prueba</w:t>
            </w:r>
          </w:p>
          <w:p w:rsidR="203B5924" w:rsidP="203B5924" w:rsidRDefault="203B5924" w14:paraId="27925D78" w14:textId="79DA4D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color="FFFFFF" w:themeColor="background1" w:sz="4" w:space="0"/>
            </w:tcBorders>
          </w:tcPr>
          <w:p w:rsidR="7DD77345" w:rsidP="203B5924" w:rsidRDefault="7DD77345" w14:paraId="22B3A789" w14:textId="465A21FC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>2</w:t>
            </w:r>
            <w:r w:rsidRPr="203B5924" w:rsidR="66B5D87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203B5924" w:rsidR="66B5D87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color="FFFFFF" w:themeColor="background1" w:sz="4" w:space="0"/>
            </w:tcBorders>
            <w:shd w:val="clear" w:color="auto" w:fill="D9D9D9" w:themeFill="background1" w:themeFillShade="D9"/>
          </w:tcPr>
          <w:p w:rsidR="0C15F2B3" w:rsidP="203B5924" w:rsidRDefault="0C15F2B3" w14:paraId="57EF13A5" w14:textId="062A2662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Nicolás Enrique Toledo Camilla </w:t>
            </w:r>
          </w:p>
          <w:p w:rsidR="0C15F2B3" w:rsidP="203B5924" w:rsidRDefault="0C15F2B3" w14:paraId="4B079AE1" w14:textId="2E6F252B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0C15F2B3" w:rsidP="203B5924" w:rsidRDefault="0C15F2B3" w14:paraId="1ECD1659" w14:textId="60751B6F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 xml:space="preserve">Matías Ismael Bermúdez Olmos </w:t>
            </w:r>
          </w:p>
          <w:p w:rsidR="0C15F2B3" w:rsidP="203B5924" w:rsidRDefault="0C15F2B3" w14:paraId="63AF26B8" w14:textId="0550A81D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0C15F2B3" w:rsidP="203B5924" w:rsidRDefault="0C15F2B3" w14:paraId="7A697534" w14:textId="59363395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Daniel Eduardo Zurita Muñoz</w:t>
            </w:r>
          </w:p>
          <w:p w:rsidR="203B5924" w:rsidP="203B5924" w:rsidRDefault="203B5924" w14:paraId="0B6B9B51" w14:textId="0551CF78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81" w:type="dxa"/>
          </w:tcPr>
          <w:p w:rsidR="203B5924" w:rsidP="203B5924" w:rsidRDefault="203B5924" w14:paraId="10DF211E" w14:textId="7086162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  <w:tr w:rsidR="203B5924" w:rsidTr="203B5924" w14:paraId="735EFA8D" w14:textId="77777777">
        <w:trPr>
          <w:trHeight w:val="300"/>
          <w:jc w:val="center"/>
        </w:trPr>
        <w:tc>
          <w:tcPr>
            <w:tcW w:w="1888" w:type="dxa"/>
          </w:tcPr>
          <w:p w:rsidR="53F14225" w:rsidP="203B5924" w:rsidRDefault="53F14225" w14:paraId="2AEDAFFE" w14:textId="6FA788BD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Desarrollar una solución de software utilizando técnicas que</w:t>
            </w:r>
            <w:r>
              <w:tab/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permitan sistematizar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el</w:t>
            </w:r>
          </w:p>
          <w:p w:rsidR="53F14225" w:rsidP="203B5924" w:rsidRDefault="53F14225" w14:paraId="689E411D" w14:textId="25C43385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proceso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</w:p>
          <w:p w:rsidR="53F14225" w:rsidP="203B5924" w:rsidRDefault="53F14225" w14:paraId="2910B044" w14:textId="4C02EAE8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</w:t>
            </w:r>
            <w:r>
              <w:tab/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y mantenimiento, asegurando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el</w:t>
            </w:r>
          </w:p>
          <w:p w:rsidR="53F14225" w:rsidP="203B5924" w:rsidRDefault="53F14225" w14:paraId="04C73580" w14:textId="09D8A3E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logro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los objetivos.</w:t>
            </w:r>
          </w:p>
          <w:p w:rsidR="203B5924" w:rsidP="203B5924" w:rsidRDefault="203B5924" w14:paraId="0DC33AF8" w14:textId="79423E9E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2" w:type="dxa"/>
          </w:tcPr>
          <w:p w:rsidR="53F14225" w:rsidP="203B5924" w:rsidRDefault="53F14225" w14:paraId="0C9B1FF0" w14:textId="70D7679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 de Aplicación web</w:t>
            </w:r>
          </w:p>
          <w:p w:rsidR="203B5924" w:rsidP="203B5924" w:rsidRDefault="203B5924" w14:paraId="42A9A26A" w14:textId="6AC04356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:rsidR="137B97DC" w:rsidP="203B5924" w:rsidRDefault="137B97DC" w14:paraId="41FC1A47" w14:textId="3C1C0B4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Sprint </w:t>
            </w:r>
            <w:r w:rsidRPr="203B5924" w:rsidR="419DB26B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5</w:t>
            </w:r>
            <w:r w:rsidRPr="203B5924" w:rsidR="64742A2C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(Notas)</w:t>
            </w:r>
          </w:p>
          <w:p w:rsidR="203B5924" w:rsidP="203B5924" w:rsidRDefault="203B5924" w14:paraId="350BFB70" w14:textId="71E4A26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:rsidR="137B97DC" w:rsidP="203B5924" w:rsidRDefault="137B97DC" w14:paraId="6C9630EC" w14:textId="7C514C1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Diseño de páginas de registro de notas</w:t>
            </w:r>
          </w:p>
          <w:p w:rsidR="203B5924" w:rsidP="203B5924" w:rsidRDefault="203B5924" w14:paraId="59D4C581" w14:textId="1B4429EE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  <w:p w:rsidR="137B97DC" w:rsidP="203B5924" w:rsidRDefault="137B97DC" w14:paraId="3BA42D28" w14:textId="6D1C9466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Desarrollo de páginas de registro de notas</w:t>
            </w:r>
          </w:p>
          <w:p w:rsidR="203B5924" w:rsidP="203B5924" w:rsidRDefault="203B5924" w14:paraId="797452F2" w14:textId="4E34CC2F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13" w:type="dxa"/>
          </w:tcPr>
          <w:p w:rsidR="1E64E39F" w:rsidP="203B5924" w:rsidRDefault="1E64E39F" w14:paraId="02A65AD5" w14:textId="77DE105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desarrollo</w:t>
            </w:r>
          </w:p>
          <w:p w:rsidR="1E64E39F" w:rsidP="203B5924" w:rsidRDefault="1E64E39F" w14:paraId="03E45DB0" w14:textId="474087AD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1E64E39F" w:rsidP="203B5924" w:rsidRDefault="1E64E39F" w14:paraId="4109B630" w14:textId="3C5E1486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1E64E39F" w:rsidP="203B5924" w:rsidRDefault="1E64E39F" w14:paraId="42D38EB1" w14:textId="2CF2398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Entorno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simulación</w:t>
            </w:r>
          </w:p>
          <w:p w:rsidR="1E64E39F" w:rsidP="203B5924" w:rsidRDefault="1E64E39F" w14:paraId="103C0D04" w14:textId="1997390B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1E64E39F" w:rsidP="203B5924" w:rsidRDefault="1E64E39F" w14:paraId="5976D0D8" w14:textId="022164A9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1E64E39F" w:rsidP="203B5924" w:rsidRDefault="1E64E39F" w14:paraId="405868E0" w14:textId="585EFB06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Equipo web de prueba</w:t>
            </w:r>
          </w:p>
          <w:p w:rsidR="203B5924" w:rsidP="203B5924" w:rsidRDefault="203B5924" w14:paraId="4A952E7D" w14:textId="4D5E9DAB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color="FFFFFF" w:themeColor="background1" w:sz="4" w:space="0"/>
            </w:tcBorders>
          </w:tcPr>
          <w:p w:rsidR="5C3F2E5C" w:rsidP="203B5924" w:rsidRDefault="5C3F2E5C" w14:paraId="662C17DD" w14:textId="5C52D0E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2 </w:t>
            </w:r>
            <w:proofErr w:type="spellStart"/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color="FFFFFF" w:themeColor="background1" w:sz="4" w:space="0"/>
            </w:tcBorders>
            <w:shd w:val="clear" w:color="auto" w:fill="D9D9D9" w:themeFill="background1" w:themeFillShade="D9"/>
          </w:tcPr>
          <w:p w:rsidR="1E64E39F" w:rsidP="203B5924" w:rsidRDefault="1E64E39F" w14:paraId="3E7E6C69" w14:textId="062A2662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Nicolás Enrique Toledo Camilla </w:t>
            </w:r>
          </w:p>
          <w:p w:rsidR="1E64E39F" w:rsidP="203B5924" w:rsidRDefault="1E64E39F" w14:paraId="2B75B4D6" w14:textId="2E6F252B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1E64E39F" w:rsidP="203B5924" w:rsidRDefault="1E64E39F" w14:paraId="7C24BDDC" w14:textId="60751B6F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Matías Ismael Bermúdez Olmos </w:t>
            </w:r>
          </w:p>
          <w:p w:rsidR="1E64E39F" w:rsidP="203B5924" w:rsidRDefault="1E64E39F" w14:paraId="45023D18" w14:textId="0550A81D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1E64E39F" w:rsidP="203B5924" w:rsidRDefault="1E64E39F" w14:paraId="53515DC7" w14:textId="59363395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Daniel Eduardo Zurita Muñoz</w:t>
            </w:r>
          </w:p>
          <w:p w:rsidR="203B5924" w:rsidP="203B5924" w:rsidRDefault="203B5924" w14:paraId="0F9861F3" w14:textId="11551C42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81" w:type="dxa"/>
          </w:tcPr>
          <w:p w:rsidR="203B5924" w:rsidP="203B5924" w:rsidRDefault="203B5924" w14:paraId="5DA8079E" w14:textId="6ACE07D8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  <w:tr w:rsidR="203B5924" w:rsidTr="203B5924" w14:paraId="5E91188D" w14:textId="77777777">
        <w:trPr>
          <w:trHeight w:val="300"/>
          <w:jc w:val="center"/>
        </w:trPr>
        <w:tc>
          <w:tcPr>
            <w:tcW w:w="1888" w:type="dxa"/>
          </w:tcPr>
          <w:p w:rsidR="0E3E362B" w:rsidP="203B5924" w:rsidRDefault="0E3E362B" w14:paraId="070880C8" w14:textId="69B18EBF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Realizar pruebas de certificación tanto de los productos como de los procesos utilizando buenas prácticas definidas por la industria.</w:t>
            </w:r>
          </w:p>
          <w:p w:rsidR="203B5924" w:rsidP="203B5924" w:rsidRDefault="203B5924" w14:paraId="6E0FD16B" w14:textId="56573FF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2" w:type="dxa"/>
          </w:tcPr>
          <w:p w:rsidR="0E3E362B" w:rsidP="203B5924" w:rsidRDefault="0E3E362B" w14:paraId="77CA4377" w14:textId="6F6F8D89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Validación y verificación</w:t>
            </w:r>
          </w:p>
          <w:p w:rsidR="203B5924" w:rsidP="203B5924" w:rsidRDefault="203B5924" w14:paraId="2B1FDC65" w14:textId="1F5DDF7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2172" w:type="dxa"/>
          </w:tcPr>
          <w:p w:rsidR="0E3E362B" w:rsidP="203B5924" w:rsidRDefault="0E3E362B" w14:paraId="157CBA8D" w14:textId="5B7A0FCE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Corrección de errores y detalles</w:t>
            </w:r>
          </w:p>
        </w:tc>
        <w:tc>
          <w:tcPr>
            <w:tcW w:w="1513" w:type="dxa"/>
          </w:tcPr>
          <w:p w:rsidR="0E3E362B" w:rsidP="203B5924" w:rsidRDefault="0E3E362B" w14:paraId="031487DE" w14:textId="77DE105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desarrollo</w:t>
            </w:r>
          </w:p>
          <w:p w:rsidR="0E3E362B" w:rsidP="203B5924" w:rsidRDefault="0E3E362B" w14:paraId="7B4A09D7" w14:textId="474087AD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0E3E362B" w:rsidP="203B5924" w:rsidRDefault="0E3E362B" w14:paraId="019696E5" w14:textId="3C5E1486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0E3E362B" w:rsidP="203B5924" w:rsidRDefault="0E3E362B" w14:paraId="721571C6" w14:textId="2CF2398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Entorno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simulación</w:t>
            </w:r>
          </w:p>
          <w:p w:rsidR="0E3E362B" w:rsidP="203B5924" w:rsidRDefault="0E3E362B" w14:paraId="45976963" w14:textId="1997390B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0E3E362B" w:rsidP="203B5924" w:rsidRDefault="0E3E362B" w14:paraId="0D61FEB0" w14:textId="022164A9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0E3E362B" w:rsidP="203B5924" w:rsidRDefault="0E3E362B" w14:paraId="3A436B00" w14:textId="585EFB06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Equipo web de prueba</w:t>
            </w:r>
          </w:p>
          <w:p w:rsidR="203B5924" w:rsidP="203B5924" w:rsidRDefault="203B5924" w14:paraId="71CFA9ED" w14:textId="34F3C158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color="FFFFFF" w:themeColor="background1" w:sz="4" w:space="0"/>
            </w:tcBorders>
          </w:tcPr>
          <w:p w:rsidR="09284782" w:rsidP="203B5924" w:rsidRDefault="09284782" w14:paraId="672DFDCA" w14:textId="20A496F5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1 </w:t>
            </w:r>
            <w:proofErr w:type="spellStart"/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color="FFFFFF" w:themeColor="background1" w:sz="4" w:space="0"/>
            </w:tcBorders>
            <w:shd w:val="clear" w:color="auto" w:fill="D9D9D9" w:themeFill="background1" w:themeFillShade="D9"/>
          </w:tcPr>
          <w:p w:rsidR="203B5924" w:rsidP="203B5924" w:rsidRDefault="203B5924" w14:paraId="47EA43FD" w14:textId="5FEAEA1E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81" w:type="dxa"/>
          </w:tcPr>
          <w:p w:rsidR="203B5924" w:rsidP="203B5924" w:rsidRDefault="203B5924" w14:paraId="7C5D6F7B" w14:textId="1C8576FE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  <w:tr w:rsidR="203B5924" w:rsidTr="203B5924" w14:paraId="17D4BD90" w14:textId="77777777">
        <w:trPr>
          <w:trHeight w:val="300"/>
          <w:jc w:val="center"/>
        </w:trPr>
        <w:tc>
          <w:tcPr>
            <w:tcW w:w="1888" w:type="dxa"/>
          </w:tcPr>
          <w:p w:rsidR="08B97A1F" w:rsidP="203B5924" w:rsidRDefault="08B97A1F" w14:paraId="5EB7A424" w14:textId="69B18EBF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272" w:type="dxa"/>
          </w:tcPr>
          <w:p w:rsidR="08B97A1F" w:rsidP="203B5924" w:rsidRDefault="08B97A1F" w14:paraId="0ECCDEE8" w14:textId="6F6F8D89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Validación y verificación</w:t>
            </w:r>
          </w:p>
        </w:tc>
        <w:tc>
          <w:tcPr>
            <w:tcW w:w="2172" w:type="dxa"/>
          </w:tcPr>
          <w:p w:rsidR="08B97A1F" w:rsidP="203B5924" w:rsidRDefault="08B97A1F" w14:paraId="5F2F35AE" w14:textId="70040FE9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Realización de pruebas</w:t>
            </w:r>
          </w:p>
          <w:p w:rsidR="08B97A1F" w:rsidP="203B5924" w:rsidRDefault="08B97A1F" w14:paraId="24885B53" w14:textId="7E0688B4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Validación del producto</w:t>
            </w:r>
          </w:p>
          <w:p w:rsidR="08B97A1F" w:rsidP="203B5924" w:rsidRDefault="08B97A1F" w14:paraId="3B21DD44" w14:textId="478C798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proofErr w:type="spellStart"/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Correción</w:t>
            </w:r>
            <w:proofErr w:type="spellEnd"/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de errores</w:t>
            </w:r>
          </w:p>
          <w:p w:rsidR="203B5924" w:rsidP="203B5924" w:rsidRDefault="203B5924" w14:paraId="0AD26150" w14:textId="00AC17B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13" w:type="dxa"/>
          </w:tcPr>
          <w:p w:rsidR="08B97A1F" w:rsidP="203B5924" w:rsidRDefault="08B97A1F" w14:paraId="7D05B1CE" w14:textId="77DE105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Software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desarrollo</w:t>
            </w:r>
          </w:p>
          <w:p w:rsidR="08B97A1F" w:rsidP="203B5924" w:rsidRDefault="08B97A1F" w14:paraId="264B329F" w14:textId="474087AD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08B97A1F" w:rsidP="203B5924" w:rsidRDefault="08B97A1F" w14:paraId="7466F3F1" w14:textId="3C5E1486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08B97A1F" w:rsidP="203B5924" w:rsidRDefault="08B97A1F" w14:paraId="63C97EB7" w14:textId="2CF23984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Entorno</w:t>
            </w:r>
            <w:r>
              <w:tab/>
            </w: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de simulación</w:t>
            </w:r>
          </w:p>
          <w:p w:rsidR="08B97A1F" w:rsidP="203B5924" w:rsidRDefault="08B97A1F" w14:paraId="6E66C4CF" w14:textId="1997390B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08B97A1F" w:rsidP="203B5924" w:rsidRDefault="08B97A1F" w14:paraId="5F075DA9" w14:textId="022164A9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 xml:space="preserve"> </w:t>
            </w:r>
          </w:p>
          <w:p w:rsidR="08B97A1F" w:rsidP="203B5924" w:rsidRDefault="08B97A1F" w14:paraId="455D0ADA" w14:textId="585EFB06">
            <w:pPr>
              <w:jc w:val="both"/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Equipo web de prueba</w:t>
            </w:r>
          </w:p>
          <w:p w:rsidR="203B5924" w:rsidP="203B5924" w:rsidRDefault="203B5924" w14:paraId="5F905F0B" w14:textId="663786F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191" w:type="dxa"/>
            <w:tcBorders>
              <w:right w:val="single" w:color="FFFFFF" w:themeColor="background1" w:sz="4" w:space="0"/>
            </w:tcBorders>
          </w:tcPr>
          <w:p w:rsidR="08B97A1F" w:rsidP="203B5924" w:rsidRDefault="08B97A1F" w14:paraId="6C7750C9" w14:textId="6D78DB10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 xml:space="preserve">2 </w:t>
            </w:r>
            <w:proofErr w:type="spellStart"/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sem</w:t>
            </w:r>
            <w:proofErr w:type="spellEnd"/>
          </w:p>
        </w:tc>
        <w:tc>
          <w:tcPr>
            <w:tcW w:w="1444" w:type="dxa"/>
            <w:tcBorders>
              <w:left w:val="single" w:color="FFFFFF" w:themeColor="background1" w:sz="4" w:space="0"/>
            </w:tcBorders>
            <w:shd w:val="clear" w:color="auto" w:fill="D9D9D9" w:themeFill="background1" w:themeFillShade="D9"/>
          </w:tcPr>
          <w:p w:rsidR="08B97A1F" w:rsidP="203B5924" w:rsidRDefault="08B97A1F" w14:paraId="15DDBABF" w14:textId="062A2662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Nicolás Enrique Toledo Camilla </w:t>
            </w:r>
          </w:p>
          <w:p w:rsidR="08B97A1F" w:rsidP="203B5924" w:rsidRDefault="08B97A1F" w14:paraId="5FD3C331" w14:textId="2E6F252B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08B97A1F" w:rsidP="203B5924" w:rsidRDefault="08B97A1F" w14:paraId="6F60D631" w14:textId="60751B6F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Matías Ismael Bermúdez Olmos </w:t>
            </w:r>
          </w:p>
          <w:p w:rsidR="08B97A1F" w:rsidP="203B5924" w:rsidRDefault="08B97A1F" w14:paraId="64AB8B42" w14:textId="0550A81D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</w:t>
            </w:r>
          </w:p>
          <w:p w:rsidR="08B97A1F" w:rsidP="203B5924" w:rsidRDefault="08B97A1F" w14:paraId="4D106D43" w14:textId="59363395">
            <w:r w:rsidRPr="203B5924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lastRenderedPageBreak/>
              <w:t>Daniel Eduardo Zurita Muñoz</w:t>
            </w:r>
          </w:p>
          <w:p w:rsidR="203B5924" w:rsidP="203B5924" w:rsidRDefault="203B5924" w14:paraId="26B616F6" w14:textId="77D141CA">
            <w:pPr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581" w:type="dxa"/>
          </w:tcPr>
          <w:p w:rsidR="203B5924" w:rsidP="203B5924" w:rsidRDefault="203B5924" w14:paraId="0BE1EE89" w14:textId="3C538B2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</w:p>
        </w:tc>
      </w:tr>
    </w:tbl>
    <w:p w:rsidR="00D110EC" w:rsidP="203B5924" w:rsidRDefault="00D110EC" w14:paraId="0FBBD418" w14:textId="3FDE6DF4">
      <w:pPr>
        <w:spacing w:after="0" w:line="360" w:lineRule="auto"/>
      </w:pPr>
    </w:p>
    <w:tbl>
      <w:tblPr>
        <w:tblStyle w:val="Tablaconcuadrcula"/>
        <w:tblW w:w="9640" w:type="dxa"/>
        <w:tblInd w:w="-71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416B89" w:rsidTr="203B5924" w14:paraId="5B2FAC7B" w14:textId="77777777">
        <w:trPr>
          <w:trHeight w:val="440"/>
        </w:trPr>
        <w:tc>
          <w:tcPr>
            <w:tcW w:w="9640" w:type="dxa"/>
            <w:vAlign w:val="center"/>
          </w:tcPr>
          <w:p w:rsidRPr="00BF2EA6" w:rsidR="00416B89" w:rsidP="009D04DC" w:rsidRDefault="009D04DC" w14:paraId="133108EA" w14:textId="656617DA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8</w:t>
            </w:r>
            <w:r w:rsidRPr="00874D16" w:rsidR="00416B89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Carta Gantt </w:t>
            </w:r>
          </w:p>
        </w:tc>
      </w:tr>
    </w:tbl>
    <w:p w:rsidR="00416B89" w:rsidP="203B5924" w:rsidRDefault="00416B89" w14:paraId="12A1F504" w14:textId="1C05D689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aconcuadrcula"/>
        <w:tblW w:w="10802" w:type="dxa"/>
        <w:tblInd w:w="-116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454"/>
        <w:gridCol w:w="480"/>
        <w:gridCol w:w="475"/>
        <w:gridCol w:w="523"/>
        <w:gridCol w:w="526"/>
        <w:gridCol w:w="523"/>
        <w:gridCol w:w="523"/>
        <w:gridCol w:w="523"/>
        <w:gridCol w:w="523"/>
        <w:gridCol w:w="588"/>
        <w:gridCol w:w="458"/>
        <w:gridCol w:w="523"/>
        <w:gridCol w:w="523"/>
        <w:gridCol w:w="525"/>
        <w:gridCol w:w="525"/>
        <w:gridCol w:w="525"/>
        <w:gridCol w:w="7"/>
        <w:gridCol w:w="518"/>
        <w:gridCol w:w="525"/>
        <w:gridCol w:w="525"/>
        <w:gridCol w:w="10"/>
      </w:tblGrid>
      <w:tr w:rsidR="00D110EC" w:rsidTr="203B5924" w14:paraId="1145936D" w14:textId="77777777">
        <w:trPr>
          <w:trHeight w:val="294"/>
        </w:trPr>
        <w:tc>
          <w:tcPr>
            <w:tcW w:w="1454" w:type="dxa"/>
            <w:vMerge w:val="restart"/>
            <w:hideMark/>
          </w:tcPr>
          <w:p w:rsidR="00D110EC" w:rsidP="00C27FB0" w:rsidRDefault="00D110EC" w14:paraId="63A5A46E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2004" w:type="dxa"/>
            <w:gridSpan w:val="4"/>
            <w:shd w:val="clear" w:color="auto" w:fill="E2EFD9" w:themeFill="accent6" w:themeFillTint="33"/>
            <w:hideMark/>
          </w:tcPr>
          <w:p w:rsidR="00D110EC" w:rsidP="00C27FB0" w:rsidRDefault="00D110EC" w14:paraId="64A1F530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1</w:t>
            </w:r>
          </w:p>
        </w:tc>
        <w:tc>
          <w:tcPr>
            <w:tcW w:w="5766" w:type="dxa"/>
            <w:gridSpan w:val="12"/>
            <w:shd w:val="clear" w:color="auto" w:fill="FFF2CC" w:themeFill="accent4" w:themeFillTint="33"/>
            <w:hideMark/>
          </w:tcPr>
          <w:p w:rsidR="00D110EC" w:rsidP="00C27FB0" w:rsidRDefault="00D110EC" w14:paraId="34481B7D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2</w:t>
            </w:r>
          </w:p>
        </w:tc>
        <w:tc>
          <w:tcPr>
            <w:tcW w:w="1578" w:type="dxa"/>
            <w:gridSpan w:val="4"/>
            <w:shd w:val="clear" w:color="auto" w:fill="FBE4D5" w:themeFill="accent2" w:themeFillTint="33"/>
            <w:hideMark/>
          </w:tcPr>
          <w:p w:rsidR="00D110EC" w:rsidP="00C27FB0" w:rsidRDefault="00D110EC" w14:paraId="4D535736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3</w:t>
            </w:r>
          </w:p>
        </w:tc>
      </w:tr>
      <w:tr w:rsidR="00D110EC" w:rsidTr="203B5924" w14:paraId="739FBFED" w14:textId="77777777">
        <w:trPr>
          <w:gridAfter w:val="1"/>
          <w:wAfter w:w="10" w:type="dxa"/>
          <w:trHeight w:val="303"/>
        </w:trPr>
        <w:tc>
          <w:tcPr>
            <w:tcW w:w="1454" w:type="dxa"/>
            <w:vMerge/>
            <w:vAlign w:val="center"/>
            <w:hideMark/>
          </w:tcPr>
          <w:p w:rsidR="00D110EC" w:rsidP="00C27FB0" w:rsidRDefault="00D110EC" w14:paraId="35358A26" w14:textId="77777777">
            <w:pPr>
              <w:rPr>
                <w:b/>
                <w:sz w:val="16"/>
                <w:szCs w:val="16"/>
              </w:rPr>
            </w:pPr>
          </w:p>
        </w:tc>
        <w:tc>
          <w:tcPr>
            <w:tcW w:w="480" w:type="dxa"/>
            <w:hideMark/>
          </w:tcPr>
          <w:p w:rsidR="00D110EC" w:rsidP="00C27FB0" w:rsidRDefault="00D110EC" w14:paraId="6201AD91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</w:t>
            </w:r>
          </w:p>
        </w:tc>
        <w:tc>
          <w:tcPr>
            <w:tcW w:w="475" w:type="dxa"/>
            <w:hideMark/>
          </w:tcPr>
          <w:p w:rsidR="00D110EC" w:rsidP="00C27FB0" w:rsidRDefault="00D110EC" w14:paraId="756C84BD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2</w:t>
            </w:r>
          </w:p>
        </w:tc>
        <w:tc>
          <w:tcPr>
            <w:tcW w:w="523" w:type="dxa"/>
            <w:hideMark/>
          </w:tcPr>
          <w:p w:rsidR="00D110EC" w:rsidP="00C27FB0" w:rsidRDefault="00D110EC" w14:paraId="5F2D4A88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3</w:t>
            </w:r>
          </w:p>
        </w:tc>
        <w:tc>
          <w:tcPr>
            <w:tcW w:w="526" w:type="dxa"/>
            <w:hideMark/>
          </w:tcPr>
          <w:p w:rsidR="00D110EC" w:rsidP="00C27FB0" w:rsidRDefault="00D110EC" w14:paraId="6791379E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4</w:t>
            </w:r>
          </w:p>
        </w:tc>
        <w:tc>
          <w:tcPr>
            <w:tcW w:w="523" w:type="dxa"/>
            <w:hideMark/>
          </w:tcPr>
          <w:p w:rsidR="00D110EC" w:rsidP="00C27FB0" w:rsidRDefault="00D110EC" w14:paraId="490F9E09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5</w:t>
            </w:r>
          </w:p>
        </w:tc>
        <w:tc>
          <w:tcPr>
            <w:tcW w:w="523" w:type="dxa"/>
            <w:hideMark/>
          </w:tcPr>
          <w:p w:rsidR="00D110EC" w:rsidP="00C27FB0" w:rsidRDefault="00D110EC" w14:paraId="772E9FD9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6</w:t>
            </w:r>
          </w:p>
        </w:tc>
        <w:tc>
          <w:tcPr>
            <w:tcW w:w="523" w:type="dxa"/>
            <w:hideMark/>
          </w:tcPr>
          <w:p w:rsidR="00D110EC" w:rsidP="00C27FB0" w:rsidRDefault="00D110EC" w14:paraId="52B74D34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7</w:t>
            </w:r>
          </w:p>
        </w:tc>
        <w:tc>
          <w:tcPr>
            <w:tcW w:w="523" w:type="dxa"/>
            <w:hideMark/>
          </w:tcPr>
          <w:p w:rsidR="00D110EC" w:rsidP="00C27FB0" w:rsidRDefault="00D110EC" w14:paraId="5D19AA04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8</w:t>
            </w:r>
          </w:p>
        </w:tc>
        <w:tc>
          <w:tcPr>
            <w:tcW w:w="588" w:type="dxa"/>
            <w:hideMark/>
          </w:tcPr>
          <w:p w:rsidR="00D110EC" w:rsidP="00C27FB0" w:rsidRDefault="00D110EC" w14:paraId="3C9C4B66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9</w:t>
            </w:r>
          </w:p>
        </w:tc>
        <w:tc>
          <w:tcPr>
            <w:tcW w:w="458" w:type="dxa"/>
            <w:hideMark/>
          </w:tcPr>
          <w:p w:rsidR="00D110EC" w:rsidP="00C27FB0" w:rsidRDefault="00D110EC" w14:paraId="530549C4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10</w:t>
            </w:r>
          </w:p>
        </w:tc>
        <w:tc>
          <w:tcPr>
            <w:tcW w:w="523" w:type="dxa"/>
            <w:hideMark/>
          </w:tcPr>
          <w:p w:rsidR="00D110EC" w:rsidP="00C27FB0" w:rsidRDefault="00D110EC" w14:paraId="0CEBC982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11</w:t>
            </w:r>
          </w:p>
        </w:tc>
        <w:tc>
          <w:tcPr>
            <w:tcW w:w="523" w:type="dxa"/>
            <w:hideMark/>
          </w:tcPr>
          <w:p w:rsidR="00D110EC" w:rsidP="00C27FB0" w:rsidRDefault="00D110EC" w14:paraId="4C9E49E1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12</w:t>
            </w:r>
          </w:p>
        </w:tc>
        <w:tc>
          <w:tcPr>
            <w:tcW w:w="525" w:type="dxa"/>
            <w:hideMark/>
          </w:tcPr>
          <w:p w:rsidR="00D110EC" w:rsidP="00C27FB0" w:rsidRDefault="00D110EC" w14:paraId="6F852BC8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13</w:t>
            </w:r>
          </w:p>
        </w:tc>
        <w:tc>
          <w:tcPr>
            <w:tcW w:w="525" w:type="dxa"/>
            <w:hideMark/>
          </w:tcPr>
          <w:p w:rsidR="00D110EC" w:rsidP="00C27FB0" w:rsidRDefault="00D110EC" w14:paraId="62ED78D6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14</w:t>
            </w:r>
          </w:p>
        </w:tc>
        <w:tc>
          <w:tcPr>
            <w:tcW w:w="525" w:type="dxa"/>
            <w:hideMark/>
          </w:tcPr>
          <w:p w:rsidR="00D110EC" w:rsidP="00C27FB0" w:rsidRDefault="00D110EC" w14:paraId="4B419A36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15</w:t>
            </w:r>
          </w:p>
        </w:tc>
        <w:tc>
          <w:tcPr>
            <w:tcW w:w="525" w:type="dxa"/>
            <w:gridSpan w:val="2"/>
            <w:hideMark/>
          </w:tcPr>
          <w:p w:rsidR="00D110EC" w:rsidP="00C27FB0" w:rsidRDefault="00D110EC" w14:paraId="2EC5D5BF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16</w:t>
            </w:r>
          </w:p>
        </w:tc>
        <w:tc>
          <w:tcPr>
            <w:tcW w:w="525" w:type="dxa"/>
            <w:hideMark/>
          </w:tcPr>
          <w:p w:rsidR="00D110EC" w:rsidP="00C27FB0" w:rsidRDefault="00D110EC" w14:paraId="76A5C8D7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17</w:t>
            </w:r>
          </w:p>
        </w:tc>
        <w:tc>
          <w:tcPr>
            <w:tcW w:w="525" w:type="dxa"/>
            <w:hideMark/>
          </w:tcPr>
          <w:p w:rsidR="00D110EC" w:rsidP="00C27FB0" w:rsidRDefault="00D110EC" w14:paraId="5116D2BF" w14:textId="77777777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18</w:t>
            </w:r>
          </w:p>
        </w:tc>
      </w:tr>
      <w:tr w:rsidR="00D110EC" w:rsidTr="203B5924" w14:paraId="27BED54C" w14:textId="77777777">
        <w:trPr>
          <w:gridAfter w:val="1"/>
          <w:wAfter w:w="10" w:type="dxa"/>
          <w:trHeight w:val="294"/>
        </w:trPr>
        <w:tc>
          <w:tcPr>
            <w:tcW w:w="1454" w:type="dxa"/>
            <w:hideMark/>
          </w:tcPr>
          <w:p w:rsidR="00D110EC" w:rsidP="203B5924" w:rsidRDefault="1809C4F2" w14:paraId="5292DF6F" w14:textId="595CE35E">
            <w:pPr>
              <w:spacing w:line="360" w:lineRule="auto"/>
              <w:jc w:val="both"/>
              <w:rPr>
                <w:rFonts w:ascii="Calibri" w:hAnsi="Calibri" w:cs="Arial"/>
                <w:i/>
                <w:iCs/>
                <w:color w:val="548DD4"/>
                <w:sz w:val="16"/>
                <w:szCs w:val="16"/>
                <w:lang w:eastAsia="es-CL"/>
              </w:rPr>
            </w:pPr>
            <w:r w:rsidRPr="203B5924">
              <w:rPr>
                <w:rFonts w:ascii="Calibri" w:hAnsi="Calibri" w:cs="Arial"/>
                <w:i/>
                <w:iCs/>
                <w:color w:val="548DD4"/>
                <w:sz w:val="16"/>
                <w:szCs w:val="16"/>
                <w:lang w:eastAsia="es-CL"/>
              </w:rPr>
              <w:t>Análisis del caso</w:t>
            </w:r>
          </w:p>
        </w:tc>
        <w:tc>
          <w:tcPr>
            <w:tcW w:w="480" w:type="dxa"/>
            <w:shd w:val="clear" w:color="auto" w:fill="E2EFD9" w:themeFill="accent6" w:themeFillTint="33"/>
          </w:tcPr>
          <w:p w:rsidR="00D110EC" w:rsidP="203B5924" w:rsidRDefault="00D110EC" w14:paraId="6792745F" w14:textId="7777777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:rsidR="00D110EC" w:rsidP="203B5924" w:rsidRDefault="00D110EC" w14:paraId="7887528D" w14:textId="179BEDA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7A76D697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:rsidR="00D110EC" w:rsidP="00C27FB0" w:rsidRDefault="00D110EC" w14:paraId="3C136A4C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4FE1C0CC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22AE2E20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0F2C3734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2E4E747F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88" w:type="dxa"/>
          </w:tcPr>
          <w:p w:rsidR="00D110EC" w:rsidP="00C27FB0" w:rsidRDefault="00D110EC" w14:paraId="12D8053B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58" w:type="dxa"/>
          </w:tcPr>
          <w:p w:rsidR="00D110EC" w:rsidP="00C27FB0" w:rsidRDefault="00D110EC" w14:paraId="044D5ACA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26A0AD42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7D238774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:rsidR="00D110EC" w:rsidP="00C27FB0" w:rsidRDefault="00D110EC" w14:paraId="57105C1C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:rsidR="00D110EC" w:rsidP="00C27FB0" w:rsidRDefault="00D110EC" w14:paraId="29AA7876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:rsidR="00D110EC" w:rsidP="00C27FB0" w:rsidRDefault="00D110EC" w14:paraId="0BDC1BFD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:rsidR="00D110EC" w:rsidP="00C27FB0" w:rsidRDefault="00D110EC" w14:paraId="162A7993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:rsidR="00D110EC" w:rsidP="00C27FB0" w:rsidRDefault="00D110EC" w14:paraId="7686CCDF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:rsidR="00D110EC" w:rsidP="00C27FB0" w:rsidRDefault="00D110EC" w14:paraId="2C6E8A5D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D110EC" w:rsidTr="203B5924" w14:paraId="53B6C8F1" w14:textId="77777777">
        <w:trPr>
          <w:gridAfter w:val="1"/>
          <w:wAfter w:w="10" w:type="dxa"/>
          <w:trHeight w:val="303"/>
        </w:trPr>
        <w:tc>
          <w:tcPr>
            <w:tcW w:w="1454" w:type="dxa"/>
          </w:tcPr>
          <w:p w:rsidR="00D110EC" w:rsidP="203B5924" w:rsidRDefault="07934253" w14:paraId="5F099156" w14:textId="113BF54A">
            <w:pPr>
              <w:tabs>
                <w:tab w:val="left" w:pos="1028"/>
              </w:tabs>
              <w:spacing w:before="39" w:after="0" w:line="360" w:lineRule="auto"/>
              <w:ind w:right="242"/>
              <w:rPr>
                <w:rFonts w:ascii="Calibri" w:hAnsi="Calibri" w:eastAsia="Calibri" w:cs="Calibri"/>
                <w:sz w:val="16"/>
                <w:szCs w:val="16"/>
              </w:rPr>
            </w:pPr>
            <w:r w:rsidRPr="203B5924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>Definición</w:t>
            </w:r>
            <w:r w:rsidRPr="203B5924" w:rsidR="533EA4A7">
              <w:rPr>
                <w:rFonts w:ascii="Times New Roman" w:hAnsi="Times New Roman" w:eastAsia="Times New Roman" w:cs="Times New Roman"/>
                <w:color w:val="548DD4"/>
                <w:sz w:val="16"/>
                <w:szCs w:val="16"/>
                <w:lang w:val="es-ES"/>
              </w:rPr>
              <w:t xml:space="preserve"> </w:t>
            </w:r>
            <w:r w:rsidRPr="203B5924" w:rsidR="533EA4A7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>Visión</w:t>
            </w:r>
            <w:r w:rsidRPr="203B5924" w:rsidR="4D298061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 xml:space="preserve"> </w:t>
            </w:r>
            <w:r w:rsidRPr="203B5924" w:rsidR="533EA4A7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>y</w:t>
            </w:r>
            <w:r w:rsidRPr="203B5924" w:rsidR="6FC12816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 xml:space="preserve"> </w:t>
            </w:r>
            <w:r w:rsidRPr="203B5924" w:rsidR="533EA4A7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>cuatro</w:t>
            </w:r>
            <w:r w:rsidRPr="203B5924" w:rsidR="17BF9C64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 xml:space="preserve"> </w:t>
            </w:r>
            <w:r w:rsidRPr="203B5924" w:rsidR="533EA4A7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"/>
              </w:rPr>
              <w:t>pilares</w:t>
            </w:r>
          </w:p>
        </w:tc>
        <w:tc>
          <w:tcPr>
            <w:tcW w:w="480" w:type="dxa"/>
          </w:tcPr>
          <w:p w:rsidR="00D110EC" w:rsidP="00C27FB0" w:rsidRDefault="00D110EC" w14:paraId="0D196A16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E2EFD9" w:themeFill="accent6" w:themeFillTint="33"/>
          </w:tcPr>
          <w:p w:rsidR="00D110EC" w:rsidP="00C27FB0" w:rsidRDefault="00D110EC" w14:paraId="2307794E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70C5585C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:rsidR="00D110EC" w:rsidP="00C27FB0" w:rsidRDefault="00D110EC" w14:paraId="5DDBB602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50E25CD7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17109673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7268744B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2C425C21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88" w:type="dxa"/>
          </w:tcPr>
          <w:p w:rsidR="00D110EC" w:rsidP="00C27FB0" w:rsidRDefault="00D110EC" w14:paraId="08D533A3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58" w:type="dxa"/>
          </w:tcPr>
          <w:p w:rsidR="00D110EC" w:rsidP="00C27FB0" w:rsidRDefault="00D110EC" w14:paraId="762A98ED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5B39BC73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50FF6776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:rsidR="00D110EC" w:rsidP="00C27FB0" w:rsidRDefault="00D110EC" w14:paraId="7130F1FB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:rsidR="00D110EC" w:rsidP="00C27FB0" w:rsidRDefault="00D110EC" w14:paraId="7DC01B66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:rsidR="00D110EC" w:rsidP="00C27FB0" w:rsidRDefault="00D110EC" w14:paraId="4DE80394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:rsidR="00D110EC" w:rsidP="00C27FB0" w:rsidRDefault="00D110EC" w14:paraId="58DE116B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:rsidR="00D110EC" w:rsidP="00C27FB0" w:rsidRDefault="00D110EC" w14:paraId="5A4F08BE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:rsidR="00D110EC" w:rsidP="00C27FB0" w:rsidRDefault="00D110EC" w14:paraId="250F36D1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D110EC" w:rsidTr="203B5924" w14:paraId="02951CD5" w14:textId="77777777">
        <w:trPr>
          <w:gridAfter w:val="1"/>
          <w:wAfter w:w="10" w:type="dxa"/>
          <w:trHeight w:val="294"/>
        </w:trPr>
        <w:tc>
          <w:tcPr>
            <w:tcW w:w="1454" w:type="dxa"/>
          </w:tcPr>
          <w:p w:rsidR="00D110EC" w:rsidP="203B5924" w:rsidRDefault="61C59D87" w14:paraId="2647974D" w14:textId="053A90CE">
            <w:pPr>
              <w:spacing w:before="39" w:after="0" w:line="360" w:lineRule="auto"/>
              <w:ind w:right="242"/>
            </w:pPr>
            <w:r w:rsidRPr="203B5924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>Sprint 0</w:t>
            </w:r>
          </w:p>
        </w:tc>
        <w:tc>
          <w:tcPr>
            <w:tcW w:w="480" w:type="dxa"/>
          </w:tcPr>
          <w:p w:rsidR="00D110EC" w:rsidP="00C27FB0" w:rsidRDefault="00D110EC" w14:paraId="23841EF8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5" w:type="dxa"/>
          </w:tcPr>
          <w:p w:rsidR="00D110EC" w:rsidP="00C27FB0" w:rsidRDefault="00D110EC" w14:paraId="1EA4DA33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E2EFD9" w:themeFill="accent6" w:themeFillTint="33"/>
          </w:tcPr>
          <w:p w:rsidR="00D110EC" w:rsidP="203B5924" w:rsidRDefault="00D110EC" w14:paraId="3553A2A8" w14:textId="7777777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  <w:shd w:val="clear" w:color="auto" w:fill="E2EFD9" w:themeFill="accent6" w:themeFillTint="33"/>
          </w:tcPr>
          <w:p w:rsidR="00D110EC" w:rsidP="203B5924" w:rsidRDefault="00D110EC" w14:paraId="6493CF7C" w14:textId="7777777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158BBAB1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2C85C855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236328EA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2E257027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88" w:type="dxa"/>
          </w:tcPr>
          <w:p w:rsidR="00D110EC" w:rsidP="00C27FB0" w:rsidRDefault="00D110EC" w14:paraId="6D4C4528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58" w:type="dxa"/>
          </w:tcPr>
          <w:p w:rsidR="00D110EC" w:rsidP="00C27FB0" w:rsidRDefault="00D110EC" w14:paraId="22060A31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5CC1BA9D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:rsidR="00D110EC" w:rsidP="00C27FB0" w:rsidRDefault="00D110EC" w14:paraId="0F20F773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:rsidR="00D110EC" w:rsidP="00C27FB0" w:rsidRDefault="00D110EC" w14:paraId="7EC1A528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:rsidR="00D110EC" w:rsidP="00C27FB0" w:rsidRDefault="00D110EC" w14:paraId="65E9DA14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:rsidR="00D110EC" w:rsidP="00C27FB0" w:rsidRDefault="00D110EC" w14:paraId="5760167E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:rsidR="00D110EC" w:rsidP="00C27FB0" w:rsidRDefault="00D110EC" w14:paraId="1C4BC8D3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:rsidR="00D110EC" w:rsidP="00C27FB0" w:rsidRDefault="00D110EC" w14:paraId="22641375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:rsidR="00D110EC" w:rsidP="00C27FB0" w:rsidRDefault="00D110EC" w14:paraId="744B29F2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203B5924" w:rsidTr="203B5924" w14:paraId="2C34C098" w14:textId="77777777">
        <w:trPr>
          <w:gridAfter w:val="1"/>
          <w:wAfter w:w="10" w:type="dxa"/>
          <w:trHeight w:val="294"/>
        </w:trPr>
        <w:tc>
          <w:tcPr>
            <w:tcW w:w="1454" w:type="dxa"/>
          </w:tcPr>
          <w:p w:rsidR="6E87205E" w:rsidP="203B5924" w:rsidRDefault="6E87205E" w14:paraId="53A410BA" w14:textId="777FB938">
            <w:pPr>
              <w:spacing w:line="360" w:lineRule="auto"/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>Sprint 1</w:t>
            </w:r>
          </w:p>
        </w:tc>
        <w:tc>
          <w:tcPr>
            <w:tcW w:w="480" w:type="dxa"/>
          </w:tcPr>
          <w:p w:rsidR="203B5924" w:rsidP="203B5924" w:rsidRDefault="203B5924" w14:paraId="7CCAE7D7" w14:textId="1A68BC9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:rsidR="203B5924" w:rsidP="203B5924" w:rsidRDefault="203B5924" w14:paraId="052498CC" w14:textId="081E9FF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3AC0210E" w14:textId="3301967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:rsidR="203B5924" w:rsidP="203B5924" w:rsidRDefault="203B5924" w14:paraId="4D0A10CB" w14:textId="5E8CC81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F2CC" w:themeFill="accent4" w:themeFillTint="33"/>
          </w:tcPr>
          <w:p w:rsidR="203B5924" w:rsidP="203B5924" w:rsidRDefault="203B5924" w14:paraId="1D86B524" w14:textId="4E7B420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F2CC" w:themeFill="accent4" w:themeFillTint="33"/>
          </w:tcPr>
          <w:p w:rsidR="203B5924" w:rsidP="203B5924" w:rsidRDefault="203B5924" w14:paraId="45111D9E" w14:textId="16A0113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6B9EB7AF" w14:textId="1218ABA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18ED7CE4" w14:textId="4D3B6F5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</w:tcPr>
          <w:p w:rsidR="203B5924" w:rsidP="203B5924" w:rsidRDefault="203B5924" w14:paraId="7E08187C" w14:textId="247837A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</w:tcPr>
          <w:p w:rsidR="203B5924" w:rsidP="203B5924" w:rsidRDefault="203B5924" w14:paraId="14A7CF54" w14:textId="66C8E4D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645AD212" w14:textId="2A64A02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381F9BF0" w14:textId="7E6D9F4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6AC88D2D" w14:textId="2A80558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6855E378" w14:textId="6BADDCF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10038832" w14:textId="49FF497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:rsidR="203B5924" w:rsidP="203B5924" w:rsidRDefault="203B5924" w14:paraId="7050A829" w14:textId="09FD5AA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473CAF54" w14:textId="23A5DC0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020FECE6" w14:textId="3B7805D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203B5924" w:rsidTr="203B5924" w14:paraId="6A393724" w14:textId="77777777">
        <w:trPr>
          <w:gridAfter w:val="1"/>
          <w:wAfter w:w="10" w:type="dxa"/>
          <w:trHeight w:val="294"/>
        </w:trPr>
        <w:tc>
          <w:tcPr>
            <w:tcW w:w="1454" w:type="dxa"/>
          </w:tcPr>
          <w:p w:rsidR="64E55A40" w:rsidP="203B5924" w:rsidRDefault="64E55A40" w14:paraId="2532D403" w14:textId="795FF8A5">
            <w:pPr>
              <w:spacing w:line="360" w:lineRule="auto"/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 xml:space="preserve">Sprint </w:t>
            </w:r>
            <w:r w:rsidRPr="203B5924" w:rsidR="5122704F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>2</w:t>
            </w:r>
          </w:p>
        </w:tc>
        <w:tc>
          <w:tcPr>
            <w:tcW w:w="480" w:type="dxa"/>
          </w:tcPr>
          <w:p w:rsidR="203B5924" w:rsidP="203B5924" w:rsidRDefault="203B5924" w14:paraId="055CA923" w14:textId="2B75F5D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:rsidR="203B5924" w:rsidP="203B5924" w:rsidRDefault="203B5924" w14:paraId="38914059" w14:textId="527C70A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2C7BCB24" w14:textId="5B92283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:rsidR="203B5924" w:rsidP="203B5924" w:rsidRDefault="203B5924" w14:paraId="034A5A56" w14:textId="1F48A7D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3048424A" w14:textId="4B1A81E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710570D9" w14:textId="5509ABE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F2CC" w:themeFill="accent4" w:themeFillTint="33"/>
          </w:tcPr>
          <w:p w:rsidR="203B5924" w:rsidP="203B5924" w:rsidRDefault="203B5924" w14:paraId="7A2C8587" w14:textId="56EF65E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F2CC" w:themeFill="accent4" w:themeFillTint="33"/>
          </w:tcPr>
          <w:p w:rsidR="203B5924" w:rsidP="203B5924" w:rsidRDefault="203B5924" w14:paraId="3AAD6499" w14:textId="58E5818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</w:tcPr>
          <w:p w:rsidR="203B5924" w:rsidP="203B5924" w:rsidRDefault="203B5924" w14:paraId="48722A2F" w14:textId="48C9F40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</w:tcPr>
          <w:p w:rsidR="203B5924" w:rsidP="203B5924" w:rsidRDefault="203B5924" w14:paraId="2163900F" w14:textId="6A5D4E4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120DFDDE" w14:textId="4732118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4AAC698D" w14:textId="75816BE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5B39B5B3" w14:textId="5CC06BE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31735C1A" w14:textId="3B7195D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4E714849" w14:textId="772536D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:rsidR="203B5924" w:rsidP="203B5924" w:rsidRDefault="203B5924" w14:paraId="05309B37" w14:textId="5A2AE06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46358589" w14:textId="0413133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7A5F756B" w14:textId="7C1BBB9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203B5924" w:rsidTr="203B5924" w14:paraId="70DD366A" w14:textId="77777777">
        <w:trPr>
          <w:gridAfter w:val="1"/>
          <w:wAfter w:w="10" w:type="dxa"/>
          <w:trHeight w:val="294"/>
        </w:trPr>
        <w:tc>
          <w:tcPr>
            <w:tcW w:w="1454" w:type="dxa"/>
          </w:tcPr>
          <w:p w:rsidR="64E55A40" w:rsidP="203B5924" w:rsidRDefault="64E55A40" w14:paraId="00DD3CBF" w14:textId="1D809C10">
            <w:pPr>
              <w:spacing w:line="360" w:lineRule="auto"/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 xml:space="preserve">Sprint </w:t>
            </w:r>
            <w:r w:rsidRPr="203B5924" w:rsidR="1609F7DB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>3</w:t>
            </w:r>
          </w:p>
        </w:tc>
        <w:tc>
          <w:tcPr>
            <w:tcW w:w="480" w:type="dxa"/>
          </w:tcPr>
          <w:p w:rsidR="203B5924" w:rsidP="203B5924" w:rsidRDefault="203B5924" w14:paraId="6B913338" w14:textId="79CBE14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:rsidR="203B5924" w:rsidP="203B5924" w:rsidRDefault="203B5924" w14:paraId="443005E3" w14:textId="62EB12D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0E0CAD32" w14:textId="3F70C28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:rsidR="203B5924" w:rsidP="203B5924" w:rsidRDefault="203B5924" w14:paraId="61DBB803" w14:textId="2E13C32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59BFD673" w14:textId="5C15E69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5E60961A" w14:textId="0B693CB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24516E7F" w14:textId="30CF500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1052746A" w14:textId="7C292CF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  <w:shd w:val="clear" w:color="auto" w:fill="FFF2CC" w:themeFill="accent4" w:themeFillTint="33"/>
          </w:tcPr>
          <w:p w:rsidR="203B5924" w:rsidP="203B5924" w:rsidRDefault="203B5924" w14:paraId="5C09D4D6" w14:textId="71B963C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FFF2CC" w:themeFill="accent4" w:themeFillTint="33"/>
          </w:tcPr>
          <w:p w:rsidR="203B5924" w:rsidP="203B5924" w:rsidRDefault="203B5924" w14:paraId="58A3C941" w14:textId="1B6D919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52C9D1C1" w14:textId="31D2D59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0675B628" w14:textId="136A976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2A56CDEF" w14:textId="13559AE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78D2F21E" w14:textId="2B0B326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4F2AEA5A" w14:textId="2B28BB5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:rsidR="203B5924" w:rsidP="203B5924" w:rsidRDefault="203B5924" w14:paraId="5DE7648F" w14:textId="6E115D0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5C74E553" w14:textId="2134E4C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6F894FA5" w14:textId="72BD500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203B5924" w:rsidTr="203B5924" w14:paraId="07CE7246" w14:textId="77777777">
        <w:trPr>
          <w:gridAfter w:val="1"/>
          <w:wAfter w:w="10" w:type="dxa"/>
          <w:trHeight w:val="294"/>
        </w:trPr>
        <w:tc>
          <w:tcPr>
            <w:tcW w:w="1454" w:type="dxa"/>
          </w:tcPr>
          <w:p w:rsidR="64E55A40" w:rsidP="203B5924" w:rsidRDefault="64E55A40" w14:paraId="2492DB67" w14:textId="76690A4E">
            <w:pPr>
              <w:spacing w:line="360" w:lineRule="auto"/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 xml:space="preserve">Sprint </w:t>
            </w:r>
            <w:r w:rsidRPr="203B5924" w:rsidR="62C2DC72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>4</w:t>
            </w:r>
          </w:p>
        </w:tc>
        <w:tc>
          <w:tcPr>
            <w:tcW w:w="480" w:type="dxa"/>
          </w:tcPr>
          <w:p w:rsidR="203B5924" w:rsidP="203B5924" w:rsidRDefault="203B5924" w14:paraId="7D33BBBF" w14:textId="0298792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:rsidR="203B5924" w:rsidP="203B5924" w:rsidRDefault="203B5924" w14:paraId="426E9567" w14:textId="425F2BE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189B778D" w14:textId="34ED766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:rsidR="203B5924" w:rsidP="203B5924" w:rsidRDefault="203B5924" w14:paraId="6E5D12CA" w14:textId="16FC318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300A7F7B" w14:textId="7A2CA5A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27B2E208" w14:textId="7BEC690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780C5250" w14:textId="464BD92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7A9C95E7" w14:textId="366AB20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</w:tcPr>
          <w:p w:rsidR="203B5924" w:rsidP="203B5924" w:rsidRDefault="203B5924" w14:paraId="62F3791B" w14:textId="04251A7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</w:tcPr>
          <w:p w:rsidR="203B5924" w:rsidP="203B5924" w:rsidRDefault="203B5924" w14:paraId="1B684D27" w14:textId="56DC688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F2CC" w:themeFill="accent4" w:themeFillTint="33"/>
          </w:tcPr>
          <w:p w:rsidR="203B5924" w:rsidP="203B5924" w:rsidRDefault="203B5924" w14:paraId="716E0A61" w14:textId="11D768E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F2CC" w:themeFill="accent4" w:themeFillTint="33"/>
          </w:tcPr>
          <w:p w:rsidR="203B5924" w:rsidP="203B5924" w:rsidRDefault="203B5924" w14:paraId="0E7A012B" w14:textId="1233B92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148250C4" w14:textId="7CB07A1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3AB4E37C" w14:textId="657F585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64C92AFD" w14:textId="03D9CC3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:rsidR="203B5924" w:rsidP="203B5924" w:rsidRDefault="203B5924" w14:paraId="614F5C1F" w14:textId="1760863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7BD54D0D" w14:textId="708298B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72AE0FBC" w14:textId="43713BD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203B5924" w:rsidTr="203B5924" w14:paraId="1B884D07" w14:textId="77777777">
        <w:trPr>
          <w:gridAfter w:val="1"/>
          <w:wAfter w:w="10" w:type="dxa"/>
          <w:trHeight w:val="294"/>
        </w:trPr>
        <w:tc>
          <w:tcPr>
            <w:tcW w:w="1454" w:type="dxa"/>
          </w:tcPr>
          <w:p w:rsidR="74BBC6A8" w:rsidP="203B5924" w:rsidRDefault="74BBC6A8" w14:paraId="3CDA9BEB" w14:textId="7DB00536">
            <w:pPr>
              <w:spacing w:line="360" w:lineRule="auto"/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 xml:space="preserve">Sprint </w:t>
            </w:r>
            <w:r w:rsidRPr="203B5924" w:rsidR="62C2DC72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>5</w:t>
            </w:r>
          </w:p>
        </w:tc>
        <w:tc>
          <w:tcPr>
            <w:tcW w:w="480" w:type="dxa"/>
          </w:tcPr>
          <w:p w:rsidR="203B5924" w:rsidP="203B5924" w:rsidRDefault="203B5924" w14:paraId="5087F304" w14:textId="1B96214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:rsidR="203B5924" w:rsidP="203B5924" w:rsidRDefault="203B5924" w14:paraId="649349F2" w14:textId="5B16BF7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07917E9D" w14:textId="6C3AA8F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:rsidR="203B5924" w:rsidP="203B5924" w:rsidRDefault="203B5924" w14:paraId="11FAAE7D" w14:textId="5FBF451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41B93CCC" w14:textId="287E9B2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19B9A973" w14:textId="60B2F3E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62446DA2" w14:textId="69A2A1B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010037E8" w14:textId="52B9B59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</w:tcPr>
          <w:p w:rsidR="203B5924" w:rsidP="203B5924" w:rsidRDefault="203B5924" w14:paraId="005E88E9" w14:textId="6857619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</w:tcPr>
          <w:p w:rsidR="203B5924" w:rsidP="203B5924" w:rsidRDefault="203B5924" w14:paraId="2F24D0BA" w14:textId="29D9D43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4BD42551" w14:textId="3679F27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19F49055" w14:textId="3BFEA95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F2CC" w:themeFill="accent4" w:themeFillTint="33"/>
          </w:tcPr>
          <w:p w:rsidR="203B5924" w:rsidP="203B5924" w:rsidRDefault="203B5924" w14:paraId="2B65F185" w14:textId="078FA8FC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F2CC" w:themeFill="accent4" w:themeFillTint="33"/>
          </w:tcPr>
          <w:p w:rsidR="203B5924" w:rsidP="203B5924" w:rsidRDefault="203B5924" w14:paraId="5D701416" w14:textId="6A41F3C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431AEF2D" w14:textId="74E7971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:rsidR="203B5924" w:rsidP="203B5924" w:rsidRDefault="203B5924" w14:paraId="23AD8524" w14:textId="29A2EC99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7528C469" w14:textId="2FD8F66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7E3745D8" w14:textId="3B3BF9F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203B5924" w:rsidTr="203B5924" w14:paraId="749B8F6B" w14:textId="77777777">
        <w:trPr>
          <w:gridAfter w:val="1"/>
          <w:wAfter w:w="10" w:type="dxa"/>
          <w:trHeight w:val="294"/>
        </w:trPr>
        <w:tc>
          <w:tcPr>
            <w:tcW w:w="1454" w:type="dxa"/>
          </w:tcPr>
          <w:p w:rsidR="4DAE32BA" w:rsidP="203B5924" w:rsidRDefault="4DAE32BA" w14:paraId="26D872E7" w14:textId="0C1577AF">
            <w:pPr>
              <w:spacing w:line="360" w:lineRule="auto"/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>Detalles</w:t>
            </w:r>
          </w:p>
        </w:tc>
        <w:tc>
          <w:tcPr>
            <w:tcW w:w="480" w:type="dxa"/>
          </w:tcPr>
          <w:p w:rsidR="203B5924" w:rsidP="203B5924" w:rsidRDefault="203B5924" w14:paraId="15495292" w14:textId="74584E1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:rsidR="203B5924" w:rsidP="203B5924" w:rsidRDefault="203B5924" w14:paraId="3B27F4A2" w14:textId="4B24ED9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34F09AEA" w14:textId="578132D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:rsidR="203B5924" w:rsidP="203B5924" w:rsidRDefault="203B5924" w14:paraId="4BF67289" w14:textId="1E3C6D1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7DEE8B33" w14:textId="3231026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285A3115" w14:textId="6FCF38A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0DF3786E" w14:textId="72C4125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2E358603" w14:textId="0FC442F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</w:tcPr>
          <w:p w:rsidR="203B5924" w:rsidP="203B5924" w:rsidRDefault="203B5924" w14:paraId="62F3784B" w14:textId="3BFD662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</w:tcPr>
          <w:p w:rsidR="203B5924" w:rsidP="203B5924" w:rsidRDefault="203B5924" w14:paraId="7BDEA839" w14:textId="25419D0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0BADFAEE" w14:textId="014541A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79F4082E" w14:textId="41338DA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3E21FD44" w14:textId="2C39559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5695174C" w14:textId="3EA12C6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F2CC" w:themeFill="accent4" w:themeFillTint="33"/>
          </w:tcPr>
          <w:p w:rsidR="203B5924" w:rsidP="203B5924" w:rsidRDefault="203B5924" w14:paraId="10A85CB5" w14:textId="294B7A9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:rsidR="203B5924" w:rsidP="203B5924" w:rsidRDefault="203B5924" w14:paraId="24CC5708" w14:textId="53F066F3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087649BB" w14:textId="59FD87A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6EF06886" w14:textId="3D341E4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203B5924" w:rsidTr="203B5924" w14:paraId="3147432C" w14:textId="77777777">
        <w:trPr>
          <w:gridAfter w:val="1"/>
          <w:wAfter w:w="10" w:type="dxa"/>
          <w:trHeight w:val="294"/>
        </w:trPr>
        <w:tc>
          <w:tcPr>
            <w:tcW w:w="1454" w:type="dxa"/>
          </w:tcPr>
          <w:p w:rsidR="64E55A40" w:rsidP="203B5924" w:rsidRDefault="64E55A40" w14:paraId="2F75367A" w14:textId="6465CB3D">
            <w:pPr>
              <w:spacing w:line="360" w:lineRule="auto"/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>Validación y</w:t>
            </w:r>
          </w:p>
          <w:p w:rsidR="64E55A40" w:rsidP="203B5924" w:rsidRDefault="64E55A40" w14:paraId="3A88CFBB" w14:textId="26FF12C0">
            <w:pPr>
              <w:spacing w:line="360" w:lineRule="auto"/>
            </w:pPr>
            <w:r w:rsidRPr="203B5924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>verificación</w:t>
            </w:r>
          </w:p>
        </w:tc>
        <w:tc>
          <w:tcPr>
            <w:tcW w:w="480" w:type="dxa"/>
          </w:tcPr>
          <w:p w:rsidR="203B5924" w:rsidP="203B5924" w:rsidRDefault="203B5924" w14:paraId="2A9FCE4D" w14:textId="37AE5A3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:rsidR="203B5924" w:rsidP="203B5924" w:rsidRDefault="203B5924" w14:paraId="7943C2EB" w14:textId="4442500D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3A632D25" w14:textId="52C7880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:rsidR="203B5924" w:rsidP="203B5924" w:rsidRDefault="203B5924" w14:paraId="6EC3BB3E" w14:textId="10E431B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698E0AE1" w14:textId="6A337D1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5AB6E591" w14:textId="53C4E9E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5616D6C1" w14:textId="430583E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5C9BE50C" w14:textId="3DCB45F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</w:tcPr>
          <w:p w:rsidR="203B5924" w:rsidP="203B5924" w:rsidRDefault="203B5924" w14:paraId="3EED8F47" w14:textId="10B3F91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</w:tcPr>
          <w:p w:rsidR="203B5924" w:rsidP="203B5924" w:rsidRDefault="203B5924" w14:paraId="7BC3CBDB" w14:textId="7EA8A60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47A217FA" w14:textId="71892FE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249F88A5" w14:textId="18660D7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57A5F2B0" w14:textId="74A2206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324966BF" w14:textId="41C9D8D4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61CBB87C" w14:textId="447E379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  <w:shd w:val="clear" w:color="auto" w:fill="FBE4D5" w:themeFill="accent2" w:themeFillTint="33"/>
          </w:tcPr>
          <w:p w:rsidR="203B5924" w:rsidP="203B5924" w:rsidRDefault="203B5924" w14:paraId="44E5B574" w14:textId="7539BE16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BE4D5" w:themeFill="accent2" w:themeFillTint="33"/>
          </w:tcPr>
          <w:p w:rsidR="203B5924" w:rsidP="203B5924" w:rsidRDefault="203B5924" w14:paraId="2C0B4E2F" w14:textId="2AC1DB91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6DC2B225" w14:textId="0FA8A57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203B5924" w:rsidTr="203B5924" w14:paraId="707FE138" w14:textId="77777777">
        <w:trPr>
          <w:gridAfter w:val="1"/>
          <w:wAfter w:w="10" w:type="dxa"/>
          <w:trHeight w:val="294"/>
        </w:trPr>
        <w:tc>
          <w:tcPr>
            <w:tcW w:w="1454" w:type="dxa"/>
          </w:tcPr>
          <w:p w:rsidR="64E55A40" w:rsidP="203B5924" w:rsidRDefault="64E55A40" w14:paraId="48B92960" w14:textId="0EC2AC75">
            <w:pPr>
              <w:spacing w:line="360" w:lineRule="auto"/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  <w:r w:rsidRPr="203B5924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>Presentación final de la solución</w:t>
            </w:r>
          </w:p>
          <w:p w:rsidR="64E55A40" w:rsidP="203B5924" w:rsidRDefault="64E55A40" w14:paraId="25D1BD9A" w14:textId="3E0A7211">
            <w:pPr>
              <w:spacing w:line="360" w:lineRule="auto"/>
            </w:pPr>
            <w:r w:rsidRPr="203B5924"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  <w:t>global</w:t>
            </w:r>
          </w:p>
          <w:p w:rsidR="203B5924" w:rsidP="203B5924" w:rsidRDefault="203B5924" w14:paraId="04E8EFDE" w14:textId="221F1BA6">
            <w:pPr>
              <w:spacing w:line="360" w:lineRule="auto"/>
              <w:rPr>
                <w:rFonts w:ascii="Calibri" w:hAnsi="Calibri" w:eastAsia="Calibri" w:cs="Calibri"/>
                <w:i/>
                <w:iCs/>
                <w:color w:val="548DD4"/>
                <w:sz w:val="16"/>
                <w:szCs w:val="16"/>
                <w:lang w:val="es-ES"/>
              </w:rPr>
            </w:pPr>
          </w:p>
        </w:tc>
        <w:tc>
          <w:tcPr>
            <w:tcW w:w="480" w:type="dxa"/>
          </w:tcPr>
          <w:p w:rsidR="203B5924" w:rsidP="203B5924" w:rsidRDefault="203B5924" w14:paraId="7C0A093C" w14:textId="5D5C22A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5" w:type="dxa"/>
          </w:tcPr>
          <w:p w:rsidR="203B5924" w:rsidP="203B5924" w:rsidRDefault="203B5924" w14:paraId="47BD6DD1" w14:textId="0F4CAD7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42EC3C40" w14:textId="39E4873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6" w:type="dxa"/>
          </w:tcPr>
          <w:p w:rsidR="203B5924" w:rsidP="203B5924" w:rsidRDefault="203B5924" w14:paraId="05F1DF80" w14:textId="00BA150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3DB5E1E6" w14:textId="48732078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7D6E4F32" w14:textId="7E430F5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2D802F48" w14:textId="375D8ED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2040400E" w14:textId="41967DE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8" w:type="dxa"/>
          </w:tcPr>
          <w:p w:rsidR="203B5924" w:rsidP="203B5924" w:rsidRDefault="203B5924" w14:paraId="6049DE2F" w14:textId="31A367C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</w:tcPr>
          <w:p w:rsidR="203B5924" w:rsidP="203B5924" w:rsidRDefault="203B5924" w14:paraId="7C7FF15F" w14:textId="1F21D00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428FDBDE" w14:textId="6E6FD03F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3" w:type="dxa"/>
          </w:tcPr>
          <w:p w:rsidR="203B5924" w:rsidP="203B5924" w:rsidRDefault="203B5924" w14:paraId="7AB29F4A" w14:textId="1E3464A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5D108D80" w14:textId="5B70950A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570CA52A" w14:textId="245268D5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28886644" w14:textId="2BCD945B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:rsidR="203B5924" w:rsidP="203B5924" w:rsidRDefault="203B5924" w14:paraId="035C8446" w14:textId="099E4402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</w:tcPr>
          <w:p w:rsidR="203B5924" w:rsidP="203B5924" w:rsidRDefault="203B5924" w14:paraId="64E37891" w14:textId="525A5227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BE4D5" w:themeFill="accent2" w:themeFillTint="33"/>
          </w:tcPr>
          <w:p w:rsidR="203B5924" w:rsidP="203B5924" w:rsidRDefault="203B5924" w14:paraId="4BFEAD8C" w14:textId="32E3C74E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</w:tr>
    </w:tbl>
    <w:p w:rsidR="00D110EC" w:rsidRDefault="00D110EC" w14:paraId="18F2DC26" w14:textId="77777777"/>
    <w:sectPr w:rsidR="00D110EC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56CB" w:rsidP="00D110EC" w:rsidRDefault="00A656CB" w14:paraId="18EEABBD" w14:textId="77777777">
      <w:pPr>
        <w:spacing w:after="0" w:line="240" w:lineRule="auto"/>
      </w:pPr>
      <w:r>
        <w:separator/>
      </w:r>
    </w:p>
  </w:endnote>
  <w:endnote w:type="continuationSeparator" w:id="0">
    <w:p w:rsidR="00A656CB" w:rsidP="00D110EC" w:rsidRDefault="00A656CB" w14:paraId="6DA8941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56CB" w:rsidP="00D110EC" w:rsidRDefault="00A656CB" w14:paraId="7A7E9475" w14:textId="77777777">
      <w:pPr>
        <w:spacing w:after="0" w:line="240" w:lineRule="auto"/>
      </w:pPr>
      <w:r>
        <w:separator/>
      </w:r>
    </w:p>
  </w:footnote>
  <w:footnote w:type="continuationSeparator" w:id="0">
    <w:p w:rsidR="00A656CB" w:rsidP="00D110EC" w:rsidRDefault="00A656CB" w14:paraId="0677F726" w14:textId="77777777">
      <w:pPr>
        <w:spacing w:after="0" w:line="240" w:lineRule="auto"/>
      </w:pPr>
      <w:r>
        <w:continuationSeparator/>
      </w:r>
    </w:p>
  </w:footnote>
  <w:footnote w:id="1">
    <w:p w:rsidRPr="002819E3" w:rsidR="00D110EC" w:rsidP="00D110EC" w:rsidRDefault="00D110EC" w14:paraId="0A1AC22E" w14:textId="4BF0D192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Pr="00A7239E" w:rsidR="005673ED" w:rsidTr="005673ED" w14:paraId="0C7FCB2D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5673ED" w:rsidP="005673ED" w:rsidRDefault="005673ED" w14:paraId="7943BD38" w14:textId="11210878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5673ED" w:rsidP="005673ED" w:rsidRDefault="005673ED" w14:paraId="4F0777EF" w14:textId="7DAD37D4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5673ED" w:rsidP="005673ED" w:rsidRDefault="005673ED" w14:paraId="6C90DD1E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673ED" w:rsidRDefault="005673ED" w14:paraId="743EA52D" w14:textId="038AB930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QcpwEKXRpYPF+" int2:id="wHNidH04">
      <int2:state int2:value="Rejected" int2:type="AugLoop_Text_Critique"/>
    </int2:textHash>
    <int2:textHash int2:hashCode="nOtRXNj8zGgQeR" int2:id="1SX0nsyx">
      <int2:state int2:value="Rejected" int2:type="AugLoop_Text_Critique"/>
    </int2:textHash>
    <int2:textHash int2:hashCode="4ZYJOU8Jy/EsRn" int2:id="ERNUyaCU">
      <int2:state int2:value="Rejected" int2:type="AugLoop_Text_Critique"/>
    </int2:textHash>
    <int2:textHash int2:hashCode="WJGXBhBrv/MHML" int2:id="syhV7UZ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C060A"/>
    <w:multiLevelType w:val="hybridMultilevel"/>
    <w:tmpl w:val="BB66E47E"/>
    <w:lvl w:ilvl="0" w:tplc="5EFC82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0475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DA34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FC6B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449C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1C74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0277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9C5C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AAC5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83B46C"/>
    <w:multiLevelType w:val="hybridMultilevel"/>
    <w:tmpl w:val="C7F49370"/>
    <w:lvl w:ilvl="0" w:tplc="9B7C56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0689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1640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D657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B25D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6674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F0E7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688B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06F0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BC8D9A"/>
    <w:multiLevelType w:val="hybridMultilevel"/>
    <w:tmpl w:val="5E2AE406"/>
    <w:lvl w:ilvl="0" w:tplc="72C678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A47C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FC4E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282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860F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1A1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EE84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C051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D442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CD506A"/>
    <w:multiLevelType w:val="multilevel"/>
    <w:tmpl w:val="92FE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44252E0"/>
    <w:multiLevelType w:val="multilevel"/>
    <w:tmpl w:val="5D6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5F752FA"/>
    <w:multiLevelType w:val="hybridMultilevel"/>
    <w:tmpl w:val="31B2C26A"/>
    <w:lvl w:ilvl="0" w:tplc="F5EAD2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2CD6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B03D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8B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92FA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F4F7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FC46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9E85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7424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FEB337"/>
    <w:multiLevelType w:val="hybridMultilevel"/>
    <w:tmpl w:val="98266F6E"/>
    <w:lvl w:ilvl="0" w:tplc="3FB0A0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58C9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C6FB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82EF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3845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EA1C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B612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6AB9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1A67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5C504D"/>
    <w:multiLevelType w:val="multilevel"/>
    <w:tmpl w:val="C44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1FEBECED"/>
    <w:multiLevelType w:val="hybridMultilevel"/>
    <w:tmpl w:val="2336150A"/>
    <w:lvl w:ilvl="0" w:tplc="5F0CD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5A56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8CCA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EAD9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2A14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9E59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8873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218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FE5A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4E7F0D"/>
    <w:multiLevelType w:val="hybridMultilevel"/>
    <w:tmpl w:val="025A9492"/>
    <w:lvl w:ilvl="0" w:tplc="0DC825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860B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A64B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8C8C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4E31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1840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F4EC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442E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F694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159E00"/>
    <w:multiLevelType w:val="hybridMultilevel"/>
    <w:tmpl w:val="B5C865FE"/>
    <w:lvl w:ilvl="0" w:tplc="5C5C9BB2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w:ilvl="1" w:tplc="A022B2F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AEF67E1C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8C6480AA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979CD39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A2F882D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1E10BED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0327BD6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63C2A3A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 w15:restartNumberingAfterBreak="0">
    <w:nsid w:val="267648B3"/>
    <w:multiLevelType w:val="multilevel"/>
    <w:tmpl w:val="689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8C11E0F"/>
    <w:multiLevelType w:val="multilevel"/>
    <w:tmpl w:val="9DF4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E7CDDEB"/>
    <w:multiLevelType w:val="hybridMultilevel"/>
    <w:tmpl w:val="80B668D0"/>
    <w:lvl w:ilvl="0" w:tplc="4C98F8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4879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6647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18AB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2AB5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1CBF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28DD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4A3C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3431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0A27FC5"/>
    <w:multiLevelType w:val="multilevel"/>
    <w:tmpl w:val="E2A8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326B5113"/>
    <w:multiLevelType w:val="hybridMultilevel"/>
    <w:tmpl w:val="A200473C"/>
    <w:lvl w:ilvl="0" w:tplc="559E29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68B2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8C56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B8E9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A039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F2FD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C48D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06D7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8CA9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FA25BA2"/>
    <w:multiLevelType w:val="multilevel"/>
    <w:tmpl w:val="1B3A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40429CD1"/>
    <w:multiLevelType w:val="hybridMultilevel"/>
    <w:tmpl w:val="FC225CEA"/>
    <w:lvl w:ilvl="0" w:tplc="04F817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D018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7C5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967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AABE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EE4D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44DE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BABC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C20F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0005984"/>
    <w:multiLevelType w:val="hybridMultilevel"/>
    <w:tmpl w:val="9F480214"/>
    <w:lvl w:ilvl="0" w:tplc="3D682472">
      <w:start w:val="21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Calibri"/>
        <w:i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1BE28DB"/>
    <w:multiLevelType w:val="multilevel"/>
    <w:tmpl w:val="3744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524BF9F8"/>
    <w:multiLevelType w:val="hybridMultilevel"/>
    <w:tmpl w:val="31E8E16C"/>
    <w:lvl w:ilvl="0" w:tplc="6A24571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19696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A6BD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2A2E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120D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92BB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58B4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502B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4A45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533345B"/>
    <w:multiLevelType w:val="hybridMultilevel"/>
    <w:tmpl w:val="04940962"/>
    <w:lvl w:ilvl="0" w:tplc="7248AE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6E20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1A12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8672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E4E2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769F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3A49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D015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0659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BAB2596"/>
    <w:multiLevelType w:val="hybridMultilevel"/>
    <w:tmpl w:val="BEE6F572"/>
    <w:lvl w:ilvl="0" w:tplc="9F5027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8EA6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ECE8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C49A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9C07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DCBC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8CC1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7A90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2C23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C6A22C6"/>
    <w:multiLevelType w:val="multilevel"/>
    <w:tmpl w:val="70C8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62630B8D"/>
    <w:multiLevelType w:val="hybridMultilevel"/>
    <w:tmpl w:val="1C429458"/>
    <w:lvl w:ilvl="0" w:tplc="68E80998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w:ilvl="1" w:tplc="5216B0A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73201F8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BA9EB294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777A121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B38D7B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C8F87FF2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CF52203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F4FC04F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7" w15:restartNumberingAfterBreak="0">
    <w:nsid w:val="629AE443"/>
    <w:multiLevelType w:val="hybridMultilevel"/>
    <w:tmpl w:val="1FD8FDDE"/>
    <w:lvl w:ilvl="0" w:tplc="C44C49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C81F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C269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7A40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4E4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B6EF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B0D8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D812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7E4F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543F895"/>
    <w:multiLevelType w:val="hybridMultilevel"/>
    <w:tmpl w:val="C95EA38A"/>
    <w:lvl w:ilvl="0" w:tplc="85EADA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2EB7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B64D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3E27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0C7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80B2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1671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FA77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F09E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A0AAA"/>
    <w:multiLevelType w:val="hybridMultilevel"/>
    <w:tmpl w:val="CE4E1760"/>
    <w:lvl w:ilvl="0" w:tplc="28CECA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B02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1C3E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5459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44EB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DA2D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0E92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A81B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76EF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E062027"/>
    <w:multiLevelType w:val="hybridMultilevel"/>
    <w:tmpl w:val="2E4EEBEC"/>
    <w:lvl w:ilvl="0" w:tplc="6FFA3B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18F0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2C4D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5648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56F5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8449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8437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DA33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6AD8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4FACD"/>
    <w:multiLevelType w:val="hybridMultilevel"/>
    <w:tmpl w:val="701E8D44"/>
    <w:lvl w:ilvl="0" w:tplc="DC4853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62A8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3E57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36B9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C20A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AE31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5EF9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3217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8035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45B3B32"/>
    <w:multiLevelType w:val="hybridMultilevel"/>
    <w:tmpl w:val="0BC4C396"/>
    <w:lvl w:ilvl="0" w:tplc="C36693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0862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AE6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C2A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DE48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5A70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FEEA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4E66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6EE5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5D9564D"/>
    <w:multiLevelType w:val="multilevel"/>
    <w:tmpl w:val="002E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79B67105"/>
    <w:multiLevelType w:val="hybridMultilevel"/>
    <w:tmpl w:val="83B2B168"/>
    <w:lvl w:ilvl="0" w:tplc="60FC22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090AC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C78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C64D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D441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BA92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7ABE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98ED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CE1F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B0974A2"/>
    <w:multiLevelType w:val="hybridMultilevel"/>
    <w:tmpl w:val="2F485448"/>
    <w:lvl w:ilvl="0" w:tplc="E12049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26AD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A42F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A884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E050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C218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205B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66EF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866C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CC5AA33"/>
    <w:multiLevelType w:val="hybridMultilevel"/>
    <w:tmpl w:val="377CF062"/>
    <w:lvl w:ilvl="0" w:tplc="61624D4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4C6E1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96C3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8C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5E3B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6888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1288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4C85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8889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48638827">
    <w:abstractNumId w:val="0"/>
  </w:num>
  <w:num w:numId="2" w16cid:durableId="2052532060">
    <w:abstractNumId w:val="19"/>
  </w:num>
  <w:num w:numId="3" w16cid:durableId="449277073">
    <w:abstractNumId w:val="3"/>
  </w:num>
  <w:num w:numId="4" w16cid:durableId="981615613">
    <w:abstractNumId w:val="24"/>
  </w:num>
  <w:num w:numId="5" w16cid:durableId="283655006">
    <w:abstractNumId w:val="1"/>
  </w:num>
  <w:num w:numId="6" w16cid:durableId="565605274">
    <w:abstractNumId w:val="28"/>
  </w:num>
  <w:num w:numId="7" w16cid:durableId="962736660">
    <w:abstractNumId w:val="33"/>
  </w:num>
  <w:num w:numId="8" w16cid:durableId="1224487472">
    <w:abstractNumId w:val="31"/>
  </w:num>
  <w:num w:numId="9" w16cid:durableId="922563733">
    <w:abstractNumId w:val="7"/>
  </w:num>
  <w:num w:numId="10" w16cid:durableId="1762020351">
    <w:abstractNumId w:val="6"/>
  </w:num>
  <w:num w:numId="11" w16cid:durableId="1144857471">
    <w:abstractNumId w:val="27"/>
  </w:num>
  <w:num w:numId="12" w16cid:durableId="1299409491">
    <w:abstractNumId w:val="37"/>
  </w:num>
  <w:num w:numId="13" w16cid:durableId="1106846526">
    <w:abstractNumId w:val="9"/>
  </w:num>
  <w:num w:numId="14" w16cid:durableId="571426448">
    <w:abstractNumId w:val="10"/>
  </w:num>
  <w:num w:numId="15" w16cid:durableId="368532885">
    <w:abstractNumId w:val="14"/>
  </w:num>
  <w:num w:numId="16" w16cid:durableId="1355225259">
    <w:abstractNumId w:val="30"/>
  </w:num>
  <w:num w:numId="17" w16cid:durableId="1944682321">
    <w:abstractNumId w:val="23"/>
  </w:num>
  <w:num w:numId="18" w16cid:durableId="1152210638">
    <w:abstractNumId w:val="34"/>
  </w:num>
  <w:num w:numId="19" w16cid:durableId="935551874">
    <w:abstractNumId w:val="17"/>
  </w:num>
  <w:num w:numId="20" w16cid:durableId="611128930">
    <w:abstractNumId w:val="38"/>
  </w:num>
  <w:num w:numId="21" w16cid:durableId="1382559392">
    <w:abstractNumId w:val="11"/>
  </w:num>
  <w:num w:numId="22" w16cid:durableId="266081099">
    <w:abstractNumId w:val="36"/>
  </w:num>
  <w:num w:numId="23" w16cid:durableId="158352222">
    <w:abstractNumId w:val="26"/>
  </w:num>
  <w:num w:numId="24" w16cid:durableId="212082842">
    <w:abstractNumId w:val="22"/>
  </w:num>
  <w:num w:numId="25" w16cid:durableId="1807578771">
    <w:abstractNumId w:val="29"/>
  </w:num>
  <w:num w:numId="26" w16cid:durableId="1602687959">
    <w:abstractNumId w:val="32"/>
  </w:num>
  <w:num w:numId="27" w16cid:durableId="874003908">
    <w:abstractNumId w:val="2"/>
  </w:num>
  <w:num w:numId="28" w16cid:durableId="1350524960">
    <w:abstractNumId w:val="15"/>
  </w:num>
  <w:num w:numId="29" w16cid:durableId="2013684606">
    <w:abstractNumId w:val="8"/>
  </w:num>
  <w:num w:numId="30" w16cid:durableId="1422488204">
    <w:abstractNumId w:val="12"/>
  </w:num>
  <w:num w:numId="31" w16cid:durableId="846215981">
    <w:abstractNumId w:val="4"/>
  </w:num>
  <w:num w:numId="32" w16cid:durableId="1122726975">
    <w:abstractNumId w:val="16"/>
  </w:num>
  <w:num w:numId="33" w16cid:durableId="418254266">
    <w:abstractNumId w:val="20"/>
  </w:num>
  <w:num w:numId="34" w16cid:durableId="1994724384">
    <w:abstractNumId w:val="25"/>
  </w:num>
  <w:num w:numId="35" w16cid:durableId="1194463235">
    <w:abstractNumId w:val="18"/>
  </w:num>
  <w:num w:numId="36" w16cid:durableId="1696345506">
    <w:abstractNumId w:val="5"/>
  </w:num>
  <w:num w:numId="37" w16cid:durableId="1407875253">
    <w:abstractNumId w:val="13"/>
  </w:num>
  <w:num w:numId="38" w16cid:durableId="926308739">
    <w:abstractNumId w:val="35"/>
  </w:num>
  <w:num w:numId="39" w16cid:durableId="12118386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14A7A"/>
    <w:rsid w:val="000533A4"/>
    <w:rsid w:val="0009505E"/>
    <w:rsid w:val="000A006B"/>
    <w:rsid w:val="000DD1DA"/>
    <w:rsid w:val="0017053A"/>
    <w:rsid w:val="001B6E9E"/>
    <w:rsid w:val="001D8792"/>
    <w:rsid w:val="001E0609"/>
    <w:rsid w:val="001E291A"/>
    <w:rsid w:val="00203A44"/>
    <w:rsid w:val="00213000"/>
    <w:rsid w:val="00393B9B"/>
    <w:rsid w:val="00416B89"/>
    <w:rsid w:val="00565AE6"/>
    <w:rsid w:val="005673ED"/>
    <w:rsid w:val="00574894"/>
    <w:rsid w:val="00582596"/>
    <w:rsid w:val="005B4D4A"/>
    <w:rsid w:val="00625E4A"/>
    <w:rsid w:val="00675035"/>
    <w:rsid w:val="006F3118"/>
    <w:rsid w:val="00707913"/>
    <w:rsid w:val="007335A0"/>
    <w:rsid w:val="00756A26"/>
    <w:rsid w:val="007C0284"/>
    <w:rsid w:val="007E7568"/>
    <w:rsid w:val="008018E6"/>
    <w:rsid w:val="008069D0"/>
    <w:rsid w:val="00834A98"/>
    <w:rsid w:val="008377F6"/>
    <w:rsid w:val="008D7780"/>
    <w:rsid w:val="008E0387"/>
    <w:rsid w:val="00936D73"/>
    <w:rsid w:val="00937347"/>
    <w:rsid w:val="009378F7"/>
    <w:rsid w:val="009516D5"/>
    <w:rsid w:val="00994FFC"/>
    <w:rsid w:val="009B74E2"/>
    <w:rsid w:val="009D04DC"/>
    <w:rsid w:val="00A06D2A"/>
    <w:rsid w:val="00A656CB"/>
    <w:rsid w:val="00A8774B"/>
    <w:rsid w:val="00AB3382"/>
    <w:rsid w:val="00AD46FC"/>
    <w:rsid w:val="00AE4746"/>
    <w:rsid w:val="00B020D9"/>
    <w:rsid w:val="00B2167F"/>
    <w:rsid w:val="00B2472E"/>
    <w:rsid w:val="00B846A3"/>
    <w:rsid w:val="00BA4C5D"/>
    <w:rsid w:val="00C33F97"/>
    <w:rsid w:val="00CA2536"/>
    <w:rsid w:val="00D0E799"/>
    <w:rsid w:val="00D110EC"/>
    <w:rsid w:val="00D12495"/>
    <w:rsid w:val="00D67975"/>
    <w:rsid w:val="00DA5CB1"/>
    <w:rsid w:val="00DC7A34"/>
    <w:rsid w:val="00E20DFE"/>
    <w:rsid w:val="00E65208"/>
    <w:rsid w:val="00EC3220"/>
    <w:rsid w:val="00F3424F"/>
    <w:rsid w:val="00F37D7D"/>
    <w:rsid w:val="00F53046"/>
    <w:rsid w:val="00F801BD"/>
    <w:rsid w:val="00FACFCA"/>
    <w:rsid w:val="00FE7A1B"/>
    <w:rsid w:val="018EB3AD"/>
    <w:rsid w:val="01E98F62"/>
    <w:rsid w:val="0246AF64"/>
    <w:rsid w:val="02507744"/>
    <w:rsid w:val="0294CA3D"/>
    <w:rsid w:val="0297F96D"/>
    <w:rsid w:val="0298B977"/>
    <w:rsid w:val="02996549"/>
    <w:rsid w:val="02A3EC58"/>
    <w:rsid w:val="02B96EE7"/>
    <w:rsid w:val="02D17500"/>
    <w:rsid w:val="032D8EA9"/>
    <w:rsid w:val="0332824E"/>
    <w:rsid w:val="0333EAB3"/>
    <w:rsid w:val="034E12CD"/>
    <w:rsid w:val="03A00950"/>
    <w:rsid w:val="03EEE3A6"/>
    <w:rsid w:val="04193E44"/>
    <w:rsid w:val="04687A28"/>
    <w:rsid w:val="04784F88"/>
    <w:rsid w:val="047A3E24"/>
    <w:rsid w:val="04A3380D"/>
    <w:rsid w:val="04D03810"/>
    <w:rsid w:val="04D3528A"/>
    <w:rsid w:val="04D50176"/>
    <w:rsid w:val="04E4E34A"/>
    <w:rsid w:val="054B2757"/>
    <w:rsid w:val="058AFE8C"/>
    <w:rsid w:val="05A80110"/>
    <w:rsid w:val="0651FA51"/>
    <w:rsid w:val="065F6BFC"/>
    <w:rsid w:val="0660C65D"/>
    <w:rsid w:val="067800EC"/>
    <w:rsid w:val="067AB810"/>
    <w:rsid w:val="06B07BBD"/>
    <w:rsid w:val="06BA4837"/>
    <w:rsid w:val="07098D04"/>
    <w:rsid w:val="074A183A"/>
    <w:rsid w:val="0782DE33"/>
    <w:rsid w:val="078C6788"/>
    <w:rsid w:val="07934253"/>
    <w:rsid w:val="07D6934C"/>
    <w:rsid w:val="07EF6197"/>
    <w:rsid w:val="07FEC76E"/>
    <w:rsid w:val="0836BFAB"/>
    <w:rsid w:val="08397504"/>
    <w:rsid w:val="0839B9E8"/>
    <w:rsid w:val="0840D17F"/>
    <w:rsid w:val="085D183F"/>
    <w:rsid w:val="08654DFC"/>
    <w:rsid w:val="087DB2B9"/>
    <w:rsid w:val="08B97A1F"/>
    <w:rsid w:val="08DCD9F6"/>
    <w:rsid w:val="09284782"/>
    <w:rsid w:val="0932E220"/>
    <w:rsid w:val="0948A4C2"/>
    <w:rsid w:val="094D4616"/>
    <w:rsid w:val="097B9FFE"/>
    <w:rsid w:val="09AAA3FE"/>
    <w:rsid w:val="09D08744"/>
    <w:rsid w:val="09EBBEA7"/>
    <w:rsid w:val="0A5000B2"/>
    <w:rsid w:val="0A5F0B5A"/>
    <w:rsid w:val="0AADD18A"/>
    <w:rsid w:val="0AD47FC0"/>
    <w:rsid w:val="0ADDF0E3"/>
    <w:rsid w:val="0AFC515F"/>
    <w:rsid w:val="0B6C9787"/>
    <w:rsid w:val="0B6F8E91"/>
    <w:rsid w:val="0B939445"/>
    <w:rsid w:val="0BB0FCF4"/>
    <w:rsid w:val="0BF1F3E2"/>
    <w:rsid w:val="0BF21F3B"/>
    <w:rsid w:val="0C15F2B3"/>
    <w:rsid w:val="0C189A4A"/>
    <w:rsid w:val="0C2FD299"/>
    <w:rsid w:val="0C49C6F9"/>
    <w:rsid w:val="0C4B6592"/>
    <w:rsid w:val="0C772B26"/>
    <w:rsid w:val="0C81F263"/>
    <w:rsid w:val="0D300D0F"/>
    <w:rsid w:val="0D46F44C"/>
    <w:rsid w:val="0D722EAC"/>
    <w:rsid w:val="0D93CD9E"/>
    <w:rsid w:val="0D9B43EA"/>
    <w:rsid w:val="0DB0EACC"/>
    <w:rsid w:val="0E3E362B"/>
    <w:rsid w:val="0E4E94B3"/>
    <w:rsid w:val="0EC62DF5"/>
    <w:rsid w:val="0EE92EC9"/>
    <w:rsid w:val="0EF40351"/>
    <w:rsid w:val="0F143CEE"/>
    <w:rsid w:val="0F57BA9F"/>
    <w:rsid w:val="0F6B18B2"/>
    <w:rsid w:val="0FB143BC"/>
    <w:rsid w:val="0FF10B4F"/>
    <w:rsid w:val="100D0514"/>
    <w:rsid w:val="10221CCA"/>
    <w:rsid w:val="10781AB5"/>
    <w:rsid w:val="1084C782"/>
    <w:rsid w:val="10A348D0"/>
    <w:rsid w:val="10A72F3E"/>
    <w:rsid w:val="10A88DB3"/>
    <w:rsid w:val="10AB1C10"/>
    <w:rsid w:val="10AFFB60"/>
    <w:rsid w:val="1125D8E5"/>
    <w:rsid w:val="11354A6C"/>
    <w:rsid w:val="1152A6AF"/>
    <w:rsid w:val="11756893"/>
    <w:rsid w:val="11BF629C"/>
    <w:rsid w:val="11FE6EA8"/>
    <w:rsid w:val="12121954"/>
    <w:rsid w:val="12361505"/>
    <w:rsid w:val="129881EB"/>
    <w:rsid w:val="12A87969"/>
    <w:rsid w:val="12BFF912"/>
    <w:rsid w:val="130FA9DD"/>
    <w:rsid w:val="131E0D76"/>
    <w:rsid w:val="132C3779"/>
    <w:rsid w:val="135FADF2"/>
    <w:rsid w:val="137B97DC"/>
    <w:rsid w:val="13A6491D"/>
    <w:rsid w:val="13B5E52D"/>
    <w:rsid w:val="13BB9B60"/>
    <w:rsid w:val="13F016E5"/>
    <w:rsid w:val="140D1908"/>
    <w:rsid w:val="14446BF5"/>
    <w:rsid w:val="149D2A2E"/>
    <w:rsid w:val="14BAD355"/>
    <w:rsid w:val="14C86939"/>
    <w:rsid w:val="14E13C7C"/>
    <w:rsid w:val="14EA9FBC"/>
    <w:rsid w:val="1506C50E"/>
    <w:rsid w:val="150DB0F4"/>
    <w:rsid w:val="1527C50E"/>
    <w:rsid w:val="153BEDE4"/>
    <w:rsid w:val="157481E4"/>
    <w:rsid w:val="157D6C02"/>
    <w:rsid w:val="15DBD1B6"/>
    <w:rsid w:val="15F3AEC4"/>
    <w:rsid w:val="1609F7DB"/>
    <w:rsid w:val="163991C1"/>
    <w:rsid w:val="163D00CE"/>
    <w:rsid w:val="163F0E73"/>
    <w:rsid w:val="1646ADAA"/>
    <w:rsid w:val="1655A575"/>
    <w:rsid w:val="167C2074"/>
    <w:rsid w:val="168D62E9"/>
    <w:rsid w:val="16CEE777"/>
    <w:rsid w:val="16DB2994"/>
    <w:rsid w:val="16FB9E85"/>
    <w:rsid w:val="17244726"/>
    <w:rsid w:val="17453385"/>
    <w:rsid w:val="178CB006"/>
    <w:rsid w:val="17BF9C64"/>
    <w:rsid w:val="17F8CAC2"/>
    <w:rsid w:val="1809C4F2"/>
    <w:rsid w:val="184285FB"/>
    <w:rsid w:val="184EB999"/>
    <w:rsid w:val="1899F655"/>
    <w:rsid w:val="18C8AF9C"/>
    <w:rsid w:val="1950A0AE"/>
    <w:rsid w:val="1958BC6B"/>
    <w:rsid w:val="195D8D6C"/>
    <w:rsid w:val="19665425"/>
    <w:rsid w:val="1980FE37"/>
    <w:rsid w:val="198DC01B"/>
    <w:rsid w:val="199574F7"/>
    <w:rsid w:val="19B00728"/>
    <w:rsid w:val="19B782F8"/>
    <w:rsid w:val="19C1AF69"/>
    <w:rsid w:val="19D247CC"/>
    <w:rsid w:val="19D9C860"/>
    <w:rsid w:val="19E43EAC"/>
    <w:rsid w:val="1A7639C9"/>
    <w:rsid w:val="1A8C699E"/>
    <w:rsid w:val="1B14FB6D"/>
    <w:rsid w:val="1B647AAD"/>
    <w:rsid w:val="1BC9B77F"/>
    <w:rsid w:val="1C11CAEF"/>
    <w:rsid w:val="1C53CDA0"/>
    <w:rsid w:val="1C5AD826"/>
    <w:rsid w:val="1C8B3B6A"/>
    <w:rsid w:val="1CB5D783"/>
    <w:rsid w:val="1D0B8B70"/>
    <w:rsid w:val="1D64E3AE"/>
    <w:rsid w:val="1DACAC7C"/>
    <w:rsid w:val="1DAFD50F"/>
    <w:rsid w:val="1DFFC44E"/>
    <w:rsid w:val="1E4C480F"/>
    <w:rsid w:val="1E5ACAE3"/>
    <w:rsid w:val="1E64E39F"/>
    <w:rsid w:val="1E7D0B60"/>
    <w:rsid w:val="1EA1B264"/>
    <w:rsid w:val="1EB23C70"/>
    <w:rsid w:val="1ECA20FF"/>
    <w:rsid w:val="1F23DBB3"/>
    <w:rsid w:val="1F332F6D"/>
    <w:rsid w:val="1F394EEF"/>
    <w:rsid w:val="1F3D8D3E"/>
    <w:rsid w:val="1F62F055"/>
    <w:rsid w:val="1F859E5B"/>
    <w:rsid w:val="1F8D3757"/>
    <w:rsid w:val="1FCD0123"/>
    <w:rsid w:val="1FFB1800"/>
    <w:rsid w:val="200E783F"/>
    <w:rsid w:val="203B5924"/>
    <w:rsid w:val="204BC039"/>
    <w:rsid w:val="2067B1C3"/>
    <w:rsid w:val="209E8EE5"/>
    <w:rsid w:val="20EB1D19"/>
    <w:rsid w:val="20EBE7D4"/>
    <w:rsid w:val="20F376D7"/>
    <w:rsid w:val="216EBA73"/>
    <w:rsid w:val="217E5EF2"/>
    <w:rsid w:val="21812A77"/>
    <w:rsid w:val="218E28CB"/>
    <w:rsid w:val="21B5C2A4"/>
    <w:rsid w:val="21F90044"/>
    <w:rsid w:val="2230DCFF"/>
    <w:rsid w:val="228DBA70"/>
    <w:rsid w:val="229DA43B"/>
    <w:rsid w:val="22CC46DF"/>
    <w:rsid w:val="22E745F6"/>
    <w:rsid w:val="22F688EC"/>
    <w:rsid w:val="22FDED69"/>
    <w:rsid w:val="2325A9A8"/>
    <w:rsid w:val="23D3D1A7"/>
    <w:rsid w:val="240A92B3"/>
    <w:rsid w:val="240BAFF6"/>
    <w:rsid w:val="241D053A"/>
    <w:rsid w:val="241DFB0C"/>
    <w:rsid w:val="248D5786"/>
    <w:rsid w:val="249A46C0"/>
    <w:rsid w:val="251A26E9"/>
    <w:rsid w:val="251C1CC4"/>
    <w:rsid w:val="257EB720"/>
    <w:rsid w:val="258E12B2"/>
    <w:rsid w:val="259A7869"/>
    <w:rsid w:val="25F9047F"/>
    <w:rsid w:val="2652A5CF"/>
    <w:rsid w:val="266BF7EB"/>
    <w:rsid w:val="26AA86AC"/>
    <w:rsid w:val="26CFCF05"/>
    <w:rsid w:val="26F94B8A"/>
    <w:rsid w:val="26FE98DB"/>
    <w:rsid w:val="276E931C"/>
    <w:rsid w:val="27844AC2"/>
    <w:rsid w:val="279393AC"/>
    <w:rsid w:val="279BFEB8"/>
    <w:rsid w:val="27BAD50C"/>
    <w:rsid w:val="27F81B14"/>
    <w:rsid w:val="280997E3"/>
    <w:rsid w:val="281170F9"/>
    <w:rsid w:val="2856CA5C"/>
    <w:rsid w:val="28FECB51"/>
    <w:rsid w:val="29314E64"/>
    <w:rsid w:val="293EB573"/>
    <w:rsid w:val="294A4F42"/>
    <w:rsid w:val="29654C08"/>
    <w:rsid w:val="2978F3F0"/>
    <w:rsid w:val="29FE85D1"/>
    <w:rsid w:val="2A31D706"/>
    <w:rsid w:val="2A9AE55D"/>
    <w:rsid w:val="2AA1D735"/>
    <w:rsid w:val="2AE897BF"/>
    <w:rsid w:val="2B39A3F7"/>
    <w:rsid w:val="2BE49B8B"/>
    <w:rsid w:val="2C089A3E"/>
    <w:rsid w:val="2C3A2C96"/>
    <w:rsid w:val="2C7EFADC"/>
    <w:rsid w:val="2CA44440"/>
    <w:rsid w:val="2D129AD3"/>
    <w:rsid w:val="2D22005B"/>
    <w:rsid w:val="2D43B982"/>
    <w:rsid w:val="2D6676A9"/>
    <w:rsid w:val="2DDACC95"/>
    <w:rsid w:val="2E072AF2"/>
    <w:rsid w:val="2E20C02C"/>
    <w:rsid w:val="2E3573C7"/>
    <w:rsid w:val="2E3BC2BE"/>
    <w:rsid w:val="2E73EE61"/>
    <w:rsid w:val="2E7AE56D"/>
    <w:rsid w:val="2EA038FA"/>
    <w:rsid w:val="2ECD2805"/>
    <w:rsid w:val="2F0E7BF0"/>
    <w:rsid w:val="2F491FA5"/>
    <w:rsid w:val="2F4A52FB"/>
    <w:rsid w:val="2F9343D7"/>
    <w:rsid w:val="2F99B5EE"/>
    <w:rsid w:val="2FD38314"/>
    <w:rsid w:val="300BE57B"/>
    <w:rsid w:val="301F514C"/>
    <w:rsid w:val="3068CA8A"/>
    <w:rsid w:val="30899008"/>
    <w:rsid w:val="309247B6"/>
    <w:rsid w:val="30F6CC98"/>
    <w:rsid w:val="3135FD31"/>
    <w:rsid w:val="3169DCDD"/>
    <w:rsid w:val="31744347"/>
    <w:rsid w:val="3179FBAD"/>
    <w:rsid w:val="318263D9"/>
    <w:rsid w:val="31DA8E32"/>
    <w:rsid w:val="3229DA67"/>
    <w:rsid w:val="322DEE93"/>
    <w:rsid w:val="32AE0B58"/>
    <w:rsid w:val="32CA927E"/>
    <w:rsid w:val="32F7E179"/>
    <w:rsid w:val="33135384"/>
    <w:rsid w:val="3345008A"/>
    <w:rsid w:val="33458107"/>
    <w:rsid w:val="33761E4C"/>
    <w:rsid w:val="3383B0B9"/>
    <w:rsid w:val="339104DE"/>
    <w:rsid w:val="33E785F9"/>
    <w:rsid w:val="33EEBFFF"/>
    <w:rsid w:val="33F0B04C"/>
    <w:rsid w:val="34911F8B"/>
    <w:rsid w:val="34A190E7"/>
    <w:rsid w:val="34DAD86A"/>
    <w:rsid w:val="34F7FF07"/>
    <w:rsid w:val="352E5112"/>
    <w:rsid w:val="3568A5CD"/>
    <w:rsid w:val="35CAE278"/>
    <w:rsid w:val="36750802"/>
    <w:rsid w:val="367524A7"/>
    <w:rsid w:val="36785FAD"/>
    <w:rsid w:val="3688EDDB"/>
    <w:rsid w:val="368C4C87"/>
    <w:rsid w:val="3693C64D"/>
    <w:rsid w:val="36955F59"/>
    <w:rsid w:val="36D2C7D2"/>
    <w:rsid w:val="372C2EB9"/>
    <w:rsid w:val="3749D0F8"/>
    <w:rsid w:val="374F9F4B"/>
    <w:rsid w:val="378ADCED"/>
    <w:rsid w:val="3796E1FB"/>
    <w:rsid w:val="37C052A4"/>
    <w:rsid w:val="37F30AF9"/>
    <w:rsid w:val="3836076B"/>
    <w:rsid w:val="38598A85"/>
    <w:rsid w:val="385ED543"/>
    <w:rsid w:val="3880B8A2"/>
    <w:rsid w:val="38943449"/>
    <w:rsid w:val="38A57BF8"/>
    <w:rsid w:val="38C7E2AC"/>
    <w:rsid w:val="38DA2437"/>
    <w:rsid w:val="38E41C27"/>
    <w:rsid w:val="38E58251"/>
    <w:rsid w:val="392D1781"/>
    <w:rsid w:val="396AB3DB"/>
    <w:rsid w:val="396FD224"/>
    <w:rsid w:val="399E6784"/>
    <w:rsid w:val="39B11AD6"/>
    <w:rsid w:val="39BBAE65"/>
    <w:rsid w:val="39E32550"/>
    <w:rsid w:val="3A111883"/>
    <w:rsid w:val="3A219AFB"/>
    <w:rsid w:val="3A4D15A2"/>
    <w:rsid w:val="3A78F20F"/>
    <w:rsid w:val="3AE4AA90"/>
    <w:rsid w:val="3AF9C3E4"/>
    <w:rsid w:val="3B6CC777"/>
    <w:rsid w:val="3BABACED"/>
    <w:rsid w:val="3BCEE254"/>
    <w:rsid w:val="3BDF06CF"/>
    <w:rsid w:val="3BF61272"/>
    <w:rsid w:val="3C143E2C"/>
    <w:rsid w:val="3C1DB7E2"/>
    <w:rsid w:val="3C2B6E12"/>
    <w:rsid w:val="3C3529D5"/>
    <w:rsid w:val="3C8CB79B"/>
    <w:rsid w:val="3CC32285"/>
    <w:rsid w:val="3CD4889D"/>
    <w:rsid w:val="3CE50F48"/>
    <w:rsid w:val="3CF53081"/>
    <w:rsid w:val="3D1331EC"/>
    <w:rsid w:val="3D16EA55"/>
    <w:rsid w:val="3D27C593"/>
    <w:rsid w:val="3D5336D2"/>
    <w:rsid w:val="3D95D164"/>
    <w:rsid w:val="3DD6266D"/>
    <w:rsid w:val="3E34B3E5"/>
    <w:rsid w:val="3EA74117"/>
    <w:rsid w:val="3F411D5F"/>
    <w:rsid w:val="3F8035F4"/>
    <w:rsid w:val="3F850619"/>
    <w:rsid w:val="3F915B6F"/>
    <w:rsid w:val="3F9D49FD"/>
    <w:rsid w:val="3FB05ED2"/>
    <w:rsid w:val="3FC5571C"/>
    <w:rsid w:val="3FFC1C8A"/>
    <w:rsid w:val="404E99FC"/>
    <w:rsid w:val="40A9CBE2"/>
    <w:rsid w:val="40B465B1"/>
    <w:rsid w:val="40D16BBB"/>
    <w:rsid w:val="40DEF1C0"/>
    <w:rsid w:val="40E5660B"/>
    <w:rsid w:val="41114ACB"/>
    <w:rsid w:val="411D23EE"/>
    <w:rsid w:val="41728EBC"/>
    <w:rsid w:val="418E22EA"/>
    <w:rsid w:val="419DB26B"/>
    <w:rsid w:val="41CC7578"/>
    <w:rsid w:val="4201DEFD"/>
    <w:rsid w:val="421EA730"/>
    <w:rsid w:val="426F886F"/>
    <w:rsid w:val="42BB6647"/>
    <w:rsid w:val="42FCE326"/>
    <w:rsid w:val="431E2470"/>
    <w:rsid w:val="43A8C12A"/>
    <w:rsid w:val="43C77D4A"/>
    <w:rsid w:val="43C8B64A"/>
    <w:rsid w:val="43D09E50"/>
    <w:rsid w:val="43E48472"/>
    <w:rsid w:val="440AE19F"/>
    <w:rsid w:val="440E6CD4"/>
    <w:rsid w:val="443E861B"/>
    <w:rsid w:val="448999E1"/>
    <w:rsid w:val="44DC20FD"/>
    <w:rsid w:val="44EC9353"/>
    <w:rsid w:val="4591B9C9"/>
    <w:rsid w:val="45B3CE39"/>
    <w:rsid w:val="45C65894"/>
    <w:rsid w:val="464FC95B"/>
    <w:rsid w:val="4664D37A"/>
    <w:rsid w:val="468A9C9E"/>
    <w:rsid w:val="469131A6"/>
    <w:rsid w:val="46FAA8B2"/>
    <w:rsid w:val="470EBD64"/>
    <w:rsid w:val="477A00A2"/>
    <w:rsid w:val="47A71506"/>
    <w:rsid w:val="47D70EF0"/>
    <w:rsid w:val="484379CA"/>
    <w:rsid w:val="484AEE54"/>
    <w:rsid w:val="485EC72B"/>
    <w:rsid w:val="4876B074"/>
    <w:rsid w:val="48C21FCF"/>
    <w:rsid w:val="49161ED8"/>
    <w:rsid w:val="49323257"/>
    <w:rsid w:val="493B1CD6"/>
    <w:rsid w:val="494A7399"/>
    <w:rsid w:val="4969201F"/>
    <w:rsid w:val="49976782"/>
    <w:rsid w:val="49A95616"/>
    <w:rsid w:val="49B9A2A7"/>
    <w:rsid w:val="4A151196"/>
    <w:rsid w:val="4A2A9156"/>
    <w:rsid w:val="4A4C715B"/>
    <w:rsid w:val="4A515314"/>
    <w:rsid w:val="4A6EA57C"/>
    <w:rsid w:val="4A9D9452"/>
    <w:rsid w:val="4ABC8505"/>
    <w:rsid w:val="4AC0A025"/>
    <w:rsid w:val="4AE572EB"/>
    <w:rsid w:val="4AE7509C"/>
    <w:rsid w:val="4B03FAD6"/>
    <w:rsid w:val="4B1C7C35"/>
    <w:rsid w:val="4B6B6153"/>
    <w:rsid w:val="4B99F2EC"/>
    <w:rsid w:val="4BA63616"/>
    <w:rsid w:val="4BABCF27"/>
    <w:rsid w:val="4BEC39EB"/>
    <w:rsid w:val="4BF974B2"/>
    <w:rsid w:val="4C1DFA2B"/>
    <w:rsid w:val="4C4FC4A9"/>
    <w:rsid w:val="4CE72E92"/>
    <w:rsid w:val="4D298061"/>
    <w:rsid w:val="4D57A879"/>
    <w:rsid w:val="4D70AE8A"/>
    <w:rsid w:val="4D86E4AC"/>
    <w:rsid w:val="4D89F2D3"/>
    <w:rsid w:val="4DAE32BA"/>
    <w:rsid w:val="4E718F28"/>
    <w:rsid w:val="4EA6A25D"/>
    <w:rsid w:val="4EB7DDAA"/>
    <w:rsid w:val="4EC8A180"/>
    <w:rsid w:val="4EF42BE5"/>
    <w:rsid w:val="4EF79984"/>
    <w:rsid w:val="4F116478"/>
    <w:rsid w:val="4F515879"/>
    <w:rsid w:val="4F54567D"/>
    <w:rsid w:val="4F5BB02F"/>
    <w:rsid w:val="4F9AF03E"/>
    <w:rsid w:val="4F9EB037"/>
    <w:rsid w:val="4FA3CB62"/>
    <w:rsid w:val="50182DCA"/>
    <w:rsid w:val="5068E42B"/>
    <w:rsid w:val="50B81191"/>
    <w:rsid w:val="50DA9AD8"/>
    <w:rsid w:val="510D7BE9"/>
    <w:rsid w:val="5122704F"/>
    <w:rsid w:val="513DBE1A"/>
    <w:rsid w:val="514A8731"/>
    <w:rsid w:val="5190E19E"/>
    <w:rsid w:val="519DF71B"/>
    <w:rsid w:val="51E0AEF3"/>
    <w:rsid w:val="51EB239E"/>
    <w:rsid w:val="520DA070"/>
    <w:rsid w:val="5226E7A6"/>
    <w:rsid w:val="522DBB1E"/>
    <w:rsid w:val="53208707"/>
    <w:rsid w:val="533EA4A7"/>
    <w:rsid w:val="536B9A7D"/>
    <w:rsid w:val="5370101B"/>
    <w:rsid w:val="539DD678"/>
    <w:rsid w:val="53CA4C34"/>
    <w:rsid w:val="53F14225"/>
    <w:rsid w:val="53F27300"/>
    <w:rsid w:val="541451B3"/>
    <w:rsid w:val="545D18CB"/>
    <w:rsid w:val="54A23344"/>
    <w:rsid w:val="54A7E2CC"/>
    <w:rsid w:val="54A88DC2"/>
    <w:rsid w:val="552E784A"/>
    <w:rsid w:val="553E8B49"/>
    <w:rsid w:val="55535ED8"/>
    <w:rsid w:val="565A5526"/>
    <w:rsid w:val="566B7CCB"/>
    <w:rsid w:val="568C8CDF"/>
    <w:rsid w:val="56957E5F"/>
    <w:rsid w:val="56B03B73"/>
    <w:rsid w:val="56B13433"/>
    <w:rsid w:val="56DF0931"/>
    <w:rsid w:val="56E1D0CF"/>
    <w:rsid w:val="5703A06F"/>
    <w:rsid w:val="572769EE"/>
    <w:rsid w:val="572F66AB"/>
    <w:rsid w:val="5742C45B"/>
    <w:rsid w:val="574A93E9"/>
    <w:rsid w:val="574C2885"/>
    <w:rsid w:val="5751C28C"/>
    <w:rsid w:val="575541A5"/>
    <w:rsid w:val="5772445A"/>
    <w:rsid w:val="578AE3A6"/>
    <w:rsid w:val="57AC995F"/>
    <w:rsid w:val="57AFC9B9"/>
    <w:rsid w:val="57C17291"/>
    <w:rsid w:val="57F20FC6"/>
    <w:rsid w:val="57F34BFC"/>
    <w:rsid w:val="580B3AE5"/>
    <w:rsid w:val="582B91AF"/>
    <w:rsid w:val="5835B0C6"/>
    <w:rsid w:val="58605016"/>
    <w:rsid w:val="5886D2BB"/>
    <w:rsid w:val="58978AA6"/>
    <w:rsid w:val="58E8B802"/>
    <w:rsid w:val="58EE3C8C"/>
    <w:rsid w:val="58FEFD83"/>
    <w:rsid w:val="597FBAA5"/>
    <w:rsid w:val="5983AFF7"/>
    <w:rsid w:val="5A0068D6"/>
    <w:rsid w:val="5A1D7887"/>
    <w:rsid w:val="5A383994"/>
    <w:rsid w:val="5A6CFA8F"/>
    <w:rsid w:val="5A77CCA0"/>
    <w:rsid w:val="5ADA88B2"/>
    <w:rsid w:val="5ADAEFE1"/>
    <w:rsid w:val="5AF08025"/>
    <w:rsid w:val="5AFDD5F9"/>
    <w:rsid w:val="5B0D3A94"/>
    <w:rsid w:val="5B459251"/>
    <w:rsid w:val="5B509AEA"/>
    <w:rsid w:val="5B625517"/>
    <w:rsid w:val="5B793016"/>
    <w:rsid w:val="5BC2662F"/>
    <w:rsid w:val="5BED1458"/>
    <w:rsid w:val="5C332EEA"/>
    <w:rsid w:val="5C3F2E5C"/>
    <w:rsid w:val="5CA70395"/>
    <w:rsid w:val="5CEA8FFA"/>
    <w:rsid w:val="5D041401"/>
    <w:rsid w:val="5D25AA61"/>
    <w:rsid w:val="5D4B85B6"/>
    <w:rsid w:val="5DE0996D"/>
    <w:rsid w:val="5DF360E2"/>
    <w:rsid w:val="5E45CD57"/>
    <w:rsid w:val="5E516DEF"/>
    <w:rsid w:val="5E56D5A4"/>
    <w:rsid w:val="5E5ECE42"/>
    <w:rsid w:val="5EA666A7"/>
    <w:rsid w:val="5EA8BF71"/>
    <w:rsid w:val="5EC1D259"/>
    <w:rsid w:val="5F25C312"/>
    <w:rsid w:val="5F55F15B"/>
    <w:rsid w:val="5F5EA4C5"/>
    <w:rsid w:val="5F5F5710"/>
    <w:rsid w:val="5F96D1D3"/>
    <w:rsid w:val="5F9FB5A7"/>
    <w:rsid w:val="5FA6C152"/>
    <w:rsid w:val="5FF883C9"/>
    <w:rsid w:val="60044179"/>
    <w:rsid w:val="6010FA55"/>
    <w:rsid w:val="602953E6"/>
    <w:rsid w:val="608731B5"/>
    <w:rsid w:val="608F16EB"/>
    <w:rsid w:val="60ABFF95"/>
    <w:rsid w:val="60B4F5DC"/>
    <w:rsid w:val="6101EB90"/>
    <w:rsid w:val="6117F7F7"/>
    <w:rsid w:val="61A3C4B9"/>
    <w:rsid w:val="61C59D87"/>
    <w:rsid w:val="61D06144"/>
    <w:rsid w:val="62072D5A"/>
    <w:rsid w:val="623DB336"/>
    <w:rsid w:val="629C455A"/>
    <w:rsid w:val="62C2DC72"/>
    <w:rsid w:val="62E7E11A"/>
    <w:rsid w:val="62EA4943"/>
    <w:rsid w:val="63394F5E"/>
    <w:rsid w:val="6342EB15"/>
    <w:rsid w:val="635D2477"/>
    <w:rsid w:val="635EA2BA"/>
    <w:rsid w:val="637B9C17"/>
    <w:rsid w:val="63DAF30D"/>
    <w:rsid w:val="63DC6941"/>
    <w:rsid w:val="6400BD20"/>
    <w:rsid w:val="646DA016"/>
    <w:rsid w:val="64742A2C"/>
    <w:rsid w:val="64E55A40"/>
    <w:rsid w:val="650A8D50"/>
    <w:rsid w:val="651950F3"/>
    <w:rsid w:val="656B4F33"/>
    <w:rsid w:val="657D43FD"/>
    <w:rsid w:val="65A922D0"/>
    <w:rsid w:val="65B62E66"/>
    <w:rsid w:val="6604D058"/>
    <w:rsid w:val="6642C68E"/>
    <w:rsid w:val="6647FFAC"/>
    <w:rsid w:val="66693D0C"/>
    <w:rsid w:val="666D6047"/>
    <w:rsid w:val="668D1E0F"/>
    <w:rsid w:val="66A997DE"/>
    <w:rsid w:val="66A9F761"/>
    <w:rsid w:val="66B5D875"/>
    <w:rsid w:val="66D971AF"/>
    <w:rsid w:val="66ED3B29"/>
    <w:rsid w:val="66F95952"/>
    <w:rsid w:val="67190EF4"/>
    <w:rsid w:val="671D7F4F"/>
    <w:rsid w:val="674E6C2D"/>
    <w:rsid w:val="6756093B"/>
    <w:rsid w:val="6778688D"/>
    <w:rsid w:val="67C17E2F"/>
    <w:rsid w:val="67F85689"/>
    <w:rsid w:val="6800126E"/>
    <w:rsid w:val="68492462"/>
    <w:rsid w:val="685434C5"/>
    <w:rsid w:val="68ABBFA9"/>
    <w:rsid w:val="68BB65A9"/>
    <w:rsid w:val="69111701"/>
    <w:rsid w:val="69814DB1"/>
    <w:rsid w:val="69841500"/>
    <w:rsid w:val="69E5C194"/>
    <w:rsid w:val="6A4F41E4"/>
    <w:rsid w:val="6A957E55"/>
    <w:rsid w:val="6A9E11EF"/>
    <w:rsid w:val="6AC33AB5"/>
    <w:rsid w:val="6ACBFDBD"/>
    <w:rsid w:val="6B01307E"/>
    <w:rsid w:val="6B0C0069"/>
    <w:rsid w:val="6B3ADFE1"/>
    <w:rsid w:val="6B3EB62F"/>
    <w:rsid w:val="6B4F42FA"/>
    <w:rsid w:val="6B6BA03F"/>
    <w:rsid w:val="6B7BA095"/>
    <w:rsid w:val="6BD340D3"/>
    <w:rsid w:val="6BFBCF97"/>
    <w:rsid w:val="6C035C76"/>
    <w:rsid w:val="6C10E919"/>
    <w:rsid w:val="6C384AFF"/>
    <w:rsid w:val="6C646CCD"/>
    <w:rsid w:val="6CEDE2A5"/>
    <w:rsid w:val="6D14C043"/>
    <w:rsid w:val="6D1DEBD2"/>
    <w:rsid w:val="6D1E8F27"/>
    <w:rsid w:val="6D924A03"/>
    <w:rsid w:val="6DC80DD5"/>
    <w:rsid w:val="6E20A0A0"/>
    <w:rsid w:val="6E35B801"/>
    <w:rsid w:val="6E5DF90F"/>
    <w:rsid w:val="6E617347"/>
    <w:rsid w:val="6E87205E"/>
    <w:rsid w:val="6E9707E8"/>
    <w:rsid w:val="6ED05AC0"/>
    <w:rsid w:val="6EF501BB"/>
    <w:rsid w:val="6EF74DC0"/>
    <w:rsid w:val="6F204510"/>
    <w:rsid w:val="6F58A632"/>
    <w:rsid w:val="6F7ED907"/>
    <w:rsid w:val="6FA092E6"/>
    <w:rsid w:val="6FA191B6"/>
    <w:rsid w:val="6FC12816"/>
    <w:rsid w:val="6FCDD221"/>
    <w:rsid w:val="7041D885"/>
    <w:rsid w:val="705266E7"/>
    <w:rsid w:val="708C9075"/>
    <w:rsid w:val="70967E38"/>
    <w:rsid w:val="70D8E203"/>
    <w:rsid w:val="71180C5C"/>
    <w:rsid w:val="7163160E"/>
    <w:rsid w:val="71762AFA"/>
    <w:rsid w:val="71A91FE0"/>
    <w:rsid w:val="71E77069"/>
    <w:rsid w:val="71FD2F52"/>
    <w:rsid w:val="72349524"/>
    <w:rsid w:val="7237D8C4"/>
    <w:rsid w:val="7272252A"/>
    <w:rsid w:val="72DF1AAC"/>
    <w:rsid w:val="731A9F57"/>
    <w:rsid w:val="73355EF7"/>
    <w:rsid w:val="7337B637"/>
    <w:rsid w:val="735C8B68"/>
    <w:rsid w:val="7391330D"/>
    <w:rsid w:val="73DE5389"/>
    <w:rsid w:val="7417D332"/>
    <w:rsid w:val="74210E31"/>
    <w:rsid w:val="74469AE5"/>
    <w:rsid w:val="746357A9"/>
    <w:rsid w:val="746BB7FF"/>
    <w:rsid w:val="7488E8F7"/>
    <w:rsid w:val="74AFCE16"/>
    <w:rsid w:val="74B03171"/>
    <w:rsid w:val="74BBC6A8"/>
    <w:rsid w:val="74C09E62"/>
    <w:rsid w:val="74E2FD78"/>
    <w:rsid w:val="750ECBBA"/>
    <w:rsid w:val="753EC43F"/>
    <w:rsid w:val="75588CAD"/>
    <w:rsid w:val="758CC202"/>
    <w:rsid w:val="75A03AA8"/>
    <w:rsid w:val="75A384CE"/>
    <w:rsid w:val="75DA4533"/>
    <w:rsid w:val="76023101"/>
    <w:rsid w:val="76150A18"/>
    <w:rsid w:val="7679A73F"/>
    <w:rsid w:val="76BFDC4B"/>
    <w:rsid w:val="77004FBB"/>
    <w:rsid w:val="77222F82"/>
    <w:rsid w:val="77A14227"/>
    <w:rsid w:val="77D1C966"/>
    <w:rsid w:val="77DBE70A"/>
    <w:rsid w:val="781B8077"/>
    <w:rsid w:val="781DB9C6"/>
    <w:rsid w:val="7862FB20"/>
    <w:rsid w:val="78A2EBBA"/>
    <w:rsid w:val="78E28953"/>
    <w:rsid w:val="790862F5"/>
    <w:rsid w:val="795F6010"/>
    <w:rsid w:val="79632EB3"/>
    <w:rsid w:val="79708F6E"/>
    <w:rsid w:val="797F2D30"/>
    <w:rsid w:val="79AB0927"/>
    <w:rsid w:val="79E87545"/>
    <w:rsid w:val="79EA53E1"/>
    <w:rsid w:val="79EB4532"/>
    <w:rsid w:val="7A448F9F"/>
    <w:rsid w:val="7A52FC94"/>
    <w:rsid w:val="7A55EFD5"/>
    <w:rsid w:val="7A79137D"/>
    <w:rsid w:val="7A98C3BC"/>
    <w:rsid w:val="7AEB9E15"/>
    <w:rsid w:val="7B288654"/>
    <w:rsid w:val="7B4F3867"/>
    <w:rsid w:val="7B5F52AA"/>
    <w:rsid w:val="7B7C43B0"/>
    <w:rsid w:val="7BFF2602"/>
    <w:rsid w:val="7C109CE9"/>
    <w:rsid w:val="7C2F4FFD"/>
    <w:rsid w:val="7C3E63BC"/>
    <w:rsid w:val="7C70D8DB"/>
    <w:rsid w:val="7C947C68"/>
    <w:rsid w:val="7C9E0EDF"/>
    <w:rsid w:val="7CEA4E9A"/>
    <w:rsid w:val="7D0AC9AB"/>
    <w:rsid w:val="7D290FA7"/>
    <w:rsid w:val="7D8203B3"/>
    <w:rsid w:val="7D9970D4"/>
    <w:rsid w:val="7DA0A843"/>
    <w:rsid w:val="7DB73C52"/>
    <w:rsid w:val="7DD77345"/>
    <w:rsid w:val="7E083330"/>
    <w:rsid w:val="7E15C5B2"/>
    <w:rsid w:val="7E2706EC"/>
    <w:rsid w:val="7E5614B4"/>
    <w:rsid w:val="7E58EE49"/>
    <w:rsid w:val="7E64E110"/>
    <w:rsid w:val="7EAA16A3"/>
    <w:rsid w:val="7EAF2139"/>
    <w:rsid w:val="7EB7AC90"/>
    <w:rsid w:val="7EBADE0D"/>
    <w:rsid w:val="7EDAF889"/>
    <w:rsid w:val="7EF0A87A"/>
    <w:rsid w:val="7F0C7F19"/>
    <w:rsid w:val="7F20C17E"/>
    <w:rsid w:val="7F2676D5"/>
    <w:rsid w:val="7F2D0D28"/>
    <w:rsid w:val="7F5DE8F2"/>
    <w:rsid w:val="7F712E44"/>
    <w:rsid w:val="7F758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  <w:style w:type="character" w:styleId="normaltextrun" w:customStyle="1">
    <w:name w:val="normaltextrun"/>
    <w:basedOn w:val="Fuentedeprrafopredeter"/>
    <w:rsid w:val="00213000"/>
  </w:style>
  <w:style w:type="character" w:styleId="eop" w:customStyle="1">
    <w:name w:val="eop"/>
    <w:basedOn w:val="Fuentedeprrafopredeter"/>
    <w:rsid w:val="00213000"/>
  </w:style>
  <w:style w:type="paragraph" w:styleId="paragraph" w:customStyle="1">
    <w:name w:val="paragraph"/>
    <w:basedOn w:val="Normal"/>
    <w:rsid w:val="0021300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20/10/relationships/intelligence" Target="intelligence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NICOLAS ENRIQUE TOLEDO CAMILLA</lastModifiedBy>
  <revision>17</revision>
  <dcterms:created xsi:type="dcterms:W3CDTF">2022-08-24T18:07:00.0000000Z</dcterms:created>
  <dcterms:modified xsi:type="dcterms:W3CDTF">2024-08-31T00:14:48.3158947Z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