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Los ramos que más me gustaron fueron los relacionados con la gestión de proyectos, como calidad de software, arquitectura, BPM, gestión de personas, desarrollo de software, y diseño y gestión de requisitos. Me encantó cómo combinan planificación, liderazgo y aseguramiento de la calidad en cada etapa del desarrollo.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Sí, las certificaciones obtenidas a lo largo de la carrera tienen valor porque respaldan de manera concreta el conocimiento adquirido y las competencias prácticas en áreas clave. Además, sirven como un diferenciador en el mercado laboral y aumentan la credibilidad profesional al estar alineadas con estándares reconocidos en la industria.</w:t>
            </w:r>
          </w:p>
          <w:p w:rsidR="00000000" w:rsidDel="00000000" w:rsidP="00000000" w:rsidRDefault="00000000" w:rsidRPr="00000000" w14:paraId="00000014">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No considero tener un manejo total en alguna competencia creo que en todos puedo mejorar pero que las competencias más desarrolladas que considero que tengo son las de gestión de proyectos informáticos: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2880" w:right="0" w:hanging="360"/>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0">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2880" w:right="0" w:hanging="360"/>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GESTIONAR PROYECTOS INFORMÁTICOS, OFRECIENDO ALTERNATIVAS PARA LA TOMA DE DCONSTRUIR MODELOS DE DATOS PARA SOPORTAR LOS REQUERIMIENTOS DE LA</w:t>
            </w:r>
          </w:p>
          <w:p w:rsidR="00000000" w:rsidDel="00000000" w:rsidP="00000000" w:rsidRDefault="00000000" w:rsidRPr="00000000" w14:paraId="00000021">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2880" w:right="0" w:hanging="360"/>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ORGANIZACIÓN DE ACUERDO A UN DISEÑO DEFINIDO Y ESCALABLE EN EL TIEMPO. DECISIONES DE ACUERDO A LOS REQUERIMIENTOS DE LA ORGANIZACIÓN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Arial" w:cs="Arial" w:eastAsia="Arial" w:hAnsi="Arial"/>
                <w:color w:val="000000"/>
                <w:sz w:val="16"/>
                <w:szCs w:val="16"/>
                <w:u w:val="none"/>
              </w:rPr>
            </w:pPr>
            <w:r w:rsidDel="00000000" w:rsidR="00000000" w:rsidRPr="00000000">
              <w:rPr>
                <w:rFonts w:ascii="Arial" w:cs="Arial" w:eastAsia="Arial" w:hAnsi="Arial"/>
                <w:color w:val="000000"/>
                <w:sz w:val="16"/>
                <w:szCs w:val="16"/>
                <w:rtl w:val="0"/>
              </w:rPr>
              <w:t xml:space="preserve">y las competencias que menos desarrolladas tengo son todas las que tiene que ver con ingles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2880" w:right="0" w:firstLine="0"/>
              <w:jc w:val="both"/>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8">
            <w:pPr>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Mis principales intereses profesionales están enfocados en la gestión de proyectos informáticos, especialmente en áreas como calidad de software, arquitectura, BPM, gestión de personas, desarrollo de software, y diseño y gestión de requisitos. Me atrae liderar equipos y gestionar proyectos desde la planificación hasta la implementación, asegurando que cada detalle se alinee con los objetivos del negocio.</w:t>
            </w:r>
          </w:p>
          <w:p w:rsidR="00000000" w:rsidDel="00000000" w:rsidP="00000000" w:rsidRDefault="00000000" w:rsidRPr="00000000" w14:paraId="0000003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numPr>
                <w:ilvl w:val="0"/>
                <w:numId w:val="2"/>
              </w:numPr>
              <w:tabs>
                <w:tab w:val="left" w:leader="none" w:pos="454"/>
              </w:tabs>
              <w:spacing w:after="160" w:before="0" w:line="259" w:lineRule="auto"/>
              <w:ind w:left="720" w:right="0" w:hanging="360"/>
              <w:jc w:val="both"/>
              <w:rPr>
                <w:rFonts w:ascii="Arial" w:cs="Arial" w:eastAsia="Arial" w:hAnsi="Arial"/>
                <w:color w:val="000000"/>
                <w:sz w:val="16"/>
                <w:szCs w:val="16"/>
                <w:u w:val="none"/>
              </w:rPr>
            </w:pPr>
            <w:r w:rsidDel="00000000" w:rsidR="00000000" w:rsidRPr="00000000">
              <w:rPr>
                <w:rFonts w:ascii="Arial" w:cs="Arial" w:eastAsia="Arial" w:hAnsi="Arial"/>
                <w:color w:val="000000"/>
                <w:sz w:val="16"/>
                <w:szCs w:val="16"/>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40">
            <w:pPr>
              <w:tabs>
                <w:tab w:val="left" w:leader="none" w:pos="454"/>
              </w:tabs>
              <w:spacing w:after="160" w:before="0" w:line="259" w:lineRule="auto"/>
              <w:ind w:left="720" w:right="0" w:firstLine="0"/>
              <w:jc w:val="both"/>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41">
            <w:pPr>
              <w:numPr>
                <w:ilvl w:val="0"/>
                <w:numId w:val="2"/>
              </w:numPr>
              <w:tabs>
                <w:tab w:val="left" w:leader="none" w:pos="454"/>
              </w:tabs>
              <w:spacing w:after="160" w:before="0" w:line="259" w:lineRule="auto"/>
              <w:ind w:left="720" w:right="0" w:hanging="360"/>
              <w:jc w:val="both"/>
              <w:rPr>
                <w:rFonts w:ascii="Arial" w:cs="Arial" w:eastAsia="Arial" w:hAnsi="Arial"/>
                <w:color w:val="000000"/>
                <w:sz w:val="16"/>
                <w:szCs w:val="16"/>
                <w:u w:val="none"/>
              </w:rPr>
            </w:pPr>
            <w:r w:rsidDel="00000000" w:rsidR="00000000" w:rsidRPr="00000000">
              <w:rPr>
                <w:rFonts w:ascii="Arial" w:cs="Arial" w:eastAsia="Arial" w:hAnsi="Arial"/>
                <w:color w:val="000000"/>
                <w:sz w:val="16"/>
                <w:szCs w:val="16"/>
                <w:rtl w:val="0"/>
              </w:rPr>
              <w:t xml:space="preserve">GESTIONAR PROYECTOS INFORMÁTICOS, OFRECIENDO ALTERNATIVAS PARA LA TOMA DE DCONSTRUIR MODELOS DE DATOS PARA SOPORTAR LOS REQUERIMIENTOS DE LA</w:t>
            </w:r>
          </w:p>
          <w:p w:rsidR="00000000" w:rsidDel="00000000" w:rsidP="00000000" w:rsidRDefault="00000000" w:rsidRPr="00000000" w14:paraId="00000042">
            <w:pPr>
              <w:tabs>
                <w:tab w:val="left" w:leader="none" w:pos="454"/>
              </w:tabs>
              <w:spacing w:after="160" w:before="0" w:line="259" w:lineRule="auto"/>
              <w:ind w:left="720" w:right="0" w:firstLine="0"/>
              <w:jc w:val="both"/>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43">
            <w:pPr>
              <w:numPr>
                <w:ilvl w:val="0"/>
                <w:numId w:val="2"/>
              </w:numPr>
              <w:tabs>
                <w:tab w:val="left" w:leader="none" w:pos="454"/>
              </w:tabs>
              <w:spacing w:after="160" w:before="0" w:line="259" w:lineRule="auto"/>
              <w:ind w:left="720" w:right="0" w:hanging="360"/>
              <w:jc w:val="both"/>
              <w:rPr>
                <w:rFonts w:ascii="Arial" w:cs="Arial" w:eastAsia="Arial" w:hAnsi="Arial"/>
                <w:color w:val="000000"/>
                <w:sz w:val="16"/>
                <w:szCs w:val="16"/>
                <w:u w:val="none"/>
              </w:rPr>
            </w:pPr>
            <w:r w:rsidDel="00000000" w:rsidR="00000000" w:rsidRPr="00000000">
              <w:rPr>
                <w:rFonts w:ascii="Arial" w:cs="Arial" w:eastAsia="Arial" w:hAnsi="Arial"/>
                <w:color w:val="000000"/>
                <w:sz w:val="16"/>
                <w:szCs w:val="16"/>
                <w:rtl w:val="0"/>
              </w:rPr>
              <w:t xml:space="preserve">ORGANIZACIÓN DE ACUERDO A UN DISEÑO DEFINIDO Y ESCALABLE EN EL TIEMPO. DECISIONES DE ACUERDO A LOS REQUERIMIENTOS DE LA ORGANIZACIÓN</w:t>
            </w:r>
          </w:p>
          <w:p w:rsidR="00000000" w:rsidDel="00000000" w:rsidP="00000000" w:rsidRDefault="00000000" w:rsidRPr="00000000" w14:paraId="0000004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Me gustaría estar liderando un proyecto o por lo menos ser parte de uno y gestionar proyectos desde la planificación hasta la implementación, asegurando que cada detalle se alinee con los objetivos del negocio.</w:t>
            </w: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3">
            <w:pPr>
              <w:numPr>
                <w:ilvl w:val="0"/>
                <w:numId w:val="3"/>
              </w:numPr>
              <w:tabs>
                <w:tab w:val="left" w:leader="none" w:pos="454"/>
              </w:tabs>
              <w:ind w:left="720" w:hanging="360"/>
              <w:jc w:val="both"/>
              <w:rPr>
                <w:color w:val="000000"/>
                <w:sz w:val="24"/>
                <w:szCs w:val="24"/>
                <w:u w:val="none"/>
              </w:rPr>
            </w:pPr>
            <w:r w:rsidDel="00000000" w:rsidR="00000000" w:rsidRPr="00000000">
              <w:rPr>
                <w:color w:val="000000"/>
                <w:sz w:val="24"/>
                <w:szCs w:val="24"/>
                <w:rtl w:val="0"/>
              </w:rPr>
              <w:t xml:space="preserve">se relaciona directamente con la gestión de proyectos y mis planes a futuro en la industria y ahora mismo requiere muchos ajustes ya que está en un proceso de planeación y de desarrollo junto a mi grupo.</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7">
            <w:pPr>
              <w:numPr>
                <w:ilvl w:val="0"/>
                <w:numId w:val="4"/>
              </w:numPr>
              <w:spacing w:before="0" w:lineRule="auto"/>
              <w:ind w:left="720" w:right="0" w:hanging="360"/>
              <w:jc w:val="both"/>
              <w:rPr>
                <w:rFonts w:ascii="Arial" w:cs="Arial" w:eastAsia="Arial" w:hAnsi="Arial"/>
                <w:color w:val="000000"/>
                <w:u w:val="none"/>
              </w:rPr>
            </w:pPr>
            <w:r w:rsidDel="00000000" w:rsidR="00000000" w:rsidRPr="00000000">
              <w:rPr>
                <w:rFonts w:ascii="Arial" w:cs="Arial" w:eastAsia="Arial" w:hAnsi="Arial"/>
                <w:i w:val="1"/>
                <w:color w:val="000000"/>
                <w:rtl w:val="0"/>
              </w:rPr>
              <w:t xml:space="preserve">Desarrollo de software: Construir programas y rutinas de variada complejidad para dar solución a requerimientos de la organización, acordes a tecnologías de mercado y utilizando buenas prácticas de codificación.</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58">
            <w:pPr>
              <w:spacing w:before="0" w:lineRule="auto"/>
              <w:ind w:left="0" w:right="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59">
            <w:pPr>
              <w:numPr>
                <w:ilvl w:val="0"/>
                <w:numId w:val="7"/>
              </w:numPr>
              <w:spacing w:before="0" w:lineRule="auto"/>
              <w:ind w:left="720" w:right="0" w:hanging="360"/>
              <w:jc w:val="both"/>
              <w:rPr>
                <w:rFonts w:ascii="Arial" w:cs="Arial" w:eastAsia="Arial" w:hAnsi="Arial"/>
                <w:color w:val="000000"/>
                <w:u w:val="none"/>
              </w:rPr>
            </w:pPr>
            <w:r w:rsidDel="00000000" w:rsidR="00000000" w:rsidRPr="00000000">
              <w:rPr>
                <w:rFonts w:ascii="Arial" w:cs="Arial" w:eastAsia="Arial" w:hAnsi="Arial"/>
                <w:i w:val="1"/>
                <w:color w:val="000000"/>
                <w:rtl w:val="0"/>
              </w:rPr>
              <w:t xml:space="preserve">Gestión de proyectos informáticos: Gestionar proyectos informáticos. Ofreciendo alternativas para la toma de decisiones de acuerdo con los requerimientos de la organización.</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5A">
            <w:pPr>
              <w:spacing w:before="0" w:lineRule="auto"/>
              <w:ind w:left="0" w:right="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5B">
            <w:pPr>
              <w:numPr>
                <w:ilvl w:val="0"/>
                <w:numId w:val="6"/>
              </w:numPr>
              <w:ind w:left="720" w:hanging="360"/>
              <w:jc w:val="both"/>
              <w:rPr>
                <w:rFonts w:ascii="Arial" w:cs="Arial" w:eastAsia="Arial" w:hAnsi="Arial"/>
                <w:color w:val="000000"/>
                <w:u w:val="none"/>
              </w:rPr>
            </w:pPr>
            <w:r w:rsidDel="00000000" w:rsidR="00000000" w:rsidRPr="00000000">
              <w:rPr>
                <w:rFonts w:ascii="Arial" w:cs="Arial" w:eastAsia="Arial" w:hAnsi="Arial"/>
                <w:i w:val="1"/>
                <w:color w:val="000000"/>
                <w:rtl w:val="0"/>
              </w:rPr>
              <w:t xml:space="preserve">Gestión de proyectos BI: Desarrollar la transformación de grandes volúmenes de datos para la obtención de información y conocimiento de la organización a fin de apoyar la toma de decisiones y la mejora de los procesos de negocios, de acuerdo con las necesidades de la organización.</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5C">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numPr>
                <w:ilvl w:val="0"/>
                <w:numId w:val="5"/>
              </w:numPr>
              <w:tabs>
                <w:tab w:val="left" w:leader="none" w:pos="1021"/>
              </w:tabs>
              <w:spacing w:before="0" w:line="259" w:lineRule="auto"/>
              <w:ind w:left="454" w:right="0" w:firstLine="141.99999999999994"/>
              <w:jc w:val="both"/>
              <w:rPr>
                <w:rFonts w:ascii="Calibri" w:cs="Calibri" w:eastAsia="Calibri" w:hAnsi="Calibri"/>
                <w:color w:val="767171"/>
                <w:sz w:val="24"/>
                <w:szCs w:val="24"/>
              </w:rPr>
            </w:pPr>
            <w:r w:rsidDel="00000000" w:rsidR="00000000" w:rsidRPr="00000000">
              <w:rPr>
                <w:color w:val="000000"/>
                <w:sz w:val="24"/>
                <w:szCs w:val="24"/>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E">
            <w:pPr>
              <w:numPr>
                <w:ilvl w:val="0"/>
                <w:numId w:val="5"/>
              </w:numPr>
              <w:tabs>
                <w:tab w:val="left" w:leader="none" w:pos="1021"/>
              </w:tabs>
              <w:spacing w:after="160" w:before="0" w:line="259" w:lineRule="auto"/>
              <w:ind w:left="454" w:right="0" w:firstLine="141.99999999999994"/>
              <w:jc w:val="both"/>
              <w:rPr>
                <w:rFonts w:ascii="Calibri" w:cs="Calibri" w:eastAsia="Calibri" w:hAnsi="Calibri"/>
                <w:color w:val="767171"/>
                <w:sz w:val="24"/>
                <w:szCs w:val="24"/>
              </w:rPr>
            </w:pPr>
            <w:r w:rsidDel="00000000" w:rsidR="00000000" w:rsidRPr="00000000">
              <w:rPr>
                <w:color w:val="000000"/>
                <w:sz w:val="24"/>
                <w:szCs w:val="24"/>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6RrVqs0FFOZ/dN1ye/XluvHtRA==">CgMxLjAyCGguZ2pkZ3hzOAByITFJRUIyRVpCWHJ6QU1EbTVzZDBfaC1QTVRPN204S21kMA==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