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GUARDNOTE PRODUCT MANUAL · 2026.07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GuardNote 사용설명서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개인정보 준수 업무와 AI 문서 자동화를 위한 실무 가이드</w:t>
      </w:r>
    </w:p>
    <w:p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자가점검, 수탁자 관리, Privacy by Design, AI 문서검토·자동답변·문서생성·증적검토를 한 흐름으로 사용하는 방법을 안내합니다.</w:t>
      </w:r>
    </w:p>
    <w:p>
      <w:pPr>
        <w:spacing w:before="3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7F5F1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201F1D"/>
                <w:sz w:val="20"/>
              </w:rPr>
              <w:t>버전 정보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기준일 2026.07.22 · 개인정보의 안전성 확보조치 기준 2025.11 반영 · 로컬 실행 주소 http://127.0.0.1:5173/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01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3분 빠른 시작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처음 접속한 사용자가 가장 빠르게 결과를 확인하는 순서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왼쪽 메뉴에서 개인정보 자가점검을 열고 현재 답변 진행률과 위반 가능 건수를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 자동답변을 선택하고 샘플 동의서 또는 검토할 문서를 첨부합니다.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AI가 제안한 답변, 정확도, 문서 근거를 확인한 후 필요한 답변만 점검표에 반영합니다.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수탁자 점검에서 증적자료를 연결하고 AI 증적 검토로 답변과의 일치 여부를 판정합니다.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Smart Docs에서 문서검토 또는 문서생성을 실행하고 결과를 다운로드합니다.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8F5EF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23845A"/>
                <w:sz w:val="20"/>
              </w:rPr>
              <w:t>권장 순서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자가점검 → 수탁자 점검 → PbD 프로젝트 → Smart Docs → AI 검토 내역 순으로 보면 전체 준수 흐름을 가장 빠르게 이해할 수 있습니다.</w:t>
            </w:r>
          </w:p>
        </w:tc>
      </w:tr>
    </w:tbl>
    <w:p>
      <w:pPr>
        <w:pStyle w:val="Heading2"/>
      </w:pPr>
      <w:r>
        <w:t>화면 구성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운영 대시보드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준수 상태와 우선 조치 업무 요약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점수, 진행률, 열린 위험, 최근 AI 작업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개인정보 자가점검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약 600개 기준 기반 즉시 진단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답변, 위반·권고, 법적 근거, 보고서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수탁자 점검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답변·증적·교육을 연결한 관리감독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응답률, 점수, AI 증적 판정, 보완 요청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PbD 프로젝트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제품·서비스 출시 전 위험 관리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프로젝트별 점수, 게이트, 열린 위험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Smart Docs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문서의 검토·답변·생성·증적 분석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위반·권고, 자동답변, 편집 가능한 초안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AI 검토 내역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AI 결과와 담당자 결정 추적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신뢰도, 상태, 처리 시간, CSV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02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운영 대시보드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위험과 업무 우선순위를 먼저 보는 시작 화면</w:t>
      </w:r>
    </w:p>
    <w:p>
      <w:pPr>
        <w:pStyle w:val="Heading2"/>
      </w:pPr>
      <w:r>
        <w:t>주요 지표 읽기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현재 준수 점수: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자가점검, 수탁자, 프로젝트의 주요 위험을 요약한 운영 지표입니다.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점검 완료: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전체 600개 기준 중 현재 답변이 완료된 수를 표시합니다.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수탁자 응답률: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점검을 요청한 수탁자 가운데 답변을 완료한 비율입니다.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열린 위험: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담당자의 조치나 추가 증적이 필요한 위반·권고 건수입니다.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AI 자동화: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이번 달 문서검토, 자동답변, 문서생성, 증적검토 실행 건수입니다.</w:t>
      </w:r>
    </w:p>
    <w:p>
      <w:pPr>
        <w:pStyle w:val="Heading2"/>
      </w:pPr>
      <w:r>
        <w:t>오늘 먼저 처리할 일</w:t>
      </w:r>
    </w:p>
    <w:p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긴급도와 기한을 기준으로 조치가 필요한 업무를 위쪽에 배치합니다. 항목을 선택하면 해당 수탁자, 문서 또는 프로젝트 화면으로 이동합니다.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20"/>
              </w:rPr>
              <w:t>실무 팁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매일 업무 시작 시 대시보드의 긴급 항목과 최근 AI 검토를 먼저 확인하면 증적 보완과 문서 승인 누락을 줄일 수 있습니다.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03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개인정보 자가점검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답변 즉시 위반 가능성과 개선 권고를 확인하는 방법</w:t>
      </w:r>
    </w:p>
    <w:p>
      <w:pPr>
        <w:pStyle w:val="Heading2"/>
      </w:pPr>
      <w:r>
        <w:t>수동 답변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질문 영역 필터에서 전체, 동의, 제3자 제공, 아동, 국외 이전 중 필요한 범위를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각 질문에서 예, 아니요, 해당 없음 중 하나를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오른쪽 판단 가이드에서 관계 법령, 판단 기준, 권장 증적을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필요하면 증적자료 연결을 선택해 화면 캡처, 승인 이력, 최신 문서를 연결합니다.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보고서를 선택해 현재 답변과 법적 근거를 텍스트 파일로 저장합니다.</w:t>
      </w:r>
    </w:p>
    <w:p>
      <w:pPr>
        <w:pStyle w:val="Heading2"/>
      </w:pPr>
      <w:r>
        <w:t>답변 상태 해석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예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요구되는 통제나 절차가 확인된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준수 상태로 표시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아니요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필수 절차 또는 문서 근거가 부족한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위반 가능 또는 개선 필요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해당 없음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현재 사업·처리 흐름에 적용되지 않는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적용 제외 사유 확인 필요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AEAEA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BC3E3E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‘예’ 답변만으로 준수가 확정되는 것은 아닙니다. 실제 화면, 문서, 승인 기록 등 객관적인 증적을 함께 연결해야 합니다.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04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AI 자동답변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동의서와 처리방침에서 질문별 답변과 근거를 찾는 방법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개인정보 자가점검 또는 Smart Docs에서 AI 자동답변을 엽니다.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PDF, DOCX, HWP, TXT 문서를 선택하거나 샘플 동의서를 사용합니다.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분석 범위를 확인하고 AI 답변 생성을 실행합니다.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문항별 AI 답변, 정확도, 문서 근거를 읽습니다.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근거가 충분한 항목만 답변 반영을 선택합니다.</w:t>
      </w:r>
    </w:p>
    <w:p>
      <w:pPr>
        <w:pStyle w:val="Heading2"/>
      </w:pPr>
      <w:r>
        <w:t>결과 화면에서 확인할 것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AI 답변: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예, 아니요, 해당 없음 중 제안된 값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정확도: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해당 문서가 질문의 근거로 충분하다고 판단한 신뢰도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문서 근거: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답변을 제안한 문구 또는 누락된 정보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20"/>
        </w:rPr>
        <w:t>반영 결과:</w:t>
      </w: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 xml:space="preserve"> 선택한 답변이 자가점검 진행률과 위반 건수에 즉시 반영되는지 여부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8F5EF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23845A"/>
                <w:sz w:val="20"/>
              </w:rPr>
              <w:t>개인정보 보호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현재 데모 분석은 브라우저 안에서 실행되며 선택한 파일을 외부 서비스로 전송하지 않습니다. 운영용 AI를 연결할 때에도 API 키는 서버 환경변수로만 관리해야 합니다.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05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수탁자 점검과 교육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다수 수탁자의 답변, 증적, 교육 상태를 한 번에 관리하는 방법</w:t>
      </w:r>
    </w:p>
    <w:p>
      <w:pPr>
        <w:pStyle w:val="Heading2"/>
      </w:pPr>
      <w:r>
        <w:t>수탁자 등록과 점검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수탁자 추가를 선택하고 회사명과 위탁업무를 입력합니다.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필수 점검표의 관리적, 기술적, 개인정보 생명주기 문항 구성을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수탁자별 진행률, 점수, 증적 건수, 보완 상태를 비교합니다.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교육 미이수 수탁자에게 교육을 요청하고, 이수한 경우 수료증을 저장합니다.</w:t>
      </w:r>
    </w:p>
    <w:p>
      <w:pPr>
        <w:pStyle w:val="Heading2"/>
      </w:pPr>
      <w:r>
        <w:t>관리자가 볼 지표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진행률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수탁자가 답변한 점검 문항 비율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미응답 독촉과 마감 관리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점수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답변과 증적을 반영한 준수 수준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보완 우선순위 설정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증적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수탁자가 제출한 문서·화면 수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객관적인 이행 여부 검증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교육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개인정보 처리업무 교육 이수 여부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수료증 발급과 이수 추적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06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AI 증적검토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수탁자의 답변과 제출 자료가 실제로 일치하는지 판정하는 방법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수탁자 목록에서 검토할 회사를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검토 문항의 현재 답변을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매뉴얼, 화면 캡처, 교육·훈련 결과 등 증적자료를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 증적 검토를 실행합니다.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일치 또는 불일치 판정, 신뢰도, 판정 근거, 보완 제안을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불일치인 경우 보완 요청 생성을 선택해 담당자에게 필요한 자료를 명확하게 안내합니다.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AEAEA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BC3E3E"/>
                <w:sz w:val="20"/>
              </w:rPr>
              <w:t>불일치 예시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‘침해사고 대응 절차’ 질문에 단순한 ID 찾기 화면을 제출하면 담당자 역할, 보고 체계, 정보주체 통지, 관계기관 신고 절차를 확인할 수 없어 불일치로 판정됩니다.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20"/>
              </w:rPr>
              <w:t>권장 보완자료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침해사고 대응 매뉴얼, 비상연락망, 최근 모의훈련 결과, 사고 보고·승인 이력 중 질문과 직접 연결되는 자료를 요청하세요.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07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PbD 프로젝트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새 제품과 서비스의 설계 단계에서 위험을 없애는 방법</w:t>
      </w:r>
    </w:p>
    <w:p>
      <w:pPr>
        <w:pStyle w:val="Heading2"/>
      </w:pPr>
      <w:r>
        <w:t>프로젝트별 관리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프로젝트 카드에서 설계 검토, 개선 중, 출시 승인 등 현재 단계를 확인합니다.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프로젝트별 점수와 열린 위험 수를 비교해 검토 우선순위를 정합니다.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기획, 설계 검토, 개발, 출시 승인 게이트를 따라 체크리스트를 완료합니다.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체크 항목을 확인하면 조치 필요 수가 실시간으로 줄어들고 모두 완료하면 검토 완료로 표시됩니다.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보고서를 내려받아 출시 승인 기록과 개인정보 영향 검토 자료로 활용합니다.</w:t>
      </w:r>
    </w:p>
    <w:p>
      <w:pPr>
        <w:pStyle w:val="Heading2"/>
      </w:pPr>
      <w:r>
        <w:t>필수 설계 점검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처리 목적과 최소 수집항목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프로파일링과 자동화된 결정 안내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보유기간과 파기 트리거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관리자 최소권한과 접속기록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수탁자·재수탁자와 국외 이전 흐름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출시 전 개인정보 영향 검토와 승인 책임자</w:t>
      </w:r>
    </w:p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08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AI 문서검토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개인정보 문서의 위반, 권고, 개선안과 근거를 확인하는 방법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Smart Docs에서 AI 문서 검토를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동의서, 개인정보 처리방침, 내부 관리계획, 위수탁계약서 중 문서 유형을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검토할 문서를 첨부하고 아동, 민감정보, 마케팅, 국외 이전 등 적용 맥락을 지정합니다.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 정확성 검토를 실행합니다.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문서 점수와 위반·권고·준수 건수를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각 결과의 문제 문구, 개선 방향, 관계 법령을 검토한 후 보고서를 저장합니다.</w:t>
      </w:r>
    </w:p>
    <w:p>
      <w:pPr>
        <w:pStyle w:val="Heading2"/>
      </w:pPr>
      <w:r>
        <w:t>심각도 구분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위반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필수 고지 또는 동의 요건이 누락·왜곡된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수정 후 승인 필요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권고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법적 근거 또는 표현이 모호해 추가 확인이 필요한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담당자 검토와 개선 권장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준수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현재 문구에서 필수 요건과 근거가 확인된 상태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최종 승인 전 문맥 확인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20"/>
              </w:rPr>
              <w:t>대표 검토 항목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선택 동의 분리, 제3자 제공 보유기간, 고유식별정보 처리 근거, 제3자 연락처, 중요사항 강조 표시를 중점적으로 확인합니다.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09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AI 문서생성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관련 정보로 문서 초안을 만들고 편집·검증·다운로드하는 방법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Smart Docs에서 AI 문서 생성을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동의서, 처리방침, 내부 관리계획, 위수탁계약서 중 만들 문서를 선택합니다.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회사·기관명, 처리 목적, 개인정보 항목, 보유기간, 문의처를 입력합니다.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안전한 초안 생성을 실행합니다.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필수 항목 확인 결과와 담당자 검토 경고를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생성된 초안을 직접 편집하고 조항별 법적 근거를 확인합니다.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다운로드를 선택해 텍스트 초안을 저장합니다.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E8F5EF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23845A"/>
                <w:sz w:val="20"/>
              </w:rPr>
              <w:t>출시 예정 기능을 완성한 부분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문서 유형 선택뿐 아니라 필수 정보 입력, 법적 조항 구성, 누락 경고, 편집 가능한 결과, 조항 근거, 다운로드까지 하나의 실제 업무 흐름으로 구현했습니다.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AEAEA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BC3E3E"/>
                <w:sz w:val="20"/>
              </w:rPr>
              <w:t>최종 승인 원칙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생성 문서는 법률 자문이나 확정 문서가 아닙니다. 실제 처리 흐름, 시스템 설정, 보유기간, 수탁자와 국외 이전 정보를 담당자가 대조한 후 승인하세요.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10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AI 검토 내역과 보고서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자동화 결과를 추적하고 내부 감사 자료로 활용하는 방법</w:t>
      </w:r>
    </w:p>
    <w:p>
      <w:pPr>
        <w:pStyle w:val="Heading2"/>
      </w:pPr>
      <w:r>
        <w:t>AI 검토 내역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문서 검토, 자동 답변, 증적 검토, 문서 생성 유형으로 필터링할 수 있습니다.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검토 대상, AI 결과, 신뢰도, 실행 시간, 담당자 처리 상태를 한 줄에서 확인합니다.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항목을 선택하면 설명 가능한 근거와 처리 상세를 확인할 수 있습니다.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CSV 내보내기로 전체 이력을 감사·보고용 자료로 저장합니다.</w:t>
      </w:r>
    </w:p>
    <w:p>
      <w:pPr>
        <w:pStyle w:val="Heading2"/>
      </w:pPr>
      <w:r>
        <w:t>다운로드되는 파일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자가점검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GuardNote_개인정보_자가점검_보고서.txt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질문, 답변, 관계 법령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PbD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[프로젝트명]_PbD_검토보고서.txt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체크 항목과 조치 상태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문서검토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AI_문서검토_결과.txt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위반·권고, 개선안, 근거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문서생성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GuardNote_[문서유형]_초안.txt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편집한 문서 초안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검토내역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GuardNote_AI검토내역.csv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AI 작업 이력과 상태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Arial Unicode MS" w:hAnsi="Arial Unicode MS" w:eastAsia="Arial Unicode MS" w:cs="Arial Unicode MS" w:hint="eastAsia"/>
          <w:b/>
          <w:i w:val="0"/>
          <w:color w:val="EB6917"/>
          <w:sz w:val="16"/>
        </w:rPr>
        <w:t>11 / USER GUIDE</w:t>
      </w:r>
    </w:p>
    <w:p>
      <w:pPr>
        <w:spacing w:after="140"/>
      </w:pPr>
      <w:r>
        <w:rPr>
          <w:rFonts w:ascii="Arial Unicode MS" w:hAnsi="Arial Unicode MS" w:eastAsia="Arial Unicode MS" w:cs="Arial Unicode MS" w:hint="eastAsia"/>
          <w:b/>
          <w:i w:val="0"/>
          <w:color w:val="201F1D"/>
          <w:sz w:val="50"/>
        </w:rPr>
        <w:t>운영 원칙과 문제 해결</w:t>
      </w:r>
    </w:p>
    <w:p>
      <w:pPr>
        <w:spacing w:after="240"/>
      </w:pPr>
      <w:r>
        <w:rPr>
          <w:rFonts w:ascii="Arial Unicode MS" w:hAnsi="Arial Unicode MS" w:eastAsia="Arial Unicode MS" w:cs="Arial Unicode MS" w:hint="eastAsia"/>
          <w:b w:val="0"/>
          <w:i w:val="0"/>
          <w:color w:val="726D66"/>
          <w:sz w:val="24"/>
        </w:rPr>
        <w:t>개인정보와 AI를 안전하게 사용하기 위한 최종 체크리스트</w:t>
      </w:r>
    </w:p>
    <w:p>
      <w:pPr>
        <w:pStyle w:val="Heading2"/>
      </w:pPr>
      <w:r>
        <w:t>AI 운영 원칙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 결과는 법률 자문을 대체하지 않으며 담당자가 최종 확정합니다.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신뢰도가 높더라도 문서의 실제 적용 맥락과 시스템 설정을 함께 확인합니다.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민감한 실제 파일을 외부 AI에 보내기 전 계약, 보관, 재학습, 국외 이전 조건을 검토합니다.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API 키는 화면 코드나 문서에 저장하지 않고 서버 환경변수 또는 비밀관리 서비스로 관리합니다.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 w:cs="Arial Unicode MS" w:hint="eastAsia"/>
          <w:b w:val="0"/>
          <w:i w:val="0"/>
          <w:color w:val="201F1D"/>
          <w:sz w:val="20"/>
        </w:rPr>
        <w:t>AI 판정을 수정한 경우 수정 이유와 담당자, 시간을 검토 이력에 남깁니다.</w:t>
      </w:r>
    </w:p>
    <w:p>
      <w:pPr>
        <w:pStyle w:val="Heading2"/>
      </w:pPr>
      <w:r>
        <w:t>문제가 있을 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360"/>
        <w:gridCol w:w="4100"/>
      </w:tblGrid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메뉴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무엇을 하는 곳인가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FF1E7"/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C94F06"/>
                <w:sz w:val="16"/>
              </w:rPr>
              <w:t>핵심 결과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버튼 반응 없음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페이지를 새로고침하고 다시 실행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입력한 데모 상태는 초기화될 수 있음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분석이 시작되지 않음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문서 또는 증적 선택 여부 확인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샘플 문서로 기능을 먼저 검증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다운로드가 안 됨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브라우저 다운로드 허용 확인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팝업·다운로드 차단 설정 점검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AI 결과가 부정확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문서 유형과 적용 맥락 재확인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담당자 판단으로 수정 후 근거 기록</w:t>
            </w:r>
          </w:p>
        </w:tc>
      </w:tr>
      <w:tr>
        <w:tc>
          <w:tcPr>
            <w:tcW w:type="dxa" w:w="19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모바일 메뉴 안 보임</w:t>
            </w:r>
          </w:p>
        </w:tc>
        <w:tc>
          <w:tcPr>
            <w:tcW w:type="dxa" w:w="3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왼쪽 위 메뉴 버튼 선택</w:t>
            </w:r>
          </w:p>
        </w:tc>
        <w:tc>
          <w:tcPr>
            <w:tcW w:type="dxa" w:w="410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6"/>
              </w:rPr>
              <w:t>메뉴 이동 후 자동으로 닫힘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7F5F1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201F1D"/>
                <w:sz w:val="20"/>
              </w:rPr>
              <w:t>로컬 실행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프로젝트 폴더에서 개발 서버가 실행 중일 때 http://127.0.0.1:5173/ 로 접속합니다. 화면이 열리지 않으면 서버 상태를 먼저 확인하세요.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55" w:type="dxa"/>
              <w:start w:w="120" w:type="dxa"/>
              <w:bottom w:w="55" w:type="dxa"/>
              <w:end w:w="120" w:type="dxa"/>
            </w:tcMar>
            <w:shd w:fill="FAEAEA"/>
          </w:tcPr>
          <w:p>
            <w:pPr>
              <w:spacing w:after="40"/>
            </w:pPr>
            <w:r>
              <w:rPr>
                <w:rFonts w:ascii="Arial Unicode MS" w:hAnsi="Arial Unicode MS" w:eastAsia="Arial Unicode MS" w:cs="Arial Unicode MS" w:hint="eastAsia"/>
                <w:b/>
                <w:i w:val="0"/>
                <w:color w:val="BC3E3E"/>
                <w:sz w:val="20"/>
              </w:rPr>
              <w:t>보안 알림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 w:cs="Arial Unicode MS" w:hint="eastAsia"/>
                <w:b w:val="0"/>
                <w:i w:val="0"/>
                <w:color w:val="201F1D"/>
                <w:sz w:val="18"/>
              </w:rPr>
              <w:t>대화나 화면에 노출된 API 키는 폐기하고 새 키를 발급하세요. 새 키도 소스 코드, Git, 브라우저 저장소에 직접 기록하면 안 됩니다.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94" w:right="1152" w:bottom="979" w:left="1152" w:header="490" w:footer="49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 w:hint="eastAsia"/>
        <w:b w:val="0"/>
        <w:i w:val="0"/>
        <w:color w:val="726D66"/>
        <w:sz w:val="16"/>
      </w:rPr>
      <w:t xml:space="preserve">GuardNote 사용자 가이드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 w:cs="Arial Unicode MS" w:hint="eastAsia"/>
        <w:b/>
        <w:i w:val="0"/>
        <w:color w:val="726D66"/>
        <w:sz w:val="16"/>
      </w:rPr>
      <w:t>GUARD NOTE   /   PRIVACY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 w:cs="Arial Unicode MS" w:hint="eastAsia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 w:cs="Arial Unicode MS" w:hint="eastAsia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</w:pPr>
    <w:rPr>
      <w:rFonts w:ascii="Arial Unicode MS" w:hAnsi="Arial Unicode MS" w:eastAsia="Arial Unicode MS" w:cs="Arial Unicode MS" w:hint="eastAsia"/>
      <w:color w:val="201F1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C94F0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C94F0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 w:hint="eastAsia"/>
      <w:b/>
      <w:bCs/>
      <w:color w:val="201F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GuardNote 사용설명서</dc:title>
  <dc:subject>개인정보 준수 및 AI 문서 자동화 사용자 가이드</dc:subject>
  <dc:creator>GuardNote</dc:creator>
  <cp:keywords>개인정보, 컴플라이언스, AI 문서검토, 수탁자, Privacy by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