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Title</w:t>
      </w:r>
    </w:p>
    <w:p w:rsidR="009F38CB" w:rsidRDefault="009F38CB">
      <w:pPr>
        <w:rPr>
          <w:rFonts w:ascii="Times New Roman" w:hAnsi="Times New Roman" w:cs="Times New Roman"/>
          <w:sz w:val="20"/>
          <w:szCs w:val="20"/>
        </w:rPr>
      </w:pPr>
      <w:r>
        <w:rPr>
          <w:rFonts w:ascii="Times New Roman" w:hAnsi="Times New Roman" w:cs="Times New Roman"/>
          <w:sz w:val="20"/>
          <w:szCs w:val="20"/>
        </w:rPr>
        <w:t xml:space="preserve">-Fix citations: use whatever thesis </w:t>
      </w:r>
      <w:proofErr w:type="spellStart"/>
      <w:r>
        <w:rPr>
          <w:rFonts w:ascii="Times New Roman" w:hAnsi="Times New Roman" w:cs="Times New Roman"/>
          <w:sz w:val="20"/>
          <w:szCs w:val="20"/>
        </w:rPr>
        <w:t>requies</w:t>
      </w:r>
      <w:proofErr w:type="spellEnd"/>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pPr>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p>
    <w:p w:rsidR="009F38CB" w:rsidRDefault="005D0EEC">
      <w:pPr>
        <w:rPr>
          <w:rFonts w:ascii="Times New Roman" w:hAnsi="Times New Roman" w:cs="Times New Roman"/>
          <w:sz w:val="20"/>
          <w:szCs w:val="20"/>
        </w:rPr>
      </w:pPr>
      <w:r>
        <w:rPr>
          <w:rFonts w:ascii="Times New Roman" w:hAnsi="Times New Roman" w:cs="Times New Roman"/>
          <w:sz w:val="20"/>
          <w:szCs w:val="20"/>
        </w:rPr>
        <w:t>-NASA anomalous substructures and a priori explanation</w:t>
      </w:r>
    </w:p>
    <w:p w:rsidR="005D0EEC" w:rsidRDefault="00E571B6">
      <w:pPr>
        <w:rPr>
          <w:rFonts w:ascii="Times New Roman" w:hAnsi="Times New Roman" w:cs="Times New Roman"/>
          <w:sz w:val="20"/>
          <w:szCs w:val="20"/>
        </w:rPr>
      </w:pPr>
      <w:r>
        <w:rPr>
          <w:rFonts w:ascii="Times New Roman" w:hAnsi="Times New Roman" w:cs="Times New Roman"/>
          <w:sz w:val="20"/>
          <w:szCs w:val="20"/>
        </w:rPr>
        <w:t xml:space="preserve">Anomaly Detection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 xml:space="preserve">mining </w:t>
      </w:r>
      <w:r w:rsidR="00FD1D4D" w:rsidRPr="00782AEE">
        <w:rPr>
          <w:rFonts w:ascii="Times New Roman" w:hAnsi="Times New Roman" w:cs="Times New Roman"/>
          <w:sz w:val="20"/>
          <w:szCs w:val="20"/>
        </w:rPr>
        <w:t xml:space="preserve">research.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software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detailed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to </w:t>
      </w:r>
      <w:r w:rsidR="00C80F32" w:rsidRPr="00782AEE">
        <w:rPr>
          <w:rFonts w:ascii="Times New Roman" w:hAnsi="Times New Roman" w:cs="Times New Roman"/>
          <w:sz w:val="20"/>
          <w:szCs w:val="20"/>
        </w:rPr>
        <w:lastRenderedPageBreak/>
        <w:t>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w:t>
      </w:r>
      <w:r w:rsidR="00BC3136">
        <w:rPr>
          <w:rFonts w:ascii="Times New Roman" w:hAnsi="Times New Roman" w:cs="Times New Roman"/>
          <w:sz w:val="20"/>
          <w:szCs w:val="20"/>
        </w:rPr>
        <w:t>mainder</w:t>
      </w:r>
      <w:r w:rsidR="009B0DB9">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sidR="009B0DB9">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control-flow counterpart is shown at right</w:t>
      </w:r>
      <w:r w:rsidR="00312D4F">
        <w:rPr>
          <w:rFonts w:ascii="Times New Roman" w:hAnsi="Times New Roman" w:cs="Times New Roman"/>
          <w:sz w:val="20"/>
          <w:szCs w:val="20"/>
        </w:rPr>
        <w:t>;</w:t>
      </w:r>
      <w:r w:rsidR="004A795C">
        <w:rPr>
          <w:rFonts w:ascii="Times New Roman" w:hAnsi="Times New Roman" w:cs="Times New Roman"/>
          <w:sz w:val="20"/>
          <w:szCs w:val="20"/>
        </w:rPr>
        <w:t xml:space="preserve"> </w:t>
      </w:r>
      <w:r w:rsidR="00312D4F">
        <w:rPr>
          <w:rFonts w:ascii="Times New Roman" w:hAnsi="Times New Roman" w:cs="Times New Roman"/>
          <w:sz w:val="20"/>
          <w:szCs w:val="20"/>
        </w:rPr>
        <w:t>this</w:t>
      </w:r>
      <w:r w:rsidR="004A795C">
        <w:rPr>
          <w:rFonts w:ascii="Times New Roman" w:hAnsi="Times New Roman" w:cs="Times New Roman"/>
          <w:sz w:val="20"/>
          <w:szCs w:val="20"/>
        </w:rPr>
        <w:t xml:space="preserve"> </w:t>
      </w:r>
      <w:r w:rsidR="00F2686B">
        <w:rPr>
          <w:rFonts w:ascii="Times New Roman" w:hAnsi="Times New Roman" w:cs="Times New Roman"/>
          <w:sz w:val="20"/>
          <w:szCs w:val="20"/>
        </w:rPr>
        <w:t>less powerful</w:t>
      </w:r>
      <w:r w:rsidR="004A795C">
        <w:rPr>
          <w:rFonts w:ascii="Times New Roman" w:hAnsi="Times New Roman" w:cs="Times New Roman"/>
          <w:sz w:val="20"/>
          <w:szCs w:val="20"/>
        </w:rPr>
        <w:t xml:space="preserve"> model description</w:t>
      </w:r>
      <w:r w:rsidR="00312D4F">
        <w:rPr>
          <w:rFonts w:ascii="Times New Roman" w:hAnsi="Times New Roman" w:cs="Times New Roman"/>
          <w:sz w:val="20"/>
          <w:szCs w:val="20"/>
        </w:rPr>
        <w:t xml:space="preserve"> is</w:t>
      </w:r>
      <w:r w:rsidR="004A795C">
        <w:rPr>
          <w:rFonts w:ascii="Times New Roman" w:hAnsi="Times New Roman" w:cs="Times New Roman"/>
          <w:sz w:val="20"/>
          <w:szCs w:val="20"/>
        </w:rPr>
        <w:t xml:space="preserve"> used in this </w:t>
      </w:r>
      <w:r w:rsidR="00312D4F">
        <w:rPr>
          <w:rFonts w:ascii="Times New Roman" w:hAnsi="Times New Roman" w:cs="Times New Roman"/>
          <w:sz w:val="20"/>
          <w:szCs w:val="20"/>
        </w:rPr>
        <w:t>work</w:t>
      </w:r>
      <w:r w:rsidR="004A795C">
        <w:rPr>
          <w:rFonts w:ascii="Times New Roman" w:hAnsi="Times New Roman" w:cs="Times New Roman"/>
          <w:sz w:val="20"/>
          <w:szCs w:val="20"/>
        </w:rPr>
        <w:t xml:space="preserve"> </w:t>
      </w:r>
      <w:r w:rsidR="00F2686B">
        <w:rPr>
          <w:rFonts w:ascii="Times New Roman" w:hAnsi="Times New Roman" w:cs="Times New Roman"/>
          <w:sz w:val="20"/>
          <w:szCs w:val="20"/>
        </w:rPr>
        <w:t xml:space="preserve">simply </w:t>
      </w:r>
      <w:r w:rsidR="004A795C">
        <w:rPr>
          <w:rFonts w:ascii="Times New Roman" w:hAnsi="Times New Roman" w:cs="Times New Roman"/>
          <w:sz w:val="20"/>
          <w:szCs w:val="20"/>
        </w:rPr>
        <w:t>to describe structural activity patterns.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516ED4">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w:t>
      </w:r>
      <w:r w:rsidR="0086430E">
        <w:rPr>
          <w:rFonts w:ascii="Times New Roman" w:hAnsi="Times New Roman" w:cs="Times New Roman"/>
          <w:sz w:val="20"/>
          <w:szCs w:val="20"/>
        </w:rPr>
        <w:t>feature analysis</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lastRenderedPageBreak/>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fldSimple w:instr=" SEQ Figure \* ARABIC ">
        <w:r w:rsidR="00516ED4">
          <w:rPr>
            <w:noProof/>
          </w:rPr>
          <w:t>2</w:t>
        </w:r>
      </w:fldSimple>
      <w:r>
        <w:t>: Dendrogram construction from graphical process data</w:t>
      </w:r>
    </w:p>
    <w:p w:rsidR="004F1D8B" w:rsidRDefault="004F1D8B" w:rsidP="00087638">
      <w:pPr>
        <w:rPr>
          <w:rFonts w:ascii="Times New Roman" w:hAnsi="Times New Roman" w:cs="Times New Roman"/>
          <w:sz w:val="20"/>
          <w:szCs w:val="20"/>
        </w:rPr>
      </w:pPr>
      <w:r>
        <w:rPr>
          <w:rFonts w:ascii="Times New Roman" w:hAnsi="Times New Roman" w:cs="Times New Roman"/>
          <w:sz w:val="20"/>
          <w:szCs w:val="20"/>
        </w:rPr>
        <w:t xml:space="preserve">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Pr>
          <w:rFonts w:ascii="Times New Roman" w:hAnsi="Times New Roman" w:cs="Times New Roman"/>
          <w:sz w:val="20"/>
          <w:szCs w:val="20"/>
        </w:rPr>
        <w:t xml:space="preserve"> S2, a substructure of two nodes, is discovered and deleted. In this fashion the entire log is compressed away, building a hierarchical dendrogram of substructures </w:t>
      </w:r>
      <w:r w:rsidR="0096606B">
        <w:rPr>
          <w:rFonts w:ascii="Times New Roman" w:hAnsi="Times New Roman" w:cs="Times New Roman"/>
          <w:sz w:val="20"/>
          <w:szCs w:val="20"/>
        </w:rPr>
        <w:t>a</w:t>
      </w:r>
      <w:r>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Pr>
          <w:rFonts w:ascii="Times New Roman" w:hAnsi="Times New Roman" w:cs="Times New Roman"/>
          <w:sz w:val="20"/>
          <w:szCs w:val="20"/>
        </w:rPr>
        <w:t xml:space="preserve"> with </w:t>
      </w:r>
      <w:r w:rsidR="00F651C9">
        <w:rPr>
          <w:rFonts w:ascii="Times New Roman" w:hAnsi="Times New Roman" w:cs="Times New Roman"/>
          <w:sz w:val="20"/>
          <w:szCs w:val="20"/>
        </w:rPr>
        <w:t xml:space="preserve">hypothetical </w:t>
      </w:r>
      <w:r>
        <w:rPr>
          <w:rFonts w:ascii="Times New Roman" w:hAnsi="Times New Roman" w:cs="Times New Roman"/>
          <w:sz w:val="20"/>
          <w:szCs w:val="20"/>
        </w:rPr>
        <w:t>frequency labels. Edges of the dendrogram represent immediate ancestry: above, S2 is found in 45 traces; S3 is then found on a later iteration, within 2 traces, both of which were contained in the set of 45 traces which S2 encompasses.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C44072">
        <w:rPr>
          <w:rFonts w:ascii="Cambria Math" w:hAnsi="Cambria Math" w:cs="Times New Roman"/>
          <w:i/>
          <w:sz w:val="20"/>
          <w:szCs w:val="20"/>
        </w:rPr>
        <w:t>mine</w:t>
      </w:r>
      <w:r w:rsidRPr="00443682">
        <w:rPr>
          <w:rFonts w:ascii="Cambria Math" w:hAnsi="Cambria Math" w:cs="Times New Roman"/>
          <w:sz w:val="20"/>
          <w:szCs w:val="20"/>
        </w:rPr>
        <w:t>(</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w:t>
      </w:r>
      <w:proofErr w:type="spellStart"/>
      <w:r w:rsidR="000C2039" w:rsidRPr="00443682">
        <w:rPr>
          <w:rFonts w:ascii="Cambria Math" w:hAnsi="Cambria Math" w:cs="Times New Roman"/>
          <w:sz w:val="20"/>
          <w:szCs w:val="20"/>
        </w:rPr>
        <w:t>traceGraphs</w:t>
      </w:r>
      <w:proofErr w:type="spellEnd"/>
      <w:r w:rsidR="000C2039"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w:t>
      </w:r>
      <w:r w:rsidRPr="00782AEE">
        <w:rPr>
          <w:rFonts w:ascii="Times New Roman" w:hAnsi="Times New Roman" w:cs="Times New Roman"/>
          <w:sz w:val="20"/>
          <w:szCs w:val="20"/>
        </w:rPr>
        <w:lastRenderedPageBreak/>
        <w:t>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recurrent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proofErr w:type="gramStart"/>
      <w:r w:rsidR="0057423B" w:rsidRPr="00782AEE">
        <w:rPr>
          <w:rFonts w:ascii="Times New Roman" w:hAnsi="Times New Roman" w:cs="Times New Roman"/>
          <w:sz w:val="20"/>
          <w:szCs w:val="20"/>
        </w:rPr>
        <w:t>identified</w:t>
      </w:r>
      <w:proofErr w:type="gramEnd"/>
      <w:r w:rsidR="0057423B" w:rsidRPr="00782AEE">
        <w:rPr>
          <w:rFonts w:ascii="Times New Roman" w:hAnsi="Times New Roman" w:cs="Times New Roman"/>
          <w:sz w:val="20"/>
          <w:szCs w:val="20"/>
        </w:rPr>
        <w:t>,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530C78">
        <w:rPr>
          <w:rFonts w:ascii="Times New Roman" w:hAnsi="Times New Roman" w:cs="Times New Roman"/>
          <w:sz w:val="20"/>
          <w:szCs w:val="20"/>
        </w:rPr>
        <w:t>nother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981176" w:rsidRDefault="00841732"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only loosely represent parent-child relationships, whereas a child’s </w:t>
      </w:r>
      <w:r w:rsidR="00A32194">
        <w:rPr>
          <w:rFonts w:ascii="Times New Roman" w:eastAsiaTheme="minorEastAsia" w:hAnsi="Times New Roman" w:cs="Times New Roman"/>
          <w:sz w:val="20"/>
          <w:szCs w:val="20"/>
        </w:rPr>
        <w:t>probabilistic</w:t>
      </w:r>
      <w:r w:rsidR="00DA3687">
        <w:rPr>
          <w:rFonts w:ascii="Times New Roman" w:eastAsiaTheme="minorEastAsia" w:hAnsi="Times New Roman" w:cs="Times New Roman"/>
          <w:sz w:val="20"/>
          <w:szCs w:val="20"/>
        </w:rPr>
        <w:t xml:space="preserve"> attributes could be estimated from </w:t>
      </w:r>
      <w:proofErr w:type="gramStart"/>
      <w:r w:rsidR="00DA3687">
        <w:rPr>
          <w:rFonts w:ascii="Times New Roman" w:eastAsiaTheme="minorEastAsia" w:hAnsi="Times New Roman" w:cs="Times New Roman"/>
          <w:sz w:val="20"/>
          <w:szCs w:val="20"/>
        </w:rPr>
        <w:t>all of</w:t>
      </w:r>
      <w:proofErr w:type="gramEnd"/>
      <w:r w:rsidR="00DA3687">
        <w:rPr>
          <w:rFonts w:ascii="Times New Roman" w:eastAsiaTheme="minorEastAsia" w:hAnsi="Times New Roman" w:cs="Times New Roman"/>
          <w:sz w:val="20"/>
          <w:szCs w:val="20"/>
        </w:rPr>
        <w:t xml:space="preserve"> its u</w:t>
      </w:r>
      <w:r w:rsidR="004E3074">
        <w:rPr>
          <w:rFonts w:ascii="Times New Roman" w:eastAsiaTheme="minorEastAsia" w:hAnsi="Times New Roman" w:cs="Times New Roman"/>
          <w:sz w:val="20"/>
          <w:szCs w:val="20"/>
        </w:rPr>
        <w:t>p</w:t>
      </w:r>
      <w:r w:rsidR="00DA3687">
        <w:rPr>
          <w:rFonts w:ascii="Times New Roman" w:eastAsiaTheme="minorEastAsia" w:hAnsi="Times New Roman" w:cs="Times New Roman"/>
          <w:sz w:val="20"/>
          <w:szCs w:val="20"/>
        </w:rPr>
        <w:t>stream vertices</w:t>
      </w:r>
      <w:r w:rsidR="00A32194">
        <w:rPr>
          <w:rFonts w:ascii="Times New Roman" w:eastAsiaTheme="minorEastAsia" w:hAnsi="Times New Roman" w:cs="Times New Roman"/>
          <w:sz w:val="20"/>
          <w:szCs w:val="20"/>
        </w:rPr>
        <w:t xml:space="preserve"> for a more global characterization</w:t>
      </w:r>
      <w:r w:rsidR="00DA3687">
        <w:rPr>
          <w:rFonts w:ascii="Times New Roman" w:eastAsiaTheme="minorEastAsia" w:hAnsi="Times New Roman" w:cs="Times New Roman"/>
          <w:sz w:val="20"/>
          <w:szCs w:val="20"/>
        </w:rPr>
        <w:t>.</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w:t>
      </w:r>
      <w:r w:rsidR="000F140B">
        <w:rPr>
          <w:rFonts w:ascii="Times New Roman" w:eastAsiaTheme="minorEastAsia" w:hAnsi="Times New Roman" w:cs="Times New Roman"/>
          <w:sz w:val="20"/>
          <w:szCs w:val="20"/>
        </w:rPr>
        <w:lastRenderedPageBreak/>
        <w:t xml:space="preserve">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841732"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841732"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lastRenderedPageBreak/>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8285B">
        <w:rPr>
          <w:rFonts w:ascii="Times New Roman" w:eastAsiaTheme="minorEastAsia" w:hAnsi="Times New Roman" w:cs="Times New Roman"/>
          <w:sz w:val="20"/>
          <w:szCs w:val="20"/>
        </w:rPr>
        <w:t>which</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F441CE" w:rsidTr="006A1952">
        <w:tc>
          <w:tcPr>
            <w:tcW w:w="476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lastRenderedPageBreak/>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74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8714" cy="190461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F441CE" w:rsidTr="006A1952">
        <w:tc>
          <w:tcPr>
            <w:tcW w:w="4765" w:type="dxa"/>
          </w:tcPr>
          <w:p w:rsidR="005216CD"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609850" cy="19559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5419" cy="197513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84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493" cy="1908297"/>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A74B1F" w:rsidTr="00A74B1F">
        <w:trPr>
          <w:trHeight w:val="233"/>
        </w:trPr>
        <w:tc>
          <w:tcPr>
            <w:tcW w:w="4765" w:type="dxa"/>
          </w:tcPr>
          <w:p w:rsidR="00A74B1F" w:rsidRPr="007A045E" w:rsidRDefault="00374570" w:rsidP="00B310FD">
            <w:pPr>
              <w:jc w:val="center"/>
              <w:rPr>
                <w:rFonts w:ascii="Times New Roman" w:hAnsi="Times New Roman" w:cs="Times New Roman"/>
                <w:noProof/>
                <w:sz w:val="18"/>
                <w:szCs w:val="18"/>
              </w:rPr>
            </w:pPr>
            <w:r w:rsidRPr="007A045E">
              <w:rPr>
                <w:noProof/>
                <w:sz w:val="18"/>
                <w:szCs w:val="18"/>
              </w:rPr>
              <w:drawing>
                <wp:inline distT="0" distB="0" distL="0" distR="0" wp14:anchorId="465A8695" wp14:editId="19E9D8D3">
                  <wp:extent cx="2343150" cy="1756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693" cy="1779731"/>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Note the </w:t>
            </w:r>
            <w:r w:rsidRPr="007A045E">
              <w:rPr>
                <w:rFonts w:ascii="Times New Roman" w:eastAsiaTheme="minorEastAsia" w:hAnsi="Times New Roman" w:cs="Times New Roman"/>
                <w:sz w:val="18"/>
                <w:szCs w:val="18"/>
              </w:rPr>
              <w:t>x- and y-axis ranges are reversed in the recall plot (3) for better visualization.</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24892" cy="1892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797" cy="1904220"/>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46350" cy="1961684"/>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297" cy="1982444"/>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65583"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150" cy="186176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25700" cy="1817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181" cy="1829561"/>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D451D2" w:rsidTr="006040DA">
        <w:tc>
          <w:tcPr>
            <w:tcW w:w="4675" w:type="dxa"/>
          </w:tcPr>
          <w:p w:rsidR="00D451D2" w:rsidRPr="00EF1EBA" w:rsidRDefault="00F219E2" w:rsidP="00B310FD">
            <w:pPr>
              <w:jc w:val="center"/>
              <w:rPr>
                <w:rFonts w:ascii="Times New Roman" w:hAnsi="Times New Roman" w:cs="Times New Roman"/>
                <w:noProof/>
                <w:sz w:val="18"/>
                <w:szCs w:val="18"/>
              </w:rPr>
            </w:pPr>
            <w:r w:rsidRPr="00EF1EBA">
              <w:rPr>
                <w:noProof/>
                <w:sz w:val="18"/>
                <w:szCs w:val="18"/>
              </w:rPr>
              <w:lastRenderedPageBreak/>
              <w:drawing>
                <wp:inline distT="0" distB="0" distL="0" distR="0" wp14:anchorId="3B660B04" wp14:editId="54C16614">
                  <wp:extent cx="2559050" cy="19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691" cy="1947609"/>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bookmarkStart w:id="0" w:name="_GoBack"/>
            <w:bookmarkEnd w:id="0"/>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Note the horizontal x/y axes for </w:t>
            </w:r>
            <w:r w:rsidR="008D6AD0">
              <w:rPr>
                <w:rFonts w:ascii="Times New Roman" w:hAnsi="Times New Roman" w:cs="Times New Roman"/>
                <w:noProof/>
                <w:sz w:val="18"/>
                <w:szCs w:val="18"/>
              </w:rPr>
              <w:t>r</w:t>
            </w:r>
            <w:r w:rsidRPr="00EF1EBA">
              <w:rPr>
                <w:rFonts w:ascii="Times New Roman" w:hAnsi="Times New Roman" w:cs="Times New Roman"/>
                <w:noProof/>
                <w:sz w:val="18"/>
                <w:szCs w:val="18"/>
              </w:rPr>
              <w:t>ecall</w:t>
            </w:r>
            <w:r w:rsidR="008D6AD0">
              <w:rPr>
                <w:rFonts w:ascii="Times New Roman" w:hAnsi="Times New Roman" w:cs="Times New Roman"/>
                <w:noProof/>
                <w:sz w:val="18"/>
                <w:szCs w:val="18"/>
              </w:rPr>
              <w:t xml:space="preserve"> (3)</w:t>
            </w:r>
            <w:r w:rsidRPr="00EF1EBA">
              <w:rPr>
                <w:rFonts w:ascii="Times New Roman" w:hAnsi="Times New Roman" w:cs="Times New Roman"/>
                <w:noProof/>
                <w:sz w:val="18"/>
                <w:szCs w:val="18"/>
              </w:rPr>
              <w:t xml:space="preserve"> have been rotated for visualization.</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about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0.3</m:t>
        </m:r>
      </m:oMath>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D451D2" w:rsidRDefault="009845A1">
      <w:pPr>
        <w:rPr>
          <w:rFonts w:ascii="Times New Roman" w:eastAsiaTheme="minorEastAsia" w:hAnsi="Times New Roman" w:cs="Times New Roman"/>
          <w:sz w:val="20"/>
          <w:szCs w:val="20"/>
        </w:rPr>
      </w:pPr>
      <w:r>
        <w:rPr>
          <w:rFonts w:ascii="Times New Roman" w:hAnsi="Times New Roman" w:cs="Times New Roman"/>
          <w:sz w:val="20"/>
          <w:szCs w:val="20"/>
        </w:rPr>
        <w:t>Lastly,</w:t>
      </w:r>
      <w:r w:rsidR="00F90370">
        <w:rPr>
          <w:rFonts w:ascii="Times New Roman" w:hAnsi="Times New Roman" w:cs="Times New Roman"/>
          <w:sz w:val="20"/>
          <w:szCs w:val="20"/>
        </w:rPr>
        <w:t xml:space="preserve"> experiments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tbl>
      <w:tblPr>
        <w:tblStyle w:val="TableGrid"/>
        <w:tblW w:w="0" w:type="auto"/>
        <w:tblLook w:val="04A0" w:firstRow="1" w:lastRow="0" w:firstColumn="1" w:lastColumn="0" w:noHBand="0" w:noVBand="1"/>
      </w:tblPr>
      <w:tblGrid>
        <w:gridCol w:w="4675"/>
        <w:gridCol w:w="4675"/>
      </w:tblGrid>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33365" cy="18986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73" cy="1913195"/>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08250" cy="187982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496" cy="1897249"/>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431691" cy="18224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611" cy="1840377"/>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27300" cy="189410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0236" cy="1926283"/>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3C6FE2" w:rsidTr="005C3B42">
        <w:tc>
          <w:tcPr>
            <w:tcW w:w="4675" w:type="dxa"/>
          </w:tcPr>
          <w:p w:rsidR="003C6FE2" w:rsidRPr="00CA7FDC" w:rsidRDefault="0097420F" w:rsidP="00B310FD">
            <w:pPr>
              <w:jc w:val="center"/>
              <w:rPr>
                <w:rFonts w:ascii="Times New Roman" w:hAnsi="Times New Roman" w:cs="Times New Roman"/>
                <w:sz w:val="18"/>
                <w:szCs w:val="18"/>
              </w:rPr>
            </w:pPr>
            <w:r w:rsidRPr="00CA7FDC">
              <w:rPr>
                <w:noProof/>
                <w:sz w:val="18"/>
                <w:szCs w:val="18"/>
              </w:rPr>
              <w:lastRenderedPageBreak/>
              <w:drawing>
                <wp:inline distT="0" distB="0" distL="0" distR="0" wp14:anchorId="573B46A9" wp14:editId="18129E62">
                  <wp:extent cx="2533650" cy="18988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569" cy="1940773"/>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 The axes for recall </w:t>
            </w:r>
            <w:r w:rsidR="005D0203">
              <w:rPr>
                <w:rFonts w:ascii="Times New Roman" w:hAnsi="Times New Roman" w:cs="Times New Roman"/>
                <w:sz w:val="18"/>
                <w:szCs w:val="18"/>
              </w:rPr>
              <w:t xml:space="preserve">(3) </w:t>
            </w:r>
            <w:r w:rsidRPr="00CA7FDC">
              <w:rPr>
                <w:rFonts w:ascii="Times New Roman" w:hAnsi="Times New Roman" w:cs="Times New Roman"/>
                <w:sz w:val="18"/>
                <w:szCs w:val="18"/>
              </w:rPr>
              <w:t xml:space="preserve">have been rotated for visualization. ROC curve is shown at </w:t>
            </w:r>
            <w:r w:rsidRPr="00CA7FDC">
              <w:rPr>
                <w:rFonts w:ascii="Times New Roman" w:hAnsi="Times New Roman" w:cs="Times New Roman"/>
                <w:sz w:val="18"/>
                <w:szCs w:val="18"/>
              </w:rPr>
              <w:t>left</w:t>
            </w:r>
            <w:r w:rsidRPr="00CA7FDC">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D2 are shown above. Experiment 2 results are in the figures below.</w:t>
      </w:r>
    </w:p>
    <w:tbl>
      <w:tblPr>
        <w:tblStyle w:val="TableGrid"/>
        <w:tblW w:w="0" w:type="auto"/>
        <w:tblLook w:val="04A0" w:firstRow="1" w:lastRow="0" w:firstColumn="1" w:lastColumn="0" w:noHBand="0" w:noVBand="1"/>
      </w:tblPr>
      <w:tblGrid>
        <w:gridCol w:w="4675"/>
        <w:gridCol w:w="4675"/>
      </w:tblGrid>
      <w:tr w:rsidR="00FC329E" w:rsidTr="009E26E9">
        <w:tc>
          <w:tcPr>
            <w:tcW w:w="4675" w:type="dxa"/>
          </w:tcPr>
          <w:p w:rsidR="009E26E9" w:rsidRPr="0022424B" w:rsidRDefault="009E26E9" w:rsidP="009804D0">
            <w:pPr>
              <w:jc w:val="center"/>
              <w:rPr>
                <w:rFonts w:ascii="Times New Roman" w:hAnsi="Times New Roman" w:cs="Times New Roman"/>
                <w:sz w:val="18"/>
                <w:szCs w:val="18"/>
              </w:rPr>
            </w:pPr>
            <w:r w:rsidRPr="0022424B">
              <w:rPr>
                <w:noProof/>
                <w:sz w:val="18"/>
                <w:szCs w:val="18"/>
              </w:rPr>
              <w:drawing>
                <wp:inline distT="0" distB="0" distL="0" distR="0">
                  <wp:extent cx="2522795"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059" cy="1856437"/>
                          </a:xfrm>
                          <a:prstGeom prst="rect">
                            <a:avLst/>
                          </a:prstGeom>
                          <a:noFill/>
                          <a:ln>
                            <a:noFill/>
                          </a:ln>
                        </pic:spPr>
                      </pic:pic>
                    </a:graphicData>
                  </a:graphic>
                </wp:inline>
              </w:drawing>
            </w:r>
            <w:r w:rsidR="0022424B" w:rsidRPr="0022424B">
              <w:rPr>
                <w:rFonts w:ascii="Times New Roman" w:hAnsi="Times New Roman" w:cs="Times New Roman"/>
                <w:sz w:val="18"/>
                <w:szCs w:val="18"/>
              </w:rPr>
              <w:t>XX.1</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40000" cy="18447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079" cy="1876021"/>
                          </a:xfrm>
                          <a:prstGeom prst="rect">
                            <a:avLst/>
                          </a:prstGeom>
                          <a:noFill/>
                          <a:ln>
                            <a:noFill/>
                          </a:ln>
                        </pic:spPr>
                      </pic:pic>
                    </a:graphicData>
                  </a:graphic>
                </wp:inline>
              </w:drawing>
            </w:r>
            <w:r w:rsidR="0022424B">
              <w:rPr>
                <w:rFonts w:ascii="Times New Roman" w:hAnsi="Times New Roman" w:cs="Times New Roman"/>
                <w:sz w:val="18"/>
                <w:szCs w:val="18"/>
              </w:rPr>
              <w:t>XX.2</w:t>
            </w:r>
          </w:p>
        </w:tc>
      </w:tr>
      <w:tr w:rsidR="00FC329E" w:rsidTr="009E26E9">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78100" cy="193486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481" cy="1949411"/>
                          </a:xfrm>
                          <a:prstGeom prst="rect">
                            <a:avLst/>
                          </a:prstGeom>
                          <a:noFill/>
                          <a:ln>
                            <a:noFill/>
                          </a:ln>
                        </pic:spPr>
                      </pic:pic>
                    </a:graphicData>
                  </a:graphic>
                </wp:inline>
              </w:drawing>
            </w:r>
            <w:r w:rsidR="0022424B">
              <w:rPr>
                <w:rFonts w:ascii="Times New Roman" w:hAnsi="Times New Roman" w:cs="Times New Roman"/>
                <w:sz w:val="18"/>
                <w:szCs w:val="18"/>
              </w:rPr>
              <w:t>XX.3</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08250" cy="18524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82" cy="1867007"/>
                          </a:xfrm>
                          <a:prstGeom prst="rect">
                            <a:avLst/>
                          </a:prstGeom>
                          <a:noFill/>
                          <a:ln>
                            <a:noFill/>
                          </a:ln>
                        </pic:spPr>
                      </pic:pic>
                    </a:graphicData>
                  </a:graphic>
                </wp:inline>
              </w:drawing>
            </w:r>
            <w:r w:rsidR="0022424B">
              <w:rPr>
                <w:rFonts w:ascii="Times New Roman" w:hAnsi="Times New Roman" w:cs="Times New Roman"/>
                <w:sz w:val="18"/>
                <w:szCs w:val="18"/>
              </w:rPr>
              <w:t>XX.4</w:t>
            </w:r>
          </w:p>
        </w:tc>
      </w:tr>
      <w:tr w:rsidR="00FC329E" w:rsidTr="009E26E9">
        <w:tc>
          <w:tcPr>
            <w:tcW w:w="4675" w:type="dxa"/>
          </w:tcPr>
          <w:p w:rsidR="009E26E9" w:rsidRPr="0022424B" w:rsidRDefault="003C2B52" w:rsidP="009804D0">
            <w:pPr>
              <w:jc w:val="center"/>
              <w:rPr>
                <w:rFonts w:ascii="Times New Roman" w:hAnsi="Times New Roman" w:cs="Times New Roman"/>
                <w:sz w:val="18"/>
                <w:szCs w:val="18"/>
              </w:rPr>
            </w:pPr>
            <w:r w:rsidRPr="0022424B">
              <w:rPr>
                <w:noProof/>
                <w:sz w:val="18"/>
                <w:szCs w:val="18"/>
              </w:rPr>
              <w:lastRenderedPageBreak/>
              <w:drawing>
                <wp:inline distT="0" distB="0" distL="0" distR="0" wp14:anchorId="7547CFB0" wp14:editId="5EF791A4">
                  <wp:extent cx="2508250" cy="187982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000" cy="1896877"/>
                          </a:xfrm>
                          <a:prstGeom prst="rect">
                            <a:avLst/>
                          </a:prstGeom>
                          <a:noFill/>
                          <a:ln>
                            <a:noFill/>
                          </a:ln>
                        </pic:spPr>
                      </pic:pic>
                    </a:graphicData>
                  </a:graphic>
                </wp:inline>
              </w:drawing>
            </w:r>
            <w:r>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D2,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for recall</w:t>
            </w:r>
            <w:r w:rsidR="005D0203">
              <w:rPr>
                <w:rFonts w:ascii="Times New Roman" w:hAnsi="Times New Roman" w:cs="Times New Roman"/>
                <w:sz w:val="18"/>
                <w:szCs w:val="18"/>
              </w:rPr>
              <w:t xml:space="preserve"> (3)</w:t>
            </w:r>
            <w:r w:rsidRPr="0022424B">
              <w:rPr>
                <w:rFonts w:ascii="Times New Roman" w:hAnsi="Times New Roman" w:cs="Times New Roman"/>
                <w:sz w:val="18"/>
                <w:szCs w:val="18"/>
              </w:rPr>
              <w:t xml:space="preserve"> have been rotated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C55306">
        <w:rPr>
          <w:rFonts w:ascii="Times New Roman" w:hAnsi="Times New Roman" w:cs="Times New Roman"/>
          <w:sz w:val="20"/>
          <w:szCs w:val="20"/>
        </w:rPr>
        <w:t xml:space="preserve"> clearly shown</w:t>
      </w:r>
      <w:r w:rsidR="00973E15">
        <w:rPr>
          <w:rFonts w:ascii="Times New Roman" w:hAnsi="Times New Roman" w:cs="Times New Roman"/>
          <w:sz w:val="20"/>
          <w:szCs w:val="20"/>
        </w:rPr>
        <w:t xml:space="preserve"> in</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lastRenderedPageBreak/>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parameters given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EA16CB" w:rsidTr="00EA16CB">
        <w:tc>
          <w:tcPr>
            <w:tcW w:w="4765" w:type="dxa"/>
          </w:tcPr>
          <w:p w:rsidR="00EA16CB" w:rsidRPr="0064381F" w:rsidRDefault="00EA16CB"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06D74A6D" wp14:editId="0C4EFCE9">
                  <wp:extent cx="2552700" cy="19131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6208" cy="1983221"/>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8975EF"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363D5BCB" wp14:editId="6AF73CE8">
                  <wp:extent cx="2490999" cy="18669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6833" cy="1916240"/>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EA16CB" w:rsidTr="00EA16CB">
        <w:tc>
          <w:tcPr>
            <w:tcW w:w="4765" w:type="dxa"/>
          </w:tcPr>
          <w:p w:rsidR="00EA16CB" w:rsidRPr="0064381F" w:rsidRDefault="00EA16CB"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70FA3B3A" wp14:editId="4ABF1808">
                  <wp:extent cx="2540000" cy="190362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0643" cy="195656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8975EF"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548BD232" wp14:editId="130BB257">
                  <wp:extent cx="2465586"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870" cy="1889283"/>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p>
        </w:tc>
      </w:tr>
    </w:tbl>
    <w:p w:rsidR="003E040E" w:rsidRDefault="003E040E">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841732"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855882">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w:t>
      </w:r>
      <w:r w:rsidR="006F6D0E">
        <w:rPr>
          <w:rFonts w:ascii="Times New Roman" w:hAnsi="Times New Roman" w:cs="Times New Roman"/>
          <w:sz w:val="20"/>
          <w:szCs w:val="20"/>
        </w:rPr>
        <w:lastRenderedPageBreak/>
        <w:t>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lower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are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0" w:type="auto"/>
        <w:tblLook w:val="04A0" w:firstRow="1" w:lastRow="0" w:firstColumn="1" w:lastColumn="0" w:noHBand="0" w:noVBand="1"/>
      </w:tblPr>
      <w:tblGrid>
        <w:gridCol w:w="1885"/>
        <w:gridCol w:w="2880"/>
      </w:tblGrid>
      <w:tr w:rsidR="008B32B4" w:rsidTr="006B6998">
        <w:tc>
          <w:tcPr>
            <w:tcW w:w="4765" w:type="dxa"/>
            <w:gridSpan w:val="2"/>
          </w:tcPr>
          <w:p w:rsidR="008B32B4" w:rsidRDefault="008B32B4">
            <w:pPr>
              <w:rPr>
                <w:rFonts w:ascii="Times New Roman" w:hAnsi="Times New Roman" w:cs="Times New Roman"/>
                <w:sz w:val="20"/>
                <w:szCs w:val="20"/>
              </w:rPr>
            </w:pPr>
            <w:r>
              <w:rPr>
                <w:rFonts w:ascii="Times New Roman" w:hAnsi="Times New Roman" w:cs="Times New Roman"/>
                <w:sz w:val="20"/>
                <w:szCs w:val="20"/>
              </w:rPr>
              <w:t>Table 1: NASA CEV test suite</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Number of traces: 2,566</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 xml:space="preserve">Number of activities: </w:t>
            </w:r>
            <w:r w:rsidR="00454F30">
              <w:rPr>
                <w:rFonts w:ascii="Times New Roman" w:hAnsi="Times New Roman" w:cs="Times New Roman"/>
                <w:sz w:val="20"/>
                <w:szCs w:val="20"/>
              </w:rPr>
              <w:t>34</w:t>
            </w:r>
          </w:p>
        </w:tc>
      </w:tr>
      <w:tr w:rsidR="008B32B4" w:rsidTr="006B6998">
        <w:tc>
          <w:tcPr>
            <w:tcW w:w="1885"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Bayes threshold</w:t>
            </w:r>
          </w:p>
        </w:tc>
        <w:tc>
          <w:tcPr>
            <w:tcW w:w="2880"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Number of anomalies detected</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0.01</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0.03</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183</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0.05</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966</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0.07</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1,348</w:t>
            </w:r>
          </w:p>
        </w:tc>
      </w:tr>
      <w:tr w:rsidR="006B6998" w:rsidTr="006B6998">
        <w:tc>
          <w:tcPr>
            <w:tcW w:w="1885"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0.09</w:t>
            </w:r>
          </w:p>
        </w:tc>
        <w:tc>
          <w:tcPr>
            <w:tcW w:w="2880"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1,620</w:t>
            </w:r>
          </w:p>
        </w:tc>
      </w:tr>
    </w:tbl>
    <w:p w:rsidR="008B32B4" w:rsidRDefault="008B32B4">
      <w:pPr>
        <w:rPr>
          <w:rFonts w:ascii="Times New Roman" w:hAnsi="Times New Roman" w:cs="Times New Roman"/>
          <w:sz w:val="20"/>
          <w:szCs w:val="20"/>
        </w:rPr>
      </w:pPr>
    </w:p>
    <w:p w:rsidR="006A1BB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f</w:t>
      </w:r>
      <w:r w:rsidR="00C27160">
        <w:rPr>
          <w:rFonts w:ascii="Times New Roman" w:hAnsi="Times New Roman" w:cs="Times New Roman"/>
          <w:sz w:val="20"/>
          <w:szCs w:val="20"/>
        </w:rPr>
        <w:t xml:space="preserve">rom our synthetic </w:t>
      </w:r>
      <w:proofErr w:type="gramStart"/>
      <w:r w:rsidR="00C27160">
        <w:rPr>
          <w:rFonts w:ascii="Times New Roman" w:hAnsi="Times New Roman" w:cs="Times New Roman"/>
          <w:sz w:val="20"/>
          <w:szCs w:val="20"/>
        </w:rPr>
        <w:t>experiments</w:t>
      </w:r>
      <w:r>
        <w:rPr>
          <w:rFonts w:ascii="Times New Roman" w:hAnsi="Times New Roman" w:cs="Times New Roman"/>
          <w:sz w:val="20"/>
          <w:szCs w:val="20"/>
        </w:rPr>
        <w:t xml:space="preserve">, </w:t>
      </w:r>
      <w:r w:rsidR="00BA39E2">
        <w:rPr>
          <w:rFonts w:ascii="Times New Roman" w:hAnsi="Times New Roman" w:cs="Times New Roman"/>
          <w:sz w:val="20"/>
          <w:szCs w:val="20"/>
        </w:rPr>
        <w:t>and</w:t>
      </w:r>
      <w:proofErr w:type="gramEnd"/>
      <w:r w:rsidR="00BA39E2">
        <w:rPr>
          <w:rFonts w:ascii="Times New Roman" w:hAnsi="Times New Roman" w:cs="Times New Roman"/>
          <w:sz w:val="20"/>
          <w:szCs w:val="20"/>
        </w:rPr>
        <w:t xml:space="preserve"> </w:t>
      </w:r>
      <w:r>
        <w:rPr>
          <w:rFonts w:ascii="Times New Roman" w:hAnsi="Times New Roman" w:cs="Times New Roman"/>
          <w:sz w:val="20"/>
          <w:szCs w:val="20"/>
        </w:rPr>
        <w:t>flag</w:t>
      </w:r>
      <w:r w:rsidR="00BA39E2">
        <w:rPr>
          <w:rFonts w:ascii="Times New Roman" w:hAnsi="Times New Roman" w:cs="Times New Roman"/>
          <w:sz w:val="20"/>
          <w:szCs w:val="20"/>
        </w:rPr>
        <w:t>ged</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the</w:t>
      </w:r>
      <w:r w:rsidR="00E45A2D">
        <w:rPr>
          <w:rFonts w:ascii="Times New Roman" w:hAnsi="Times New Roman" w:cs="Times New Roman"/>
          <w:sz w:val="20"/>
          <w:szCs w:val="20"/>
        </w:rPr>
        <w:t>se</w:t>
      </w:r>
      <w:r w:rsidR="00495D1F">
        <w:rPr>
          <w:rFonts w:ascii="Times New Roman" w:hAnsi="Times New Roman" w:cs="Times New Roman"/>
          <w:sz w:val="20"/>
          <w:szCs w:val="20"/>
        </w:rPr>
        <w:t xml:space="preserve"> traces exhibited an extremely heavy-tailed distribution,</w:t>
      </w:r>
      <w:r w:rsidR="005A6E10">
        <w:rPr>
          <w:rFonts w:ascii="Times New Roman" w:hAnsi="Times New Roman" w:cs="Times New Roman"/>
          <w:sz w:val="20"/>
          <w:szCs w:val="20"/>
        </w:rPr>
        <w:t xml:space="preserve"> and</w:t>
      </w:r>
      <w:r w:rsidR="00495D1F">
        <w:rPr>
          <w:rFonts w:ascii="Times New Roman" w:hAnsi="Times New Roman" w:cs="Times New Roman"/>
          <w:sz w:val="20"/>
          <w:szCs w:val="20"/>
        </w:rPr>
        <w:t xml:space="preserve">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EE612F">
        <w:rPr>
          <w:rFonts w:ascii="Times New Roman" w:hAnsi="Times New Roman" w:cs="Times New Roman"/>
          <w:sz w:val="20"/>
          <w:szCs w:val="20"/>
        </w:rPr>
        <w:t xml:space="preserve"> L</w:t>
      </w:r>
      <w:r w:rsidR="003638E8">
        <w:rPr>
          <w:rFonts w:ascii="Times New Roman" w:hAnsi="Times New Roman" w:cs="Times New Roman"/>
          <w:sz w:val="20"/>
          <w:szCs w:val="20"/>
        </w:rPr>
        <w:t>ikely</w:t>
      </w:r>
      <w:r w:rsidR="00EE612F">
        <w:rPr>
          <w:rFonts w:ascii="Times New Roman" w:hAnsi="Times New Roman" w:cs="Times New Roman"/>
          <w:sz w:val="20"/>
          <w:szCs w:val="20"/>
        </w:rPr>
        <w:t xml:space="preserve"> this </w:t>
      </w:r>
      <w:r w:rsidR="00327D6F">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w:t>
      </w:r>
      <w:r w:rsidR="0017310B">
        <w:rPr>
          <w:rFonts w:ascii="Times New Roman" w:hAnsi="Times New Roman" w:cs="Times New Roman"/>
          <w:sz w:val="20"/>
          <w:szCs w:val="20"/>
        </w:rPr>
        <w:t>s</w:t>
      </w:r>
      <w:r w:rsidR="003638E8">
        <w:rPr>
          <w:rFonts w:ascii="Times New Roman" w:hAnsi="Times New Roman" w:cs="Times New Roman"/>
          <w:sz w:val="20"/>
          <w:szCs w:val="20"/>
        </w:rPr>
        <w:t>,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w:t>
      </w:r>
      <w:r w:rsidR="006D73CD">
        <w:rPr>
          <w:rFonts w:ascii="Times New Roman" w:hAnsi="Times New Roman" w:cs="Times New Roman"/>
          <w:sz w:val="20"/>
          <w:szCs w:val="20"/>
        </w:rPr>
        <w:t>form</w:t>
      </w:r>
      <w:r w:rsidR="00D739A1">
        <w:rPr>
          <w:rFonts w:ascii="Times New Roman" w:hAnsi="Times New Roman" w:cs="Times New Roman"/>
          <w:sz w:val="20"/>
          <w:szCs w:val="20"/>
        </w:rPr>
        <w:t>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real </w:t>
      </w:r>
      <w:r w:rsidR="0003105C">
        <w:rPr>
          <w:rFonts w:ascii="Times New Roman" w:hAnsi="Times New Roman" w:cs="Times New Roman"/>
          <w:sz w:val="20"/>
          <w:szCs w:val="20"/>
        </w:rPr>
        <w:t>dat</w:t>
      </w:r>
      <w:r w:rsidR="001710E0">
        <w:rPr>
          <w:rFonts w:ascii="Times New Roman" w:hAnsi="Times New Roman" w:cs="Times New Roman"/>
          <w:sz w:val="20"/>
          <w:szCs w:val="20"/>
        </w:rPr>
        <w:t>a</w:t>
      </w:r>
      <w:r w:rsidR="001E4964">
        <w:rPr>
          <w:rFonts w:ascii="Times New Roman" w:hAnsi="Times New Roman" w:cs="Times New Roman"/>
          <w:sz w:val="20"/>
          <w:szCs w:val="20"/>
        </w:rPr>
        <w:t xml:space="preserve"> affect</w:t>
      </w:r>
      <w:r w:rsidR="00F703A1">
        <w:rPr>
          <w:rFonts w:ascii="Times New Roman" w:hAnsi="Times New Roman" w:cs="Times New Roman"/>
          <w:sz w:val="20"/>
          <w:szCs w:val="20"/>
        </w:rPr>
        <w:t xml:space="preserve"> algorithmic</w:t>
      </w:r>
      <w:r w:rsidR="001E4964">
        <w:rPr>
          <w:rFonts w:ascii="Times New Roman" w:hAnsi="Times New Roman" w:cs="Times New Roman"/>
          <w:sz w:val="20"/>
          <w:szCs w:val="20"/>
        </w:rPr>
        <w:t xml:space="preserve"> performance</w:t>
      </w:r>
      <w:r w:rsidR="00D739A1">
        <w:rPr>
          <w:rFonts w:ascii="Times New Roman" w:hAnsi="Times New Roman" w:cs="Times New Roman"/>
          <w:sz w:val="20"/>
          <w:szCs w:val="20"/>
        </w:rPr>
        <w:t>.</w:t>
      </w:r>
      <w:r w:rsidR="006A1BB6">
        <w:rPr>
          <w:rFonts w:ascii="Times New Roman" w:hAnsi="Times New Roman" w:cs="Times New Roman"/>
          <w:sz w:val="20"/>
          <w:szCs w:val="20"/>
        </w:rPr>
        <w:t xml:space="preserve"> </w:t>
      </w:r>
      <w:r w:rsidR="006147CB">
        <w:rPr>
          <w:rFonts w:ascii="Times New Roman" w:hAnsi="Times New Roman" w:cs="Times New Roman"/>
          <w:sz w:val="20"/>
          <w:szCs w:val="20"/>
        </w:rPr>
        <w:t>B</w:t>
      </w:r>
      <w:r>
        <w:rPr>
          <w:rFonts w:ascii="Times New Roman" w:hAnsi="Times New Roman" w:cs="Times New Roman"/>
          <w:sz w:val="20"/>
          <w:szCs w:val="20"/>
        </w:rPr>
        <w:t xml:space="preserve">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w:t>
      </w:r>
      <w:r w:rsidR="00F005D9">
        <w:rPr>
          <w:rFonts w:ascii="Times New Roman" w:eastAsiaTheme="minorEastAsia" w:hAnsi="Times New Roman" w:cs="Times New Roman"/>
          <w:sz w:val="20"/>
          <w:szCs w:val="20"/>
        </w:rPr>
        <w:t>2</w:t>
      </w:r>
      <w:r w:rsidR="00495D1F">
        <w:rPr>
          <w:rFonts w:ascii="Times New Roman" w:eastAsiaTheme="minorEastAsia" w:hAnsi="Times New Roman" w:cs="Times New Roman"/>
          <w:sz w:val="20"/>
          <w:szCs w:val="20"/>
        </w:rPr>
        <w:t xml:space="preserve">, we </w:t>
      </w:r>
      <w:r w:rsidR="0085131E">
        <w:rPr>
          <w:rFonts w:ascii="Times New Roman" w:eastAsiaTheme="minorEastAsia" w:hAnsi="Times New Roman" w:cs="Times New Roman"/>
          <w:sz w:val="20"/>
          <w:szCs w:val="20"/>
        </w:rPr>
        <w:t>partitioned</w:t>
      </w:r>
      <w:r w:rsidR="00495D1F">
        <w:rPr>
          <w:rFonts w:ascii="Times New Roman" w:eastAsiaTheme="minorEastAsia" w:hAnsi="Times New Roman" w:cs="Times New Roman"/>
          <w:sz w:val="20"/>
          <w:szCs w:val="20"/>
        </w:rPr>
        <w:t xml:space="preserve"> the subset of traces that were marked anomalous</w:t>
      </w:r>
      <w:r w:rsidR="0085131E">
        <w:rPr>
          <w:rFonts w:ascii="Times New Roman" w:eastAsiaTheme="minorEastAsia" w:hAnsi="Times New Roman" w:cs="Times New Roman"/>
          <w:sz w:val="20"/>
          <w:szCs w:val="20"/>
        </w:rPr>
        <w:t xml:space="preserve"> into those of more critical importance.</w:t>
      </w:r>
    </w:p>
    <w:p w:rsidR="005D56E7" w:rsidRDefault="001E4964">
      <w:pPr>
        <w:rPr>
          <w:rFonts w:ascii="Times New Roman" w:hAnsi="Times New Roman" w:cs="Times New Roman"/>
          <w:sz w:val="20"/>
          <w:szCs w:val="20"/>
        </w:rPr>
      </w:pPr>
      <w:r>
        <w:rPr>
          <w:rFonts w:ascii="Times New Roman" w:eastAsiaTheme="minorEastAsia" w:hAnsi="Times New Roman" w:cs="Times New Roman"/>
          <w:sz w:val="20"/>
          <w:szCs w:val="20"/>
        </w:rPr>
        <w:t>Using</w:t>
      </w:r>
      <w:r w:rsidR="001E47A3">
        <w:rPr>
          <w:rFonts w:ascii="Times New Roman" w:eastAsiaTheme="minorEastAsia" w:hAnsi="Times New Roman" w:cs="Times New Roman"/>
          <w:sz w:val="20"/>
          <w:szCs w:val="20"/>
        </w:rPr>
        <w:t xml:space="preserve"> such subsets, a system evaluator</w:t>
      </w:r>
      <w:r w:rsidR="0074344E">
        <w:rPr>
          <w:rFonts w:ascii="Times New Roman" w:eastAsiaTheme="minorEastAsia" w:hAnsi="Times New Roman" w:cs="Times New Roman"/>
          <w:sz w:val="20"/>
          <w:szCs w:val="20"/>
        </w:rPr>
        <w:t xml:space="preserve"> c</w:t>
      </w:r>
      <w:r w:rsidR="00462D35">
        <w:rPr>
          <w:rFonts w:ascii="Times New Roman" w:eastAsiaTheme="minorEastAsia" w:hAnsi="Times New Roman" w:cs="Times New Roman"/>
          <w:sz w:val="20"/>
          <w:szCs w:val="20"/>
        </w:rPr>
        <w:t>an</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a critical task in software verification and model checking</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he alignmen</w:t>
      </w:r>
      <w:r w:rsidR="00A94C2E">
        <w:rPr>
          <w:rFonts w:ascii="Times New Roman" w:eastAsiaTheme="minorEastAsia" w:hAnsi="Times New Roman" w:cs="Times New Roman"/>
          <w:sz w:val="20"/>
          <w:szCs w:val="20"/>
        </w:rPr>
        <w:t xml:space="preserve">t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(strong alignment)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A62EC9">
        <w:rPr>
          <w:rFonts w:ascii="Times New Roman" w:eastAsiaTheme="minorEastAsia" w:hAnsi="Times New Roman" w:cs="Times New Roman"/>
          <w:sz w:val="20"/>
          <w:szCs w:val="20"/>
        </w:rPr>
        <w:t xml:space="preserve">poor </w:t>
      </w:r>
      <w:r w:rsidR="00310EFC">
        <w:rPr>
          <w:rFonts w:ascii="Times New Roman" w:eastAsiaTheme="minorEastAsia" w:hAnsi="Times New Roman" w:cs="Times New Roman"/>
          <w:sz w:val="20"/>
          <w:szCs w:val="20"/>
        </w:rPr>
        <w:t>alignment)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B9393D">
        <w:rPr>
          <w:rFonts w:ascii="Times New Roman" w:eastAsiaTheme="minorEastAsia" w:hAnsi="Times New Roman" w:cs="Times New Roman"/>
          <w:sz w:val="20"/>
          <w:szCs w:val="20"/>
        </w:rPr>
        <w:t>our</w:t>
      </w:r>
      <w:r w:rsidR="001E47A3">
        <w:rPr>
          <w:rFonts w:ascii="Times New Roman" w:eastAsiaTheme="minorEastAsia" w:hAnsi="Times New Roman" w:cs="Times New Roman"/>
          <w:sz w:val="20"/>
          <w:szCs w:val="20"/>
        </w:rPr>
        <w:t xml:space="preserve"> method can be used as a design and verification tool</w:t>
      </w:r>
      <w:r w:rsidR="00555007">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w:t>
      </w:r>
      <w:r w:rsidR="0080773B">
        <w:rPr>
          <w:rFonts w:ascii="Times New Roman" w:eastAsiaTheme="minorEastAsia" w:hAnsi="Times New Roman" w:cs="Times New Roman"/>
          <w:sz w:val="20"/>
          <w:szCs w:val="20"/>
        </w:rPr>
        <w:t xml:space="preserve">by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0A3392">
        <w:rPr>
          <w:rFonts w:ascii="Times New Roman" w:eastAsiaTheme="minorEastAsia" w:hAnsi="Times New Roman" w:cs="Times New Roman"/>
          <w:sz w:val="20"/>
          <w:szCs w:val="20"/>
        </w:rPr>
        <w:t xml:space="preserve"> </w:t>
      </w:r>
      <w:r w:rsidR="00AF32CC">
        <w:rPr>
          <w:rFonts w:ascii="Times New Roman" w:eastAsiaTheme="minorEastAsia" w:hAnsi="Times New Roman" w:cs="Times New Roman"/>
          <w:sz w:val="20"/>
          <w:szCs w:val="20"/>
        </w:rPr>
        <w:t>unusual</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lastRenderedPageBreak/>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793FFF" w:rsidRPr="00782AEE" w:rsidRDefault="005D5D65">
      <w:pPr>
        <w:rPr>
          <w:rFonts w:ascii="Times New Roman" w:hAnsi="Times New Roman" w:cs="Times New Roman"/>
          <w:sz w:val="20"/>
          <w:szCs w:val="20"/>
        </w:rPr>
      </w:pPr>
      <w:r>
        <w:rPr>
          <w:rFonts w:ascii="Times New Roman" w:hAnsi="Times New Roman" w:cs="Times New Roman"/>
          <w:sz w:val="20"/>
          <w:szCs w:val="20"/>
        </w:rPr>
        <w:t>A</w:t>
      </w:r>
      <w:r w:rsidR="00CE1936">
        <w:rPr>
          <w:rFonts w:ascii="Times New Roman" w:hAnsi="Times New Roman" w:cs="Times New Roman"/>
          <w:sz w:val="20"/>
          <w:szCs w:val="20"/>
        </w:rPr>
        <w:t>nother</w:t>
      </w:r>
      <w:r>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0A5B3A">
        <w:rPr>
          <w:rFonts w:ascii="Times New Roman" w:hAnsi="Times New Roman" w:cs="Times New Roman"/>
          <w:sz w:val="20"/>
          <w:szCs w:val="20"/>
        </w:rPr>
        <w:t>d</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lastRenderedPageBreak/>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33"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916AF6" w:rsidRDefault="00916AF6">
      <w:pPr>
        <w:rPr>
          <w:rFonts w:ascii="Times New Roman" w:hAnsi="Times New Roman" w:cs="Times New Roman"/>
          <w:sz w:val="20"/>
          <w:szCs w:val="20"/>
        </w:rPr>
      </w:pPr>
      <w:r>
        <w:rPr>
          <w:rFonts w:ascii="Times New Roman" w:hAnsi="Times New Roman" w:cs="Times New Roman"/>
          <w:sz w:val="20"/>
          <w:szCs w:val="20"/>
        </w:rPr>
        <w:t>Ignore this visual. It seems unnecessary for the paper, since the D1/D2</w:t>
      </w:r>
      <w:r w:rsidR="00874020">
        <w:rPr>
          <w:rFonts w:ascii="Times New Roman" w:hAnsi="Times New Roman" w:cs="Times New Roman"/>
          <w:sz w:val="20"/>
          <w:szCs w:val="20"/>
        </w:rPr>
        <w:t xml:space="preserve"> results for the Sampling algorithm were nearly identical.</w:t>
      </w:r>
      <w:r w:rsidR="00100132">
        <w:rPr>
          <w:rFonts w:ascii="Times New Roman" w:hAnsi="Times New Roman" w:cs="Times New Roman"/>
          <w:sz w:val="20"/>
          <w:szCs w:val="20"/>
        </w:rPr>
        <w:t xml:space="preserve"> But the results should be included in the thesis, so I’m leaving them prepared here.</w:t>
      </w:r>
    </w:p>
    <w:tbl>
      <w:tblPr>
        <w:tblStyle w:val="TableGrid"/>
        <w:tblW w:w="0" w:type="auto"/>
        <w:tblLook w:val="04A0" w:firstRow="1" w:lastRow="0" w:firstColumn="1" w:lastColumn="0" w:noHBand="0" w:noVBand="1"/>
      </w:tblPr>
      <w:tblGrid>
        <w:gridCol w:w="4765"/>
        <w:gridCol w:w="4585"/>
      </w:tblGrid>
      <w:tr w:rsidR="00100132" w:rsidTr="00B8584D">
        <w:tc>
          <w:tcPr>
            <w:tcW w:w="476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432050" cy="1822719"/>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50395" cy="1836468"/>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372382" cy="1778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7739" cy="1797004"/>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100132" w:rsidTr="00B8584D">
        <w:tc>
          <w:tcPr>
            <w:tcW w:w="476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444401" cy="1831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9835" cy="1858531"/>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387600" cy="178940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5679" cy="1810450"/>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100132" w:rsidTr="00B8584D">
        <w:trPr>
          <w:trHeight w:val="242"/>
        </w:trPr>
        <w:tc>
          <w:tcPr>
            <w:tcW w:w="9350" w:type="dxa"/>
            <w:gridSpan w:val="2"/>
          </w:tcPr>
          <w:p w:rsidR="00100132" w:rsidRPr="0064381F" w:rsidRDefault="00100132" w:rsidP="00B8584D">
            <w:pPr>
              <w:rPr>
                <w:noProof/>
                <w:sz w:val="18"/>
                <w:szCs w:val="18"/>
              </w:rPr>
            </w:pPr>
            <w:r w:rsidRPr="0064381F">
              <w:rPr>
                <w:noProof/>
                <w:sz w:val="18"/>
                <w:szCs w:val="18"/>
              </w:rPr>
              <w:t>Figure-set XX.x: From top-left,</w:t>
            </w:r>
            <w:r>
              <w:rPr>
                <w:noProof/>
                <w:sz w:val="18"/>
                <w:szCs w:val="18"/>
              </w:rPr>
              <w:t xml:space="preserve"> dataset D</w:t>
            </w:r>
            <w:r>
              <w:rPr>
                <w:noProof/>
                <w:sz w:val="18"/>
                <w:szCs w:val="18"/>
              </w:rPr>
              <w:t>2</w:t>
            </w:r>
            <w:r>
              <w:rPr>
                <w:noProof/>
                <w:sz w:val="18"/>
                <w:szCs w:val="18"/>
              </w:rPr>
              <w:t xml:space="preserve"> Sample Algorithm results,</w:t>
            </w:r>
            <w:r w:rsidRPr="0064381F">
              <w:rPr>
                <w:noProof/>
                <w:sz w:val="18"/>
                <w:szCs w:val="18"/>
              </w:rPr>
              <w:t xml:space="preserve"> accuracy (1), f1-measure (2), recall (3), and precision (4).</w:t>
            </w:r>
            <w:r w:rsidR="000D4EAC">
              <w:rPr>
                <w:noProof/>
                <w:sz w:val="18"/>
                <w:szCs w:val="18"/>
              </w:rPr>
              <w:t xml:space="preserve"> The results show nearly identical Sampling Algorithm performance on both D1 and D2.</w:t>
            </w:r>
          </w:p>
        </w:tc>
      </w:tr>
    </w:tbl>
    <w:p w:rsidR="00100132" w:rsidRDefault="00100132">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w:t>
      </w:r>
      <w:r w:rsidRPr="003B723D">
        <w:rPr>
          <w:rFonts w:ascii="Times New Roman" w:hAnsi="Times New Roman" w:cs="Times New Roman"/>
          <w:sz w:val="20"/>
          <w:szCs w:val="20"/>
        </w:rPr>
        <w:lastRenderedPageBreak/>
        <w:t xml:space="preserve">example, under this data generation method there will be no log ambiguity as to whether an activity occurs before another if it always lies upstream in the paths contained in the model; hence, the underlying model strongly 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4491"/>
    <w:rsid w:val="0000452B"/>
    <w:rsid w:val="00005971"/>
    <w:rsid w:val="00006179"/>
    <w:rsid w:val="000102B4"/>
    <w:rsid w:val="00010AEC"/>
    <w:rsid w:val="0001127E"/>
    <w:rsid w:val="00011E1B"/>
    <w:rsid w:val="00011E85"/>
    <w:rsid w:val="000125F7"/>
    <w:rsid w:val="0001335E"/>
    <w:rsid w:val="00014206"/>
    <w:rsid w:val="00014333"/>
    <w:rsid w:val="00014F2C"/>
    <w:rsid w:val="000155E4"/>
    <w:rsid w:val="00015790"/>
    <w:rsid w:val="00015D42"/>
    <w:rsid w:val="00016522"/>
    <w:rsid w:val="00016B32"/>
    <w:rsid w:val="00016E7F"/>
    <w:rsid w:val="00017B05"/>
    <w:rsid w:val="000217CF"/>
    <w:rsid w:val="000227B8"/>
    <w:rsid w:val="00022953"/>
    <w:rsid w:val="000244FE"/>
    <w:rsid w:val="00024ADB"/>
    <w:rsid w:val="00024E21"/>
    <w:rsid w:val="00024FE7"/>
    <w:rsid w:val="00024FF3"/>
    <w:rsid w:val="00025C9F"/>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F1E"/>
    <w:rsid w:val="00036200"/>
    <w:rsid w:val="00036CC0"/>
    <w:rsid w:val="00037BCE"/>
    <w:rsid w:val="00040D18"/>
    <w:rsid w:val="00040FDC"/>
    <w:rsid w:val="000411F4"/>
    <w:rsid w:val="00042089"/>
    <w:rsid w:val="00043503"/>
    <w:rsid w:val="00045493"/>
    <w:rsid w:val="00045986"/>
    <w:rsid w:val="00045A8F"/>
    <w:rsid w:val="00045DFC"/>
    <w:rsid w:val="00046780"/>
    <w:rsid w:val="000514FB"/>
    <w:rsid w:val="00051773"/>
    <w:rsid w:val="00051D91"/>
    <w:rsid w:val="00051F17"/>
    <w:rsid w:val="0005255B"/>
    <w:rsid w:val="000532E8"/>
    <w:rsid w:val="00053929"/>
    <w:rsid w:val="00053B92"/>
    <w:rsid w:val="00053F0E"/>
    <w:rsid w:val="00054595"/>
    <w:rsid w:val="00054EF8"/>
    <w:rsid w:val="000556F4"/>
    <w:rsid w:val="00055B6E"/>
    <w:rsid w:val="00057735"/>
    <w:rsid w:val="0006072A"/>
    <w:rsid w:val="00060787"/>
    <w:rsid w:val="000608A2"/>
    <w:rsid w:val="00062522"/>
    <w:rsid w:val="00063B0D"/>
    <w:rsid w:val="000640AB"/>
    <w:rsid w:val="00064261"/>
    <w:rsid w:val="00064845"/>
    <w:rsid w:val="00064FB2"/>
    <w:rsid w:val="000654F6"/>
    <w:rsid w:val="000678EF"/>
    <w:rsid w:val="00067B12"/>
    <w:rsid w:val="00067EAD"/>
    <w:rsid w:val="000707AD"/>
    <w:rsid w:val="00070A1E"/>
    <w:rsid w:val="00071F9D"/>
    <w:rsid w:val="00072070"/>
    <w:rsid w:val="00072294"/>
    <w:rsid w:val="0007229D"/>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E86"/>
    <w:rsid w:val="00097F39"/>
    <w:rsid w:val="000A07F0"/>
    <w:rsid w:val="000A170A"/>
    <w:rsid w:val="000A18BA"/>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4EAC"/>
    <w:rsid w:val="000D5204"/>
    <w:rsid w:val="000D5677"/>
    <w:rsid w:val="000D6608"/>
    <w:rsid w:val="000D6673"/>
    <w:rsid w:val="000D6AAA"/>
    <w:rsid w:val="000D7E0F"/>
    <w:rsid w:val="000E0550"/>
    <w:rsid w:val="000E0BE9"/>
    <w:rsid w:val="000E11E8"/>
    <w:rsid w:val="000E18D4"/>
    <w:rsid w:val="000E204E"/>
    <w:rsid w:val="000E2259"/>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987"/>
    <w:rsid w:val="000F140B"/>
    <w:rsid w:val="000F1F44"/>
    <w:rsid w:val="000F2407"/>
    <w:rsid w:val="000F2526"/>
    <w:rsid w:val="000F2C35"/>
    <w:rsid w:val="000F2C56"/>
    <w:rsid w:val="000F3719"/>
    <w:rsid w:val="000F42BB"/>
    <w:rsid w:val="000F44EF"/>
    <w:rsid w:val="000F46C2"/>
    <w:rsid w:val="000F4E16"/>
    <w:rsid w:val="000F7BE2"/>
    <w:rsid w:val="000F7DA1"/>
    <w:rsid w:val="000F7EDF"/>
    <w:rsid w:val="00100132"/>
    <w:rsid w:val="001009EC"/>
    <w:rsid w:val="00101273"/>
    <w:rsid w:val="0010370F"/>
    <w:rsid w:val="001040D1"/>
    <w:rsid w:val="00105E2C"/>
    <w:rsid w:val="001063AB"/>
    <w:rsid w:val="00106737"/>
    <w:rsid w:val="001108D7"/>
    <w:rsid w:val="00111155"/>
    <w:rsid w:val="001114DC"/>
    <w:rsid w:val="00113064"/>
    <w:rsid w:val="001151DF"/>
    <w:rsid w:val="001158D3"/>
    <w:rsid w:val="001167A2"/>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D0E"/>
    <w:rsid w:val="0013044C"/>
    <w:rsid w:val="001304EB"/>
    <w:rsid w:val="00130FA5"/>
    <w:rsid w:val="00132188"/>
    <w:rsid w:val="00132BCF"/>
    <w:rsid w:val="00132F22"/>
    <w:rsid w:val="001331DE"/>
    <w:rsid w:val="0013330D"/>
    <w:rsid w:val="00135035"/>
    <w:rsid w:val="00135991"/>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FC4"/>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7B1"/>
    <w:rsid w:val="001A0C46"/>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EEE"/>
    <w:rsid w:val="001E237A"/>
    <w:rsid w:val="001E2702"/>
    <w:rsid w:val="001E286F"/>
    <w:rsid w:val="001E38C8"/>
    <w:rsid w:val="001E419E"/>
    <w:rsid w:val="001E47A3"/>
    <w:rsid w:val="001E4964"/>
    <w:rsid w:val="001E4A23"/>
    <w:rsid w:val="001E662C"/>
    <w:rsid w:val="001E6CAD"/>
    <w:rsid w:val="001F0785"/>
    <w:rsid w:val="001F0C11"/>
    <w:rsid w:val="001F11C9"/>
    <w:rsid w:val="001F2616"/>
    <w:rsid w:val="001F41D0"/>
    <w:rsid w:val="001F5544"/>
    <w:rsid w:val="001F5E02"/>
    <w:rsid w:val="001F7BA2"/>
    <w:rsid w:val="002004D1"/>
    <w:rsid w:val="00200E97"/>
    <w:rsid w:val="00201C52"/>
    <w:rsid w:val="00202014"/>
    <w:rsid w:val="002020D7"/>
    <w:rsid w:val="002027EB"/>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0D6"/>
    <w:rsid w:val="002217EF"/>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5CBF"/>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5DF"/>
    <w:rsid w:val="00263670"/>
    <w:rsid w:val="002636E5"/>
    <w:rsid w:val="002640F4"/>
    <w:rsid w:val="00264BB6"/>
    <w:rsid w:val="00264E0F"/>
    <w:rsid w:val="00265DE7"/>
    <w:rsid w:val="002666CE"/>
    <w:rsid w:val="002667EC"/>
    <w:rsid w:val="00266EF9"/>
    <w:rsid w:val="00267827"/>
    <w:rsid w:val="0027065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C5E"/>
    <w:rsid w:val="00280EF0"/>
    <w:rsid w:val="00281BC7"/>
    <w:rsid w:val="00281E89"/>
    <w:rsid w:val="00282750"/>
    <w:rsid w:val="002835E4"/>
    <w:rsid w:val="00283F23"/>
    <w:rsid w:val="0028494D"/>
    <w:rsid w:val="002857C8"/>
    <w:rsid w:val="00285C33"/>
    <w:rsid w:val="00286B0B"/>
    <w:rsid w:val="002870BD"/>
    <w:rsid w:val="0029003A"/>
    <w:rsid w:val="0029165C"/>
    <w:rsid w:val="002926EB"/>
    <w:rsid w:val="00292882"/>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FD"/>
    <w:rsid w:val="002C720D"/>
    <w:rsid w:val="002C72AD"/>
    <w:rsid w:val="002D08E0"/>
    <w:rsid w:val="002D1D82"/>
    <w:rsid w:val="002D1FA2"/>
    <w:rsid w:val="002D23EE"/>
    <w:rsid w:val="002D2B7E"/>
    <w:rsid w:val="002D30E3"/>
    <w:rsid w:val="002D3B59"/>
    <w:rsid w:val="002D4F17"/>
    <w:rsid w:val="002D5642"/>
    <w:rsid w:val="002D56C1"/>
    <w:rsid w:val="002D56E9"/>
    <w:rsid w:val="002D5789"/>
    <w:rsid w:val="002D591D"/>
    <w:rsid w:val="002D6320"/>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58C9"/>
    <w:rsid w:val="002F59E8"/>
    <w:rsid w:val="002F62CE"/>
    <w:rsid w:val="002F6B39"/>
    <w:rsid w:val="002F704E"/>
    <w:rsid w:val="00300991"/>
    <w:rsid w:val="00300CAC"/>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3D"/>
    <w:rsid w:val="00377925"/>
    <w:rsid w:val="00377A1D"/>
    <w:rsid w:val="00383319"/>
    <w:rsid w:val="00384994"/>
    <w:rsid w:val="003855DE"/>
    <w:rsid w:val="00385A54"/>
    <w:rsid w:val="00385FDE"/>
    <w:rsid w:val="0038676B"/>
    <w:rsid w:val="003868DF"/>
    <w:rsid w:val="00386F7C"/>
    <w:rsid w:val="003871B3"/>
    <w:rsid w:val="003872DD"/>
    <w:rsid w:val="003901CE"/>
    <w:rsid w:val="00390616"/>
    <w:rsid w:val="00390A5F"/>
    <w:rsid w:val="00390F0A"/>
    <w:rsid w:val="00395153"/>
    <w:rsid w:val="003952B4"/>
    <w:rsid w:val="003958C8"/>
    <w:rsid w:val="003960AE"/>
    <w:rsid w:val="003965C3"/>
    <w:rsid w:val="00396BD2"/>
    <w:rsid w:val="00396E67"/>
    <w:rsid w:val="003A0559"/>
    <w:rsid w:val="003A07F3"/>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92F"/>
    <w:rsid w:val="003C4314"/>
    <w:rsid w:val="003C43F1"/>
    <w:rsid w:val="003C4FE8"/>
    <w:rsid w:val="003C57EB"/>
    <w:rsid w:val="003C618C"/>
    <w:rsid w:val="003C6FE2"/>
    <w:rsid w:val="003C7C26"/>
    <w:rsid w:val="003D0760"/>
    <w:rsid w:val="003D46A6"/>
    <w:rsid w:val="003D5460"/>
    <w:rsid w:val="003D628F"/>
    <w:rsid w:val="003D645A"/>
    <w:rsid w:val="003D64B4"/>
    <w:rsid w:val="003E016A"/>
    <w:rsid w:val="003E0218"/>
    <w:rsid w:val="003E0333"/>
    <w:rsid w:val="003E040E"/>
    <w:rsid w:val="003E06F6"/>
    <w:rsid w:val="003E0EE3"/>
    <w:rsid w:val="003E2100"/>
    <w:rsid w:val="003E268B"/>
    <w:rsid w:val="003E28B4"/>
    <w:rsid w:val="003E3321"/>
    <w:rsid w:val="003E38AC"/>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C6D"/>
    <w:rsid w:val="00412EA7"/>
    <w:rsid w:val="004134A3"/>
    <w:rsid w:val="00414839"/>
    <w:rsid w:val="0041567A"/>
    <w:rsid w:val="00415F3A"/>
    <w:rsid w:val="00417357"/>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757"/>
    <w:rsid w:val="0043300C"/>
    <w:rsid w:val="00433291"/>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BC8"/>
    <w:rsid w:val="00444DBA"/>
    <w:rsid w:val="00445082"/>
    <w:rsid w:val="00445525"/>
    <w:rsid w:val="00446574"/>
    <w:rsid w:val="00447690"/>
    <w:rsid w:val="00447698"/>
    <w:rsid w:val="00447A8C"/>
    <w:rsid w:val="00450331"/>
    <w:rsid w:val="00450B43"/>
    <w:rsid w:val="00450BA3"/>
    <w:rsid w:val="00452412"/>
    <w:rsid w:val="0045247B"/>
    <w:rsid w:val="00452E5B"/>
    <w:rsid w:val="00453285"/>
    <w:rsid w:val="00453594"/>
    <w:rsid w:val="00453601"/>
    <w:rsid w:val="00453F8E"/>
    <w:rsid w:val="00454000"/>
    <w:rsid w:val="00454BB9"/>
    <w:rsid w:val="00454F30"/>
    <w:rsid w:val="00455D19"/>
    <w:rsid w:val="004577A5"/>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A79"/>
    <w:rsid w:val="00491570"/>
    <w:rsid w:val="004920E6"/>
    <w:rsid w:val="00492C28"/>
    <w:rsid w:val="00495031"/>
    <w:rsid w:val="0049597C"/>
    <w:rsid w:val="00495D1F"/>
    <w:rsid w:val="00495FCE"/>
    <w:rsid w:val="004965AF"/>
    <w:rsid w:val="0049692B"/>
    <w:rsid w:val="00496AD9"/>
    <w:rsid w:val="00497CE9"/>
    <w:rsid w:val="004A0556"/>
    <w:rsid w:val="004A0579"/>
    <w:rsid w:val="004A1E6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CEA"/>
    <w:rsid w:val="004B1750"/>
    <w:rsid w:val="004B1C8F"/>
    <w:rsid w:val="004B2A5B"/>
    <w:rsid w:val="004B369A"/>
    <w:rsid w:val="004B4C28"/>
    <w:rsid w:val="004B4E74"/>
    <w:rsid w:val="004B6561"/>
    <w:rsid w:val="004B66C9"/>
    <w:rsid w:val="004B67B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074"/>
    <w:rsid w:val="004E377F"/>
    <w:rsid w:val="004E4A41"/>
    <w:rsid w:val="004E4CE5"/>
    <w:rsid w:val="004E4D29"/>
    <w:rsid w:val="004E517D"/>
    <w:rsid w:val="004E66EC"/>
    <w:rsid w:val="004E697E"/>
    <w:rsid w:val="004F03BE"/>
    <w:rsid w:val="004F087F"/>
    <w:rsid w:val="004F0ECB"/>
    <w:rsid w:val="004F10BD"/>
    <w:rsid w:val="004F1D8B"/>
    <w:rsid w:val="004F1DF0"/>
    <w:rsid w:val="004F2242"/>
    <w:rsid w:val="004F2F73"/>
    <w:rsid w:val="004F309F"/>
    <w:rsid w:val="004F34CB"/>
    <w:rsid w:val="004F41C0"/>
    <w:rsid w:val="004F4881"/>
    <w:rsid w:val="004F4C1E"/>
    <w:rsid w:val="004F5E3A"/>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709"/>
    <w:rsid w:val="005109D6"/>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528E"/>
    <w:rsid w:val="00525E0B"/>
    <w:rsid w:val="005267D0"/>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6659"/>
    <w:rsid w:val="005471B1"/>
    <w:rsid w:val="00547A06"/>
    <w:rsid w:val="0055107E"/>
    <w:rsid w:val="005515A1"/>
    <w:rsid w:val="0055189C"/>
    <w:rsid w:val="00552FDD"/>
    <w:rsid w:val="00553A0E"/>
    <w:rsid w:val="00553D09"/>
    <w:rsid w:val="00554463"/>
    <w:rsid w:val="00555007"/>
    <w:rsid w:val="005556C3"/>
    <w:rsid w:val="00555AA9"/>
    <w:rsid w:val="00555F99"/>
    <w:rsid w:val="005560A8"/>
    <w:rsid w:val="0055775F"/>
    <w:rsid w:val="00557D07"/>
    <w:rsid w:val="00560384"/>
    <w:rsid w:val="005603DE"/>
    <w:rsid w:val="005617B8"/>
    <w:rsid w:val="00561FE6"/>
    <w:rsid w:val="00564837"/>
    <w:rsid w:val="00565415"/>
    <w:rsid w:val="005654B3"/>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A0098"/>
    <w:rsid w:val="005A03A5"/>
    <w:rsid w:val="005A0582"/>
    <w:rsid w:val="005A132A"/>
    <w:rsid w:val="005A198B"/>
    <w:rsid w:val="005A323B"/>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58AE"/>
    <w:rsid w:val="005F5E6C"/>
    <w:rsid w:val="005F6A8F"/>
    <w:rsid w:val="005F6CA4"/>
    <w:rsid w:val="005F75FB"/>
    <w:rsid w:val="005F7BA3"/>
    <w:rsid w:val="006007E9"/>
    <w:rsid w:val="006009C0"/>
    <w:rsid w:val="00601CD4"/>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57A6"/>
    <w:rsid w:val="0061682B"/>
    <w:rsid w:val="00617224"/>
    <w:rsid w:val="00620AB7"/>
    <w:rsid w:val="0062108D"/>
    <w:rsid w:val="00621897"/>
    <w:rsid w:val="00622179"/>
    <w:rsid w:val="00623F62"/>
    <w:rsid w:val="00624242"/>
    <w:rsid w:val="0062455C"/>
    <w:rsid w:val="006246A0"/>
    <w:rsid w:val="00625B16"/>
    <w:rsid w:val="00626AD5"/>
    <w:rsid w:val="00630B2C"/>
    <w:rsid w:val="00630DED"/>
    <w:rsid w:val="00630E30"/>
    <w:rsid w:val="00631464"/>
    <w:rsid w:val="00631DB2"/>
    <w:rsid w:val="00632814"/>
    <w:rsid w:val="00632DB7"/>
    <w:rsid w:val="0063345D"/>
    <w:rsid w:val="006348E8"/>
    <w:rsid w:val="00634A51"/>
    <w:rsid w:val="00635B8C"/>
    <w:rsid w:val="0063689D"/>
    <w:rsid w:val="00640245"/>
    <w:rsid w:val="006403C1"/>
    <w:rsid w:val="00640482"/>
    <w:rsid w:val="006412BA"/>
    <w:rsid w:val="00641862"/>
    <w:rsid w:val="006423D2"/>
    <w:rsid w:val="00643306"/>
    <w:rsid w:val="00643797"/>
    <w:rsid w:val="0064381F"/>
    <w:rsid w:val="00643CD0"/>
    <w:rsid w:val="00643F52"/>
    <w:rsid w:val="00644286"/>
    <w:rsid w:val="006455F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084"/>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3005"/>
    <w:rsid w:val="006D4550"/>
    <w:rsid w:val="006D525F"/>
    <w:rsid w:val="006D5787"/>
    <w:rsid w:val="006D6611"/>
    <w:rsid w:val="006D66FA"/>
    <w:rsid w:val="006D6AC0"/>
    <w:rsid w:val="006D6EDE"/>
    <w:rsid w:val="006D7238"/>
    <w:rsid w:val="006D73CD"/>
    <w:rsid w:val="006D787D"/>
    <w:rsid w:val="006D79B7"/>
    <w:rsid w:val="006E0088"/>
    <w:rsid w:val="006E02D4"/>
    <w:rsid w:val="006E07F0"/>
    <w:rsid w:val="006E0859"/>
    <w:rsid w:val="006E12A2"/>
    <w:rsid w:val="006E2CC4"/>
    <w:rsid w:val="006E38F2"/>
    <w:rsid w:val="006E3C52"/>
    <w:rsid w:val="006E4475"/>
    <w:rsid w:val="006E46A8"/>
    <w:rsid w:val="006E633F"/>
    <w:rsid w:val="006E63BB"/>
    <w:rsid w:val="006E640D"/>
    <w:rsid w:val="006E6926"/>
    <w:rsid w:val="006E6B39"/>
    <w:rsid w:val="006E7247"/>
    <w:rsid w:val="006E736E"/>
    <w:rsid w:val="006E7468"/>
    <w:rsid w:val="006E7751"/>
    <w:rsid w:val="006F18F1"/>
    <w:rsid w:val="006F1C73"/>
    <w:rsid w:val="006F227D"/>
    <w:rsid w:val="006F36EA"/>
    <w:rsid w:val="006F4083"/>
    <w:rsid w:val="006F4ACF"/>
    <w:rsid w:val="006F6C48"/>
    <w:rsid w:val="006F6D0E"/>
    <w:rsid w:val="006F7050"/>
    <w:rsid w:val="0070046F"/>
    <w:rsid w:val="00701223"/>
    <w:rsid w:val="00701669"/>
    <w:rsid w:val="007016D8"/>
    <w:rsid w:val="00701701"/>
    <w:rsid w:val="00702575"/>
    <w:rsid w:val="007034CC"/>
    <w:rsid w:val="00703E3D"/>
    <w:rsid w:val="00704126"/>
    <w:rsid w:val="00704223"/>
    <w:rsid w:val="00704710"/>
    <w:rsid w:val="00704785"/>
    <w:rsid w:val="007049C9"/>
    <w:rsid w:val="00704CFA"/>
    <w:rsid w:val="007058E4"/>
    <w:rsid w:val="00705A94"/>
    <w:rsid w:val="00705BF8"/>
    <w:rsid w:val="00706B1D"/>
    <w:rsid w:val="00706CDE"/>
    <w:rsid w:val="007079E1"/>
    <w:rsid w:val="00707D8B"/>
    <w:rsid w:val="0071139F"/>
    <w:rsid w:val="00711992"/>
    <w:rsid w:val="00711AA1"/>
    <w:rsid w:val="00711C1A"/>
    <w:rsid w:val="00712184"/>
    <w:rsid w:val="007121A4"/>
    <w:rsid w:val="00712DCA"/>
    <w:rsid w:val="00714008"/>
    <w:rsid w:val="007151DB"/>
    <w:rsid w:val="00715517"/>
    <w:rsid w:val="00715585"/>
    <w:rsid w:val="00715ACB"/>
    <w:rsid w:val="0071677A"/>
    <w:rsid w:val="0072172D"/>
    <w:rsid w:val="00721FF0"/>
    <w:rsid w:val="00722064"/>
    <w:rsid w:val="0072311C"/>
    <w:rsid w:val="00723B4A"/>
    <w:rsid w:val="00723DEA"/>
    <w:rsid w:val="00726ADB"/>
    <w:rsid w:val="0072767A"/>
    <w:rsid w:val="00730F36"/>
    <w:rsid w:val="00732334"/>
    <w:rsid w:val="00733025"/>
    <w:rsid w:val="00733D8D"/>
    <w:rsid w:val="007344CA"/>
    <w:rsid w:val="007345F5"/>
    <w:rsid w:val="00734F77"/>
    <w:rsid w:val="00735308"/>
    <w:rsid w:val="007355ED"/>
    <w:rsid w:val="00735C26"/>
    <w:rsid w:val="00735EA4"/>
    <w:rsid w:val="0073697A"/>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147"/>
    <w:rsid w:val="0075399B"/>
    <w:rsid w:val="00754C9E"/>
    <w:rsid w:val="00754F2C"/>
    <w:rsid w:val="00755BF7"/>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A1E"/>
    <w:rsid w:val="00780BA1"/>
    <w:rsid w:val="0078204D"/>
    <w:rsid w:val="00782AEE"/>
    <w:rsid w:val="007831FD"/>
    <w:rsid w:val="007834A4"/>
    <w:rsid w:val="00783A8E"/>
    <w:rsid w:val="00784872"/>
    <w:rsid w:val="0078498E"/>
    <w:rsid w:val="007856FB"/>
    <w:rsid w:val="007864D2"/>
    <w:rsid w:val="007865B4"/>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53C9"/>
    <w:rsid w:val="007A67B6"/>
    <w:rsid w:val="007A6CB6"/>
    <w:rsid w:val="007A7137"/>
    <w:rsid w:val="007A75F9"/>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6C9B"/>
    <w:rsid w:val="00816D20"/>
    <w:rsid w:val="00817E08"/>
    <w:rsid w:val="0082066F"/>
    <w:rsid w:val="00821E9C"/>
    <w:rsid w:val="00821FB0"/>
    <w:rsid w:val="00823F11"/>
    <w:rsid w:val="00824AE8"/>
    <w:rsid w:val="008272A0"/>
    <w:rsid w:val="00827BD2"/>
    <w:rsid w:val="00827F86"/>
    <w:rsid w:val="00830D8B"/>
    <w:rsid w:val="0083156B"/>
    <w:rsid w:val="00831B1A"/>
    <w:rsid w:val="00831D7D"/>
    <w:rsid w:val="0083263B"/>
    <w:rsid w:val="008327D2"/>
    <w:rsid w:val="00832CB6"/>
    <w:rsid w:val="00832CC6"/>
    <w:rsid w:val="00833E5D"/>
    <w:rsid w:val="00835BC5"/>
    <w:rsid w:val="00835D07"/>
    <w:rsid w:val="00836249"/>
    <w:rsid w:val="008362F6"/>
    <w:rsid w:val="00836774"/>
    <w:rsid w:val="00836B0E"/>
    <w:rsid w:val="0083732B"/>
    <w:rsid w:val="0083789C"/>
    <w:rsid w:val="0083789D"/>
    <w:rsid w:val="00837AFB"/>
    <w:rsid w:val="008407DB"/>
    <w:rsid w:val="00840DD5"/>
    <w:rsid w:val="00841732"/>
    <w:rsid w:val="008417BC"/>
    <w:rsid w:val="00841B5C"/>
    <w:rsid w:val="00841FEE"/>
    <w:rsid w:val="0084239D"/>
    <w:rsid w:val="00843CDF"/>
    <w:rsid w:val="008446BF"/>
    <w:rsid w:val="00845310"/>
    <w:rsid w:val="00845643"/>
    <w:rsid w:val="00845B1D"/>
    <w:rsid w:val="00846BA4"/>
    <w:rsid w:val="00846E58"/>
    <w:rsid w:val="00847C09"/>
    <w:rsid w:val="00850166"/>
    <w:rsid w:val="00850D04"/>
    <w:rsid w:val="00850FE5"/>
    <w:rsid w:val="0085131E"/>
    <w:rsid w:val="008526CC"/>
    <w:rsid w:val="0085291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30E"/>
    <w:rsid w:val="00864650"/>
    <w:rsid w:val="0086494E"/>
    <w:rsid w:val="008651A9"/>
    <w:rsid w:val="00865351"/>
    <w:rsid w:val="00866148"/>
    <w:rsid w:val="0086658D"/>
    <w:rsid w:val="00866A29"/>
    <w:rsid w:val="00866EDE"/>
    <w:rsid w:val="008673BC"/>
    <w:rsid w:val="0087018A"/>
    <w:rsid w:val="00870C97"/>
    <w:rsid w:val="00871702"/>
    <w:rsid w:val="0087208A"/>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E3C"/>
    <w:rsid w:val="00882065"/>
    <w:rsid w:val="00882376"/>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3503"/>
    <w:rsid w:val="008A3599"/>
    <w:rsid w:val="008A4276"/>
    <w:rsid w:val="008A47C3"/>
    <w:rsid w:val="008A47CA"/>
    <w:rsid w:val="008A4B60"/>
    <w:rsid w:val="008A5AB0"/>
    <w:rsid w:val="008A6241"/>
    <w:rsid w:val="008A62E7"/>
    <w:rsid w:val="008A63CF"/>
    <w:rsid w:val="008A71A3"/>
    <w:rsid w:val="008A7368"/>
    <w:rsid w:val="008A7A6D"/>
    <w:rsid w:val="008B0A28"/>
    <w:rsid w:val="008B19ED"/>
    <w:rsid w:val="008B1DB2"/>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2153"/>
    <w:rsid w:val="008D2196"/>
    <w:rsid w:val="008D21B2"/>
    <w:rsid w:val="008D2DF0"/>
    <w:rsid w:val="008D5086"/>
    <w:rsid w:val="008D5336"/>
    <w:rsid w:val="008D5C1D"/>
    <w:rsid w:val="008D68E2"/>
    <w:rsid w:val="008D6AD0"/>
    <w:rsid w:val="008D6E4A"/>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939"/>
    <w:rsid w:val="008E4CD3"/>
    <w:rsid w:val="008E4CE2"/>
    <w:rsid w:val="008E4DB1"/>
    <w:rsid w:val="008E5163"/>
    <w:rsid w:val="008E5873"/>
    <w:rsid w:val="008E5EB0"/>
    <w:rsid w:val="008E7DD2"/>
    <w:rsid w:val="008F08A6"/>
    <w:rsid w:val="008F22BA"/>
    <w:rsid w:val="008F2A2E"/>
    <w:rsid w:val="008F3648"/>
    <w:rsid w:val="008F3B4E"/>
    <w:rsid w:val="008F3EFB"/>
    <w:rsid w:val="008F5CBF"/>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6AF6"/>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78F3"/>
    <w:rsid w:val="009A7C54"/>
    <w:rsid w:val="009B0C72"/>
    <w:rsid w:val="009B0D4C"/>
    <w:rsid w:val="009B0DB9"/>
    <w:rsid w:val="009B0F1B"/>
    <w:rsid w:val="009B13F2"/>
    <w:rsid w:val="009B39BE"/>
    <w:rsid w:val="009B3B52"/>
    <w:rsid w:val="009B3C4B"/>
    <w:rsid w:val="009B406D"/>
    <w:rsid w:val="009B44F7"/>
    <w:rsid w:val="009B5777"/>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B62"/>
    <w:rsid w:val="009C3DE6"/>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CDF"/>
    <w:rsid w:val="00A02ACF"/>
    <w:rsid w:val="00A02F97"/>
    <w:rsid w:val="00A03299"/>
    <w:rsid w:val="00A03CD4"/>
    <w:rsid w:val="00A03FC2"/>
    <w:rsid w:val="00A0401A"/>
    <w:rsid w:val="00A04CDF"/>
    <w:rsid w:val="00A067D3"/>
    <w:rsid w:val="00A06A33"/>
    <w:rsid w:val="00A06D29"/>
    <w:rsid w:val="00A11C95"/>
    <w:rsid w:val="00A11D29"/>
    <w:rsid w:val="00A12C53"/>
    <w:rsid w:val="00A145A6"/>
    <w:rsid w:val="00A148BC"/>
    <w:rsid w:val="00A14BA5"/>
    <w:rsid w:val="00A15724"/>
    <w:rsid w:val="00A15F78"/>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C69"/>
    <w:rsid w:val="00A26345"/>
    <w:rsid w:val="00A27A4A"/>
    <w:rsid w:val="00A27FAF"/>
    <w:rsid w:val="00A309AF"/>
    <w:rsid w:val="00A317D1"/>
    <w:rsid w:val="00A318BC"/>
    <w:rsid w:val="00A32194"/>
    <w:rsid w:val="00A33312"/>
    <w:rsid w:val="00A33575"/>
    <w:rsid w:val="00A33635"/>
    <w:rsid w:val="00A342DE"/>
    <w:rsid w:val="00A3476E"/>
    <w:rsid w:val="00A34BC8"/>
    <w:rsid w:val="00A34F8A"/>
    <w:rsid w:val="00A35D33"/>
    <w:rsid w:val="00A369DC"/>
    <w:rsid w:val="00A36F4A"/>
    <w:rsid w:val="00A37B8D"/>
    <w:rsid w:val="00A404F3"/>
    <w:rsid w:val="00A4094C"/>
    <w:rsid w:val="00A412DC"/>
    <w:rsid w:val="00A42029"/>
    <w:rsid w:val="00A443B4"/>
    <w:rsid w:val="00A44DF2"/>
    <w:rsid w:val="00A45996"/>
    <w:rsid w:val="00A45A17"/>
    <w:rsid w:val="00A4670A"/>
    <w:rsid w:val="00A46F77"/>
    <w:rsid w:val="00A477C4"/>
    <w:rsid w:val="00A47CA5"/>
    <w:rsid w:val="00A50675"/>
    <w:rsid w:val="00A50916"/>
    <w:rsid w:val="00A51302"/>
    <w:rsid w:val="00A51325"/>
    <w:rsid w:val="00A5138C"/>
    <w:rsid w:val="00A517D0"/>
    <w:rsid w:val="00A5430B"/>
    <w:rsid w:val="00A549F6"/>
    <w:rsid w:val="00A5587E"/>
    <w:rsid w:val="00A559A4"/>
    <w:rsid w:val="00A56775"/>
    <w:rsid w:val="00A56ABC"/>
    <w:rsid w:val="00A57F19"/>
    <w:rsid w:val="00A604EE"/>
    <w:rsid w:val="00A620A3"/>
    <w:rsid w:val="00A6224B"/>
    <w:rsid w:val="00A62EC9"/>
    <w:rsid w:val="00A631D6"/>
    <w:rsid w:val="00A65C97"/>
    <w:rsid w:val="00A65E25"/>
    <w:rsid w:val="00A660F0"/>
    <w:rsid w:val="00A66448"/>
    <w:rsid w:val="00A665BA"/>
    <w:rsid w:val="00A66AC2"/>
    <w:rsid w:val="00A670B2"/>
    <w:rsid w:val="00A675E9"/>
    <w:rsid w:val="00A678F8"/>
    <w:rsid w:val="00A679D1"/>
    <w:rsid w:val="00A67F6F"/>
    <w:rsid w:val="00A704C5"/>
    <w:rsid w:val="00A70D28"/>
    <w:rsid w:val="00A7104B"/>
    <w:rsid w:val="00A71274"/>
    <w:rsid w:val="00A728FE"/>
    <w:rsid w:val="00A72DC0"/>
    <w:rsid w:val="00A735ED"/>
    <w:rsid w:val="00A73981"/>
    <w:rsid w:val="00A74B1F"/>
    <w:rsid w:val="00A74B55"/>
    <w:rsid w:val="00A75C74"/>
    <w:rsid w:val="00A76A41"/>
    <w:rsid w:val="00A76C5B"/>
    <w:rsid w:val="00A7709E"/>
    <w:rsid w:val="00A801E3"/>
    <w:rsid w:val="00A8060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2F77"/>
    <w:rsid w:val="00A93C2A"/>
    <w:rsid w:val="00A9431B"/>
    <w:rsid w:val="00A94C2E"/>
    <w:rsid w:val="00A96887"/>
    <w:rsid w:val="00A9698E"/>
    <w:rsid w:val="00A97EBE"/>
    <w:rsid w:val="00AA1DCB"/>
    <w:rsid w:val="00AA22CE"/>
    <w:rsid w:val="00AA2770"/>
    <w:rsid w:val="00AA29C2"/>
    <w:rsid w:val="00AA2C7B"/>
    <w:rsid w:val="00AA2ED1"/>
    <w:rsid w:val="00AA661E"/>
    <w:rsid w:val="00AA683D"/>
    <w:rsid w:val="00AA6BEF"/>
    <w:rsid w:val="00AA72CE"/>
    <w:rsid w:val="00AB12AB"/>
    <w:rsid w:val="00AB1CE9"/>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42E1"/>
    <w:rsid w:val="00AC4489"/>
    <w:rsid w:val="00AC4FCA"/>
    <w:rsid w:val="00AC56FF"/>
    <w:rsid w:val="00AC5EA3"/>
    <w:rsid w:val="00AC6237"/>
    <w:rsid w:val="00AC6A1A"/>
    <w:rsid w:val="00AC7207"/>
    <w:rsid w:val="00AD060A"/>
    <w:rsid w:val="00AD06F0"/>
    <w:rsid w:val="00AD0BE4"/>
    <w:rsid w:val="00AD0CC0"/>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3123"/>
    <w:rsid w:val="00AF32CC"/>
    <w:rsid w:val="00AF3784"/>
    <w:rsid w:val="00AF3B22"/>
    <w:rsid w:val="00AF3F5A"/>
    <w:rsid w:val="00AF4174"/>
    <w:rsid w:val="00AF4E67"/>
    <w:rsid w:val="00AF513C"/>
    <w:rsid w:val="00AF601A"/>
    <w:rsid w:val="00AF6604"/>
    <w:rsid w:val="00B005D2"/>
    <w:rsid w:val="00B00D44"/>
    <w:rsid w:val="00B01574"/>
    <w:rsid w:val="00B02088"/>
    <w:rsid w:val="00B02FA7"/>
    <w:rsid w:val="00B03350"/>
    <w:rsid w:val="00B03732"/>
    <w:rsid w:val="00B03DE5"/>
    <w:rsid w:val="00B04238"/>
    <w:rsid w:val="00B04D4E"/>
    <w:rsid w:val="00B06062"/>
    <w:rsid w:val="00B06CD1"/>
    <w:rsid w:val="00B07169"/>
    <w:rsid w:val="00B07640"/>
    <w:rsid w:val="00B10ED6"/>
    <w:rsid w:val="00B11357"/>
    <w:rsid w:val="00B11445"/>
    <w:rsid w:val="00B11E8F"/>
    <w:rsid w:val="00B12849"/>
    <w:rsid w:val="00B13A3A"/>
    <w:rsid w:val="00B13CD3"/>
    <w:rsid w:val="00B13E4D"/>
    <w:rsid w:val="00B13F4C"/>
    <w:rsid w:val="00B1438C"/>
    <w:rsid w:val="00B15E10"/>
    <w:rsid w:val="00B16ABD"/>
    <w:rsid w:val="00B16B10"/>
    <w:rsid w:val="00B1705A"/>
    <w:rsid w:val="00B17906"/>
    <w:rsid w:val="00B17D7E"/>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0FD"/>
    <w:rsid w:val="00B31B2F"/>
    <w:rsid w:val="00B31F75"/>
    <w:rsid w:val="00B32164"/>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6980"/>
    <w:rsid w:val="00BB7391"/>
    <w:rsid w:val="00BB7704"/>
    <w:rsid w:val="00BC0BF2"/>
    <w:rsid w:val="00BC25D9"/>
    <w:rsid w:val="00BC28B5"/>
    <w:rsid w:val="00BC3136"/>
    <w:rsid w:val="00BC36A9"/>
    <w:rsid w:val="00BC3730"/>
    <w:rsid w:val="00BC38AD"/>
    <w:rsid w:val="00BC39DD"/>
    <w:rsid w:val="00BC3A21"/>
    <w:rsid w:val="00BC3B18"/>
    <w:rsid w:val="00BC437C"/>
    <w:rsid w:val="00BC43A8"/>
    <w:rsid w:val="00BC5478"/>
    <w:rsid w:val="00BC5EFD"/>
    <w:rsid w:val="00BC7835"/>
    <w:rsid w:val="00BD0622"/>
    <w:rsid w:val="00BD105C"/>
    <w:rsid w:val="00BD13EE"/>
    <w:rsid w:val="00BD2132"/>
    <w:rsid w:val="00BD23FE"/>
    <w:rsid w:val="00BD291A"/>
    <w:rsid w:val="00BD2934"/>
    <w:rsid w:val="00BD2D25"/>
    <w:rsid w:val="00BD39D9"/>
    <w:rsid w:val="00BD3CF7"/>
    <w:rsid w:val="00BD57C7"/>
    <w:rsid w:val="00BD5DD1"/>
    <w:rsid w:val="00BD6CA2"/>
    <w:rsid w:val="00BD7AB2"/>
    <w:rsid w:val="00BD7D52"/>
    <w:rsid w:val="00BE1E0F"/>
    <w:rsid w:val="00BE1E2D"/>
    <w:rsid w:val="00BE207E"/>
    <w:rsid w:val="00BE26A4"/>
    <w:rsid w:val="00BE276F"/>
    <w:rsid w:val="00BE3967"/>
    <w:rsid w:val="00BE3A33"/>
    <w:rsid w:val="00BE3AB5"/>
    <w:rsid w:val="00BE47FF"/>
    <w:rsid w:val="00BE4D82"/>
    <w:rsid w:val="00BE56DD"/>
    <w:rsid w:val="00BE659E"/>
    <w:rsid w:val="00BE69FF"/>
    <w:rsid w:val="00BF0B2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147B"/>
    <w:rsid w:val="00C42039"/>
    <w:rsid w:val="00C435B2"/>
    <w:rsid w:val="00C43F98"/>
    <w:rsid w:val="00C44072"/>
    <w:rsid w:val="00C4420B"/>
    <w:rsid w:val="00C4549B"/>
    <w:rsid w:val="00C45CCA"/>
    <w:rsid w:val="00C476BF"/>
    <w:rsid w:val="00C47EA6"/>
    <w:rsid w:val="00C500A9"/>
    <w:rsid w:val="00C50197"/>
    <w:rsid w:val="00C506E7"/>
    <w:rsid w:val="00C50BC5"/>
    <w:rsid w:val="00C532FA"/>
    <w:rsid w:val="00C53C56"/>
    <w:rsid w:val="00C54DA7"/>
    <w:rsid w:val="00C5517E"/>
    <w:rsid w:val="00C55306"/>
    <w:rsid w:val="00C5678D"/>
    <w:rsid w:val="00C5747A"/>
    <w:rsid w:val="00C578EC"/>
    <w:rsid w:val="00C6099F"/>
    <w:rsid w:val="00C61966"/>
    <w:rsid w:val="00C6270F"/>
    <w:rsid w:val="00C6297B"/>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886"/>
    <w:rsid w:val="00C756AE"/>
    <w:rsid w:val="00C756DE"/>
    <w:rsid w:val="00C75898"/>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78F3"/>
    <w:rsid w:val="00CA7FDC"/>
    <w:rsid w:val="00CB0097"/>
    <w:rsid w:val="00CB1146"/>
    <w:rsid w:val="00CB119B"/>
    <w:rsid w:val="00CB12E1"/>
    <w:rsid w:val="00CB232C"/>
    <w:rsid w:val="00CB238D"/>
    <w:rsid w:val="00CB3695"/>
    <w:rsid w:val="00CB3CB6"/>
    <w:rsid w:val="00CB4397"/>
    <w:rsid w:val="00CB559F"/>
    <w:rsid w:val="00CB679C"/>
    <w:rsid w:val="00CB694E"/>
    <w:rsid w:val="00CB6BBF"/>
    <w:rsid w:val="00CB79D4"/>
    <w:rsid w:val="00CC0053"/>
    <w:rsid w:val="00CC19D2"/>
    <w:rsid w:val="00CC1A36"/>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4679"/>
    <w:rsid w:val="00CD4AA6"/>
    <w:rsid w:val="00CD4F94"/>
    <w:rsid w:val="00CD4FDC"/>
    <w:rsid w:val="00CD56CA"/>
    <w:rsid w:val="00CD5D3F"/>
    <w:rsid w:val="00CD5D60"/>
    <w:rsid w:val="00CD6F81"/>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7541"/>
    <w:rsid w:val="00CE7B6C"/>
    <w:rsid w:val="00CE7BE8"/>
    <w:rsid w:val="00CE7D76"/>
    <w:rsid w:val="00CF00FC"/>
    <w:rsid w:val="00CF0380"/>
    <w:rsid w:val="00CF0E12"/>
    <w:rsid w:val="00CF1732"/>
    <w:rsid w:val="00CF1E4C"/>
    <w:rsid w:val="00CF2789"/>
    <w:rsid w:val="00CF2FFB"/>
    <w:rsid w:val="00CF3C86"/>
    <w:rsid w:val="00CF577F"/>
    <w:rsid w:val="00CF69DE"/>
    <w:rsid w:val="00CF6D86"/>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75B7"/>
    <w:rsid w:val="00D37966"/>
    <w:rsid w:val="00D37FE9"/>
    <w:rsid w:val="00D40A44"/>
    <w:rsid w:val="00D415B1"/>
    <w:rsid w:val="00D41D8F"/>
    <w:rsid w:val="00D41DA8"/>
    <w:rsid w:val="00D444ED"/>
    <w:rsid w:val="00D44809"/>
    <w:rsid w:val="00D44BF0"/>
    <w:rsid w:val="00D451D2"/>
    <w:rsid w:val="00D4530F"/>
    <w:rsid w:val="00D45A77"/>
    <w:rsid w:val="00D46A40"/>
    <w:rsid w:val="00D47863"/>
    <w:rsid w:val="00D514CB"/>
    <w:rsid w:val="00D548DB"/>
    <w:rsid w:val="00D54B9A"/>
    <w:rsid w:val="00D54CAE"/>
    <w:rsid w:val="00D55434"/>
    <w:rsid w:val="00D55C12"/>
    <w:rsid w:val="00D56310"/>
    <w:rsid w:val="00D57151"/>
    <w:rsid w:val="00D57557"/>
    <w:rsid w:val="00D57F66"/>
    <w:rsid w:val="00D57F8B"/>
    <w:rsid w:val="00D603F9"/>
    <w:rsid w:val="00D60C4C"/>
    <w:rsid w:val="00D60C56"/>
    <w:rsid w:val="00D61329"/>
    <w:rsid w:val="00D62E5F"/>
    <w:rsid w:val="00D63407"/>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6E1"/>
    <w:rsid w:val="00D80E06"/>
    <w:rsid w:val="00D814D7"/>
    <w:rsid w:val="00D82554"/>
    <w:rsid w:val="00D8365B"/>
    <w:rsid w:val="00D836B9"/>
    <w:rsid w:val="00D844ED"/>
    <w:rsid w:val="00D86880"/>
    <w:rsid w:val="00D8722B"/>
    <w:rsid w:val="00D87386"/>
    <w:rsid w:val="00D87AD8"/>
    <w:rsid w:val="00D910B6"/>
    <w:rsid w:val="00D92903"/>
    <w:rsid w:val="00D92BA0"/>
    <w:rsid w:val="00D940A6"/>
    <w:rsid w:val="00D94894"/>
    <w:rsid w:val="00D94D4E"/>
    <w:rsid w:val="00D97310"/>
    <w:rsid w:val="00D97553"/>
    <w:rsid w:val="00D978C5"/>
    <w:rsid w:val="00DA0483"/>
    <w:rsid w:val="00DA0574"/>
    <w:rsid w:val="00DA19D5"/>
    <w:rsid w:val="00DA1A76"/>
    <w:rsid w:val="00DA295D"/>
    <w:rsid w:val="00DA2A88"/>
    <w:rsid w:val="00DA3178"/>
    <w:rsid w:val="00DA3687"/>
    <w:rsid w:val="00DA3B99"/>
    <w:rsid w:val="00DA3CE4"/>
    <w:rsid w:val="00DA4328"/>
    <w:rsid w:val="00DA4469"/>
    <w:rsid w:val="00DA4FE3"/>
    <w:rsid w:val="00DA6967"/>
    <w:rsid w:val="00DA6C67"/>
    <w:rsid w:val="00DB1011"/>
    <w:rsid w:val="00DB1928"/>
    <w:rsid w:val="00DB28E0"/>
    <w:rsid w:val="00DB4912"/>
    <w:rsid w:val="00DB496C"/>
    <w:rsid w:val="00DB5010"/>
    <w:rsid w:val="00DB5EB3"/>
    <w:rsid w:val="00DB61E2"/>
    <w:rsid w:val="00DB61EA"/>
    <w:rsid w:val="00DB715B"/>
    <w:rsid w:val="00DC0E76"/>
    <w:rsid w:val="00DC1150"/>
    <w:rsid w:val="00DC1E48"/>
    <w:rsid w:val="00DC1E59"/>
    <w:rsid w:val="00DC2886"/>
    <w:rsid w:val="00DC294C"/>
    <w:rsid w:val="00DC2A82"/>
    <w:rsid w:val="00DC332A"/>
    <w:rsid w:val="00DC36F0"/>
    <w:rsid w:val="00DC3D51"/>
    <w:rsid w:val="00DC441F"/>
    <w:rsid w:val="00DC48E4"/>
    <w:rsid w:val="00DC4C6F"/>
    <w:rsid w:val="00DC53D7"/>
    <w:rsid w:val="00DC596D"/>
    <w:rsid w:val="00DC6A45"/>
    <w:rsid w:val="00DC78AD"/>
    <w:rsid w:val="00DD3F17"/>
    <w:rsid w:val="00DD476B"/>
    <w:rsid w:val="00DD56ED"/>
    <w:rsid w:val="00DD5CFB"/>
    <w:rsid w:val="00DD69CF"/>
    <w:rsid w:val="00DD6C25"/>
    <w:rsid w:val="00DE0877"/>
    <w:rsid w:val="00DE1ACC"/>
    <w:rsid w:val="00DE24A4"/>
    <w:rsid w:val="00DE2800"/>
    <w:rsid w:val="00DE2E7E"/>
    <w:rsid w:val="00DE30D1"/>
    <w:rsid w:val="00DE3DAA"/>
    <w:rsid w:val="00DE404F"/>
    <w:rsid w:val="00DE4AF3"/>
    <w:rsid w:val="00DE5139"/>
    <w:rsid w:val="00DE5F1E"/>
    <w:rsid w:val="00DE7242"/>
    <w:rsid w:val="00DE7BA7"/>
    <w:rsid w:val="00DF0B73"/>
    <w:rsid w:val="00DF0EC3"/>
    <w:rsid w:val="00DF1941"/>
    <w:rsid w:val="00DF1E3E"/>
    <w:rsid w:val="00DF1F88"/>
    <w:rsid w:val="00DF2285"/>
    <w:rsid w:val="00DF2427"/>
    <w:rsid w:val="00DF298F"/>
    <w:rsid w:val="00DF488C"/>
    <w:rsid w:val="00DF4E64"/>
    <w:rsid w:val="00DF52A4"/>
    <w:rsid w:val="00DF569B"/>
    <w:rsid w:val="00DF604B"/>
    <w:rsid w:val="00DF64E0"/>
    <w:rsid w:val="00DF689E"/>
    <w:rsid w:val="00DF7462"/>
    <w:rsid w:val="00DF7EDB"/>
    <w:rsid w:val="00E01A47"/>
    <w:rsid w:val="00E0217C"/>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41933"/>
    <w:rsid w:val="00E41F74"/>
    <w:rsid w:val="00E42ABF"/>
    <w:rsid w:val="00E434DA"/>
    <w:rsid w:val="00E43612"/>
    <w:rsid w:val="00E43CB6"/>
    <w:rsid w:val="00E44CF0"/>
    <w:rsid w:val="00E44DA6"/>
    <w:rsid w:val="00E45989"/>
    <w:rsid w:val="00E45A2D"/>
    <w:rsid w:val="00E46DF2"/>
    <w:rsid w:val="00E47EAD"/>
    <w:rsid w:val="00E50B58"/>
    <w:rsid w:val="00E51466"/>
    <w:rsid w:val="00E51CFA"/>
    <w:rsid w:val="00E54271"/>
    <w:rsid w:val="00E545A3"/>
    <w:rsid w:val="00E545D3"/>
    <w:rsid w:val="00E55DFD"/>
    <w:rsid w:val="00E56848"/>
    <w:rsid w:val="00E5707A"/>
    <w:rsid w:val="00E571B6"/>
    <w:rsid w:val="00E57B29"/>
    <w:rsid w:val="00E57C7E"/>
    <w:rsid w:val="00E60170"/>
    <w:rsid w:val="00E63B1A"/>
    <w:rsid w:val="00E641B8"/>
    <w:rsid w:val="00E641BC"/>
    <w:rsid w:val="00E642AC"/>
    <w:rsid w:val="00E6546C"/>
    <w:rsid w:val="00E66F45"/>
    <w:rsid w:val="00E6744E"/>
    <w:rsid w:val="00E676E8"/>
    <w:rsid w:val="00E67A0B"/>
    <w:rsid w:val="00E67AEF"/>
    <w:rsid w:val="00E7234C"/>
    <w:rsid w:val="00E72778"/>
    <w:rsid w:val="00E72C9B"/>
    <w:rsid w:val="00E73F59"/>
    <w:rsid w:val="00E7436B"/>
    <w:rsid w:val="00E7459D"/>
    <w:rsid w:val="00E76174"/>
    <w:rsid w:val="00E7692D"/>
    <w:rsid w:val="00E76ABA"/>
    <w:rsid w:val="00E770B0"/>
    <w:rsid w:val="00E7713D"/>
    <w:rsid w:val="00E77830"/>
    <w:rsid w:val="00E8096F"/>
    <w:rsid w:val="00E8268D"/>
    <w:rsid w:val="00E83187"/>
    <w:rsid w:val="00E8360A"/>
    <w:rsid w:val="00E83728"/>
    <w:rsid w:val="00E84974"/>
    <w:rsid w:val="00E84B3E"/>
    <w:rsid w:val="00E852C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4DEB"/>
    <w:rsid w:val="00EA5DA7"/>
    <w:rsid w:val="00EA5F2F"/>
    <w:rsid w:val="00EA748D"/>
    <w:rsid w:val="00EB143B"/>
    <w:rsid w:val="00EB2449"/>
    <w:rsid w:val="00EB3A32"/>
    <w:rsid w:val="00EB3CFC"/>
    <w:rsid w:val="00EB464C"/>
    <w:rsid w:val="00EB4C0B"/>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51F9"/>
    <w:rsid w:val="00F960C8"/>
    <w:rsid w:val="00F968C9"/>
    <w:rsid w:val="00F96DA7"/>
    <w:rsid w:val="00F96F81"/>
    <w:rsid w:val="00F97900"/>
    <w:rsid w:val="00F979C5"/>
    <w:rsid w:val="00F97AE7"/>
    <w:rsid w:val="00FA0A19"/>
    <w:rsid w:val="00FA10FE"/>
    <w:rsid w:val="00FA165F"/>
    <w:rsid w:val="00FA243B"/>
    <w:rsid w:val="00FA3A09"/>
    <w:rsid w:val="00FA3FFC"/>
    <w:rsid w:val="00FA41BB"/>
    <w:rsid w:val="00FA55FF"/>
    <w:rsid w:val="00FA6A56"/>
    <w:rsid w:val="00FA7781"/>
    <w:rsid w:val="00FB046D"/>
    <w:rsid w:val="00FB08B3"/>
    <w:rsid w:val="00FB1072"/>
    <w:rsid w:val="00FB2849"/>
    <w:rsid w:val="00FB2BCB"/>
    <w:rsid w:val="00FB386D"/>
    <w:rsid w:val="00FB3BFF"/>
    <w:rsid w:val="00FB3F47"/>
    <w:rsid w:val="00FB44B6"/>
    <w:rsid w:val="00FB4716"/>
    <w:rsid w:val="00FB4757"/>
    <w:rsid w:val="00FB4AD1"/>
    <w:rsid w:val="00FB52C6"/>
    <w:rsid w:val="00FB5E6D"/>
    <w:rsid w:val="00FB5EC3"/>
    <w:rsid w:val="00FB6477"/>
    <w:rsid w:val="00FB64CE"/>
    <w:rsid w:val="00FC0689"/>
    <w:rsid w:val="00FC0A77"/>
    <w:rsid w:val="00FC152B"/>
    <w:rsid w:val="00FC1844"/>
    <w:rsid w:val="00FC18C5"/>
    <w:rsid w:val="00FC1CD7"/>
    <w:rsid w:val="00FC2341"/>
    <w:rsid w:val="00FC329E"/>
    <w:rsid w:val="00FC416D"/>
    <w:rsid w:val="00FC4674"/>
    <w:rsid w:val="00FC4DD8"/>
    <w:rsid w:val="00FC589C"/>
    <w:rsid w:val="00FC6CED"/>
    <w:rsid w:val="00FC7873"/>
    <w:rsid w:val="00FD015E"/>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46FF"/>
    <w:rsid w:val="00FE4E9A"/>
    <w:rsid w:val="00FE5232"/>
    <w:rsid w:val="00FE53EB"/>
    <w:rsid w:val="00FE553E"/>
    <w:rsid w:val="00FE5687"/>
    <w:rsid w:val="00FE57F5"/>
    <w:rsid w:val="00FE5D97"/>
    <w:rsid w:val="00FE65BC"/>
    <w:rsid w:val="00FE665D"/>
    <w:rsid w:val="00FE6F03"/>
    <w:rsid w:val="00FE76F2"/>
    <w:rsid w:val="00FF1855"/>
    <w:rsid w:val="00FF2E8F"/>
    <w:rsid w:val="00FF3062"/>
    <w:rsid w:val="00FF385B"/>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30744"/>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rxiv.org/pdf/math/0406077.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3A593-9D34-4F9E-BE4E-CF948D895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7204</TotalTime>
  <Pages>19</Pages>
  <Words>7821</Words>
  <Characters>44586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3269</cp:revision>
  <dcterms:created xsi:type="dcterms:W3CDTF">2017-01-23T23:28:00Z</dcterms:created>
  <dcterms:modified xsi:type="dcterms:W3CDTF">2018-01-29T21:28:00Z</dcterms:modified>
</cp:coreProperties>
</file>