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5C807" w14:textId="16B97BB2" w:rsidR="00617C8D" w:rsidRDefault="000D500F"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Anomaly Detection in Processes Represented as a Graph</w:t>
      </w:r>
    </w:p>
    <w:p w14:paraId="64CB265E" w14:textId="024D3C35" w:rsidR="000D500F" w:rsidRDefault="000D500F" w:rsidP="000D500F">
      <w:pPr>
        <w:spacing w:after="0" w:line="240" w:lineRule="auto"/>
        <w:jc w:val="center"/>
        <w:rPr>
          <w:rFonts w:ascii="Times New Roman" w:hAnsi="Times New Roman" w:cs="Times New Roman"/>
          <w:sz w:val="20"/>
          <w:szCs w:val="20"/>
        </w:rPr>
      </w:pPr>
    </w:p>
    <w:p w14:paraId="680B6351" w14:textId="3F08CE47"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Authors:</w:t>
      </w:r>
    </w:p>
    <w:p w14:paraId="141533E4" w14:textId="7B3C3B8B"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Jesse Waite, Washington State University (jessewaite86@gmail.com)</w:t>
      </w:r>
    </w:p>
    <w:p w14:paraId="50C53516" w14:textId="6A9A6570"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Lawrence Holder, PhD., Washington State University (holder@wsu.edu)</w:t>
      </w:r>
    </w:p>
    <w:p w14:paraId="3C0CD7A1" w14:textId="50F4DC0F" w:rsidR="000D500F" w:rsidRDefault="000D500F" w:rsidP="00185986">
      <w:pPr>
        <w:spacing w:after="0" w:line="240" w:lineRule="auto"/>
        <w:rPr>
          <w:rFonts w:ascii="Times New Roman" w:hAnsi="Times New Roman" w:cs="Times New Roman"/>
          <w:sz w:val="20"/>
          <w:szCs w:val="20"/>
        </w:rPr>
      </w:pPr>
    </w:p>
    <w:p w14:paraId="5CAB110D" w14:textId="5A52D4D2" w:rsidR="005E05C0" w:rsidRDefault="005E05C0"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NOTES: ‘anomaly-detection’ v anomaly detection</w:t>
      </w:r>
      <w:r w:rsidR="0077163F">
        <w:rPr>
          <w:rFonts w:ascii="Times New Roman" w:hAnsi="Times New Roman" w:cs="Times New Roman"/>
          <w:sz w:val="20"/>
          <w:szCs w:val="20"/>
        </w:rPr>
        <w:t xml:space="preserve">. Also ‘real-world’ </w:t>
      </w:r>
      <w:proofErr w:type="gramStart"/>
      <w:r w:rsidR="0077163F">
        <w:rPr>
          <w:rFonts w:ascii="Times New Roman" w:hAnsi="Times New Roman" w:cs="Times New Roman"/>
          <w:sz w:val="20"/>
          <w:szCs w:val="20"/>
        </w:rPr>
        <w:t>v real</w:t>
      </w:r>
      <w:proofErr w:type="gramEnd"/>
      <w:r w:rsidR="0077163F">
        <w:rPr>
          <w:rFonts w:ascii="Times New Roman" w:hAnsi="Times New Roman" w:cs="Times New Roman"/>
          <w:sz w:val="20"/>
          <w:szCs w:val="20"/>
        </w:rPr>
        <w:t xml:space="preserve"> world. Grep all hyphens.</w:t>
      </w:r>
    </w:p>
    <w:p w14:paraId="606846CF" w14:textId="77777777" w:rsidR="005E05C0" w:rsidRDefault="005E05C0" w:rsidP="00185986">
      <w:pPr>
        <w:spacing w:after="0" w:line="240" w:lineRule="auto"/>
        <w:rPr>
          <w:rFonts w:ascii="Times New Roman" w:hAnsi="Times New Roman" w:cs="Times New Roman"/>
          <w:sz w:val="20"/>
          <w:szCs w:val="20"/>
        </w:rPr>
      </w:pPr>
    </w:p>
    <w:p w14:paraId="51CD0355" w14:textId="35EF480E" w:rsidR="00C808F7" w:rsidRPr="009519E6" w:rsidRDefault="00C808F7" w:rsidP="00C808F7">
      <w:pPr>
        <w:spacing w:after="0" w:line="240" w:lineRule="auto"/>
        <w:jc w:val="center"/>
        <w:rPr>
          <w:rFonts w:ascii="Times New Roman" w:hAnsi="Times New Roman" w:cs="Times New Roman"/>
          <w:b/>
          <w:sz w:val="20"/>
          <w:szCs w:val="20"/>
        </w:rPr>
      </w:pPr>
      <w:r w:rsidRPr="009519E6">
        <w:rPr>
          <w:rFonts w:ascii="Times New Roman" w:hAnsi="Times New Roman" w:cs="Times New Roman"/>
          <w:b/>
          <w:sz w:val="20"/>
          <w:szCs w:val="20"/>
        </w:rPr>
        <w:t>Abstract</w:t>
      </w:r>
    </w:p>
    <w:p w14:paraId="0C0D9845" w14:textId="0DBC3E0A" w:rsidR="00185986" w:rsidRPr="00185986" w:rsidRDefault="0018598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Learning the structure of stochastic, noisy environments remains an important area of process and graph mining. This work presents an unsupervised, threshold-based method of process mining and anomaly detection using the SUBDUE graph-compression method and the Inductive Miner algorithm. The method generates a dendrogram of the compressing structural features of a workflow log, a taxonomical representation by which further analysis can be performed. Via this dendrogram, anomaly detection was performed by applying a Bayesian threshold to detect unusual traces and their </w:t>
      </w:r>
      <w:proofErr w:type="gramStart"/>
      <w:r w:rsidRPr="00185986">
        <w:rPr>
          <w:rFonts w:ascii="Times New Roman" w:hAnsi="Times New Roman" w:cs="Times New Roman"/>
          <w:sz w:val="20"/>
          <w:szCs w:val="20"/>
        </w:rPr>
        <w:t>components</w:t>
      </w:r>
      <w:r w:rsidR="00E223EF">
        <w:rPr>
          <w:rFonts w:ascii="Times New Roman" w:hAnsi="Times New Roman" w:cs="Times New Roman"/>
          <w:sz w:val="20"/>
          <w:szCs w:val="20"/>
        </w:rPr>
        <w:t>, and</w:t>
      </w:r>
      <w:proofErr w:type="gramEnd"/>
      <w:r w:rsidRPr="00185986">
        <w:rPr>
          <w:rFonts w:ascii="Times New Roman" w:hAnsi="Times New Roman" w:cs="Times New Roman"/>
          <w:sz w:val="20"/>
          <w:szCs w:val="20"/>
        </w:rPr>
        <w:t xml:space="preserve"> was evaluated on synthetic data over a range of parameter values and model types.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w:t>
      </w:r>
      <w:r w:rsidR="00036772">
        <w:rPr>
          <w:rFonts w:ascii="Times New Roman" w:hAnsi="Times New Roman" w:cs="Times New Roman"/>
          <w:sz w:val="20"/>
          <w:szCs w:val="20"/>
        </w:rPr>
        <w:t xml:space="preserve"> also</w:t>
      </w:r>
      <w:r w:rsidRPr="00185986">
        <w:rPr>
          <w:rFonts w:ascii="Times New Roman" w:hAnsi="Times New Roman" w:cs="Times New Roman"/>
          <w:sz w:val="20"/>
          <w:szCs w:val="20"/>
        </w:rPr>
        <w:t xml:space="preserve"> provided for software-testing log data generated from a software unit-test suite of function calls of the NASA Crew Exploration Vehicle (CEV) mission platform, with results identifying anomalous components of its design.</w:t>
      </w:r>
      <w:bookmarkStart w:id="0" w:name="_Hlk510621756"/>
      <w:bookmarkStart w:id="1" w:name="_Toc510621895"/>
      <w:r w:rsidR="009377EF">
        <w:rPr>
          <w:rFonts w:ascii="Times New Roman" w:hAnsi="Times New Roman" w:cs="Times New Roman"/>
          <w:sz w:val="20"/>
          <w:szCs w:val="20"/>
        </w:rPr>
        <w:t xml:space="preserve"> The </w:t>
      </w:r>
      <w:r w:rsidR="00C97555">
        <w:rPr>
          <w:rFonts w:ascii="Times New Roman" w:hAnsi="Times New Roman" w:cs="Times New Roman"/>
          <w:sz w:val="20"/>
          <w:szCs w:val="20"/>
        </w:rPr>
        <w:t>results are</w:t>
      </w:r>
      <w:r w:rsidR="009377EF">
        <w:rPr>
          <w:rFonts w:ascii="Times New Roman" w:hAnsi="Times New Roman" w:cs="Times New Roman"/>
          <w:sz w:val="20"/>
          <w:szCs w:val="20"/>
        </w:rPr>
        <w:t xml:space="preserve"> </w:t>
      </w:r>
      <w:proofErr w:type="gramStart"/>
      <w:r w:rsidR="009377EF">
        <w:rPr>
          <w:rFonts w:ascii="Times New Roman" w:hAnsi="Times New Roman" w:cs="Times New Roman"/>
          <w:sz w:val="20"/>
          <w:szCs w:val="20"/>
        </w:rPr>
        <w:t>promis</w:t>
      </w:r>
      <w:r w:rsidR="00C97555">
        <w:rPr>
          <w:rFonts w:ascii="Times New Roman" w:hAnsi="Times New Roman" w:cs="Times New Roman"/>
          <w:sz w:val="20"/>
          <w:szCs w:val="20"/>
        </w:rPr>
        <w:t>in</w:t>
      </w:r>
      <w:r w:rsidR="00E049E8">
        <w:rPr>
          <w:rFonts w:ascii="Times New Roman" w:hAnsi="Times New Roman" w:cs="Times New Roman"/>
          <w:sz w:val="20"/>
          <w:szCs w:val="20"/>
        </w:rPr>
        <w:t>g,</w:t>
      </w:r>
      <w:r w:rsidR="00C97555">
        <w:rPr>
          <w:rFonts w:ascii="Times New Roman" w:hAnsi="Times New Roman" w:cs="Times New Roman"/>
          <w:sz w:val="20"/>
          <w:szCs w:val="20"/>
        </w:rPr>
        <w:t xml:space="preserve"> and</w:t>
      </w:r>
      <w:proofErr w:type="gramEnd"/>
      <w:r w:rsidR="00584C75">
        <w:rPr>
          <w:rFonts w:ascii="Times New Roman" w:hAnsi="Times New Roman" w:cs="Times New Roman"/>
          <w:sz w:val="20"/>
          <w:szCs w:val="20"/>
        </w:rPr>
        <w:t xml:space="preserve"> </w:t>
      </w:r>
      <w:r w:rsidR="007469A1">
        <w:rPr>
          <w:rFonts w:ascii="Times New Roman" w:hAnsi="Times New Roman" w:cs="Times New Roman"/>
          <w:sz w:val="20"/>
          <w:szCs w:val="20"/>
        </w:rPr>
        <w:t>m</w:t>
      </w:r>
      <w:r w:rsidR="00584C75">
        <w:rPr>
          <w:rFonts w:ascii="Times New Roman" w:hAnsi="Times New Roman" w:cs="Times New Roman"/>
          <w:sz w:val="20"/>
          <w:szCs w:val="20"/>
        </w:rPr>
        <w:t>ay</w:t>
      </w:r>
      <w:r w:rsidR="00C97555">
        <w:rPr>
          <w:rFonts w:ascii="Times New Roman" w:hAnsi="Times New Roman" w:cs="Times New Roman"/>
          <w:sz w:val="20"/>
          <w:szCs w:val="20"/>
        </w:rPr>
        <w:t xml:space="preserve"> also inform</w:t>
      </w:r>
      <w:r w:rsidR="007469A1">
        <w:rPr>
          <w:rFonts w:ascii="Times New Roman" w:hAnsi="Times New Roman" w:cs="Times New Roman"/>
          <w:sz w:val="20"/>
          <w:szCs w:val="20"/>
        </w:rPr>
        <w:t xml:space="preserve"> fu</w:t>
      </w:r>
      <w:r w:rsidR="0047100F">
        <w:rPr>
          <w:rFonts w:ascii="Times New Roman" w:hAnsi="Times New Roman" w:cs="Times New Roman"/>
          <w:sz w:val="20"/>
          <w:szCs w:val="20"/>
        </w:rPr>
        <w:t>ture</w:t>
      </w:r>
      <w:r w:rsidR="00C97555">
        <w:rPr>
          <w:rFonts w:ascii="Times New Roman" w:hAnsi="Times New Roman" w:cs="Times New Roman"/>
          <w:sz w:val="20"/>
          <w:szCs w:val="20"/>
        </w:rPr>
        <w:t xml:space="preserve"> approaches</w:t>
      </w:r>
      <w:bookmarkEnd w:id="0"/>
      <w:bookmarkEnd w:id="1"/>
      <w:r w:rsidR="009E6073">
        <w:rPr>
          <w:rFonts w:ascii="Times New Roman" w:hAnsi="Times New Roman" w:cs="Times New Roman"/>
          <w:sz w:val="20"/>
          <w:szCs w:val="20"/>
        </w:rPr>
        <w:t xml:space="preserve"> based on machine learning.</w:t>
      </w:r>
    </w:p>
    <w:p w14:paraId="3BC43582" w14:textId="71457F6F" w:rsidR="00617C8D" w:rsidRPr="00185986" w:rsidRDefault="00617C8D" w:rsidP="00185986">
      <w:pPr>
        <w:spacing w:after="0" w:line="240" w:lineRule="auto"/>
        <w:rPr>
          <w:rFonts w:ascii="Times New Roman" w:hAnsi="Times New Roman" w:cs="Times New Roman"/>
          <w:sz w:val="20"/>
          <w:szCs w:val="20"/>
        </w:rPr>
      </w:pPr>
    </w:p>
    <w:p w14:paraId="1236C2E8" w14:textId="78AD860A" w:rsidR="00617C8D" w:rsidRDefault="00557E5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1. </w:t>
      </w:r>
      <w:r w:rsidR="00E65668" w:rsidRPr="00185986">
        <w:rPr>
          <w:rFonts w:ascii="Times New Roman" w:hAnsi="Times New Roman" w:cs="Times New Roman"/>
          <w:b/>
          <w:sz w:val="20"/>
          <w:szCs w:val="20"/>
        </w:rPr>
        <w:t>Introduction</w:t>
      </w:r>
    </w:p>
    <w:p w14:paraId="422F2F3B" w14:textId="77777777" w:rsidR="00557E59" w:rsidRPr="00185986" w:rsidRDefault="00557E59" w:rsidP="00185986">
      <w:pPr>
        <w:spacing w:after="0" w:line="240" w:lineRule="auto"/>
        <w:rPr>
          <w:rFonts w:ascii="Times New Roman" w:hAnsi="Times New Roman" w:cs="Times New Roman"/>
          <w:b/>
          <w:sz w:val="20"/>
          <w:szCs w:val="20"/>
        </w:rPr>
      </w:pPr>
    </w:p>
    <w:p w14:paraId="3C5C14BA" w14:textId="37D761A5"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As described in </w:t>
      </w:r>
      <w:r w:rsidR="00043070">
        <w:rPr>
          <w:rFonts w:ascii="Times New Roman" w:hAnsi="Times New Roman" w:cs="Times New Roman"/>
          <w:sz w:val="20"/>
          <w:szCs w:val="20"/>
        </w:rPr>
        <w:t>[1]</w:t>
      </w:r>
      <w:r w:rsidR="00414C05">
        <w:rPr>
          <w:rFonts w:ascii="Times New Roman" w:hAnsi="Times New Roman" w:cs="Times New Roman"/>
          <w:sz w:val="20"/>
          <w:szCs w:val="20"/>
        </w:rPr>
        <w:t xml:space="preserve"> by </w:t>
      </w:r>
      <w:r w:rsidR="00414C05" w:rsidRPr="005D1A58">
        <w:rPr>
          <w:rFonts w:ascii="Times New Roman" w:hAnsi="Times New Roman" w:cs="Times New Roman"/>
          <w:sz w:val="20"/>
          <w:szCs w:val="20"/>
        </w:rPr>
        <w:t>Dumas</w:t>
      </w:r>
      <w:r w:rsidR="005D1A58">
        <w:rPr>
          <w:rFonts w:ascii="Times New Roman" w:hAnsi="Times New Roman" w:cs="Times New Roman"/>
          <w:i/>
          <w:sz w:val="20"/>
          <w:szCs w:val="20"/>
        </w:rPr>
        <w:t xml:space="preserve"> (</w:t>
      </w:r>
      <w:r w:rsidR="00414C05">
        <w:rPr>
          <w:rFonts w:ascii="Times New Roman" w:hAnsi="Times New Roman" w:cs="Times New Roman"/>
          <w:i/>
          <w:sz w:val="20"/>
          <w:szCs w:val="20"/>
        </w:rPr>
        <w:t>et al.</w:t>
      </w:r>
      <w:r w:rsidR="005D1A58">
        <w:rPr>
          <w:rFonts w:ascii="Times New Roman" w:hAnsi="Times New Roman" w:cs="Times New Roman"/>
          <w:i/>
          <w:sz w:val="20"/>
          <w:szCs w:val="20"/>
        </w:rPr>
        <w:t>)</w:t>
      </w:r>
      <w:r w:rsidRPr="00185986">
        <w:rPr>
          <w:rFonts w:ascii="Times New Roman" w:hAnsi="Times New Roman" w:cs="Times New Roman"/>
          <w:sz w:val="20"/>
          <w:szCs w:val="20"/>
        </w:rPr>
        <w:t>, a process aware information system (PAIS) is, “a software system that manages and executes operational processes involving people, applications, and/or information sources on the basis of process models” (p. 5). This formalizes operational management systems as systems centralizing awareness of process data as well as the ability to prescribe tasks and activities via process models.</w:t>
      </w:r>
      <w:r w:rsidR="001F33DF">
        <w:rPr>
          <w:rFonts w:ascii="Times New Roman" w:hAnsi="Times New Roman" w:cs="Times New Roman"/>
          <w:sz w:val="20"/>
          <w:szCs w:val="20"/>
        </w:rPr>
        <w:t xml:space="preserve"> </w:t>
      </w:r>
      <w:r w:rsidRPr="00185986">
        <w:rPr>
          <w:rFonts w:ascii="Times New Roman" w:hAnsi="Times New Roman" w:cs="Times New Roman"/>
          <w:sz w:val="20"/>
          <w:szCs w:val="20"/>
        </w:rPr>
        <w:t xml:space="preserve">However, many institutions instead rely on interwoven, non-interoperable systems to monitor and control processes, making the formal requirements of a centralized PAIS infeasible or intrusive. This work focuses on contexts where a PAIS is instead an abstraction integrating process data derived from </w:t>
      </w:r>
      <w:r w:rsidR="00005728" w:rsidRPr="00185986">
        <w:rPr>
          <w:rFonts w:ascii="Times New Roman" w:hAnsi="Times New Roman" w:cs="Times New Roman"/>
          <w:sz w:val="20"/>
          <w:szCs w:val="20"/>
        </w:rPr>
        <w:t>disparate</w:t>
      </w:r>
      <w:r w:rsidRPr="00185986">
        <w:rPr>
          <w:rFonts w:ascii="Times New Roman" w:hAnsi="Times New Roman" w:cs="Times New Roman"/>
          <w:sz w:val="20"/>
          <w:szCs w:val="20"/>
        </w:rPr>
        <w:t xml:space="preserve"> systems</w:t>
      </w:r>
      <w:r w:rsidR="00005728" w:rsidRPr="00185986">
        <w:rPr>
          <w:rFonts w:ascii="Times New Roman" w:hAnsi="Times New Roman" w:cs="Times New Roman"/>
          <w:sz w:val="20"/>
          <w:szCs w:val="20"/>
        </w:rPr>
        <w:t xml:space="preserve"> and data sources</w:t>
      </w:r>
      <w:r w:rsidR="009F4C16" w:rsidRPr="00185986">
        <w:rPr>
          <w:rFonts w:ascii="Times New Roman" w:hAnsi="Times New Roman" w:cs="Times New Roman"/>
          <w:sz w:val="20"/>
          <w:szCs w:val="20"/>
        </w:rPr>
        <w:t xml:space="preserve"> to generate a process-oriented view of the underlying processes</w:t>
      </w:r>
      <w:r w:rsidRPr="00185986">
        <w:rPr>
          <w:rFonts w:ascii="Times New Roman" w:hAnsi="Times New Roman" w:cs="Times New Roman"/>
          <w:sz w:val="20"/>
          <w:szCs w:val="20"/>
        </w:rPr>
        <w:t xml:space="preserve">. This is amenable to realistic </w:t>
      </w:r>
      <w:r w:rsidR="006F3962" w:rsidRPr="00185986">
        <w:rPr>
          <w:rFonts w:ascii="Times New Roman" w:hAnsi="Times New Roman" w:cs="Times New Roman"/>
          <w:sz w:val="20"/>
          <w:szCs w:val="20"/>
        </w:rPr>
        <w:t>processes</w:t>
      </w:r>
      <w:r w:rsidRPr="00185986">
        <w:rPr>
          <w:rFonts w:ascii="Times New Roman" w:hAnsi="Times New Roman" w:cs="Times New Roman"/>
          <w:sz w:val="20"/>
          <w:szCs w:val="20"/>
        </w:rPr>
        <w:t xml:space="preserve"> which are embedded within a non-stationary framework of changing people, tools, resources, often in the absence of prescribed process models.</w:t>
      </w:r>
    </w:p>
    <w:p w14:paraId="3394086D" w14:textId="34F18B38"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ability to mine and analyze normative process patterns in </w:t>
      </w:r>
      <w:r w:rsidR="007727B5" w:rsidRPr="00185986">
        <w:rPr>
          <w:rFonts w:ascii="Times New Roman" w:hAnsi="Times New Roman" w:cs="Times New Roman"/>
          <w:sz w:val="20"/>
          <w:szCs w:val="20"/>
        </w:rPr>
        <w:t>such partially</w:t>
      </w:r>
      <w:r w:rsidRPr="00185986">
        <w:rPr>
          <w:rFonts w:ascii="Times New Roman" w:hAnsi="Times New Roman" w:cs="Times New Roman"/>
          <w:sz w:val="20"/>
          <w:szCs w:val="20"/>
        </w:rPr>
        <w:t xml:space="preserve"> structured contexts is critical for mining regular activity and </w:t>
      </w:r>
      <w:r w:rsidR="003C1587" w:rsidRPr="00185986">
        <w:rPr>
          <w:rFonts w:ascii="Times New Roman" w:hAnsi="Times New Roman" w:cs="Times New Roman"/>
          <w:sz w:val="20"/>
          <w:szCs w:val="20"/>
        </w:rPr>
        <w:t xml:space="preserve">for </w:t>
      </w:r>
      <w:r w:rsidRPr="00185986">
        <w:rPr>
          <w:rFonts w:ascii="Times New Roman" w:hAnsi="Times New Roman" w:cs="Times New Roman"/>
          <w:sz w:val="20"/>
          <w:szCs w:val="20"/>
        </w:rPr>
        <w:t xml:space="preserve">detecting anomalies. The latter requires prior normative activity patterns; thus, anomaly detection and normative pattern mining are complementary tasks. This work presents such a method for mining process patterns from workflow logs </w:t>
      </w:r>
      <w:r w:rsidR="00DB4C0E"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also possesses useful anomaly detection properties. The Inductive Miner </w:t>
      </w:r>
      <w:r w:rsidR="004C17B5">
        <w:rPr>
          <w:rFonts w:ascii="Times New Roman" w:hAnsi="Times New Roman" w:cs="Times New Roman"/>
          <w:sz w:val="20"/>
          <w:szCs w:val="20"/>
        </w:rPr>
        <w:t>[2]</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used to construct a graphical process model from log data, </w:t>
      </w:r>
      <w:r w:rsidR="00D7775E">
        <w:rPr>
          <w:rFonts w:ascii="Times New Roman" w:hAnsi="Times New Roman" w:cs="Times New Roman"/>
          <w:sz w:val="20"/>
          <w:szCs w:val="20"/>
        </w:rPr>
        <w:t xml:space="preserve">and then </w:t>
      </w:r>
      <w:r w:rsidR="000C4B4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SUBDUE </w:t>
      </w:r>
      <w:r w:rsidR="002C0A00">
        <w:rPr>
          <w:rFonts w:ascii="Times New Roman" w:hAnsi="Times New Roman" w:cs="Times New Roman"/>
          <w:sz w:val="20"/>
          <w:szCs w:val="20"/>
        </w:rPr>
        <w:t>[3]</w:t>
      </w:r>
      <w:r w:rsidR="000C4B47" w:rsidRPr="00185986">
        <w:rPr>
          <w:rFonts w:ascii="Times New Roman" w:hAnsi="Times New Roman" w:cs="Times New Roman"/>
          <w:sz w:val="20"/>
          <w:szCs w:val="20"/>
        </w:rPr>
        <w:t xml:space="preserve"> graph compression method</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w:t>
      </w:r>
      <w:r w:rsidR="000C4B47" w:rsidRPr="00185986">
        <w:rPr>
          <w:rFonts w:ascii="Times New Roman" w:hAnsi="Times New Roman" w:cs="Times New Roman"/>
          <w:sz w:val="20"/>
          <w:szCs w:val="20"/>
        </w:rPr>
        <w:t>used</w:t>
      </w:r>
      <w:r w:rsidRPr="00185986">
        <w:rPr>
          <w:rFonts w:ascii="Times New Roman" w:hAnsi="Times New Roman" w:cs="Times New Roman"/>
          <w:sz w:val="20"/>
          <w:szCs w:val="20"/>
        </w:rPr>
        <w:t xml:space="preserve"> to </w:t>
      </w:r>
      <w:r w:rsidR="00C81B1C" w:rsidRPr="00185986">
        <w:rPr>
          <w:rFonts w:ascii="Times New Roman" w:hAnsi="Times New Roman" w:cs="Times New Roman"/>
          <w:sz w:val="20"/>
          <w:szCs w:val="20"/>
        </w:rPr>
        <w:t>generate</w:t>
      </w:r>
      <w:r w:rsidRPr="00185986">
        <w:rPr>
          <w:rFonts w:ascii="Times New Roman" w:hAnsi="Times New Roman" w:cs="Times New Roman"/>
          <w:sz w:val="20"/>
          <w:szCs w:val="20"/>
        </w:rPr>
        <w:t xml:space="preserve"> a hierarchical dendrogram of normative</w:t>
      </w:r>
      <w:r w:rsidR="0096215D" w:rsidRPr="00185986">
        <w:rPr>
          <w:rFonts w:ascii="Times New Roman" w:hAnsi="Times New Roman" w:cs="Times New Roman"/>
          <w:sz w:val="20"/>
          <w:szCs w:val="20"/>
        </w:rPr>
        <w:t xml:space="preserve"> log</w:t>
      </w:r>
      <w:r w:rsidRPr="00185986">
        <w:rPr>
          <w:rFonts w:ascii="Times New Roman" w:hAnsi="Times New Roman" w:cs="Times New Roman"/>
          <w:sz w:val="20"/>
          <w:szCs w:val="20"/>
        </w:rPr>
        <w:t xml:space="preserve"> patterns executed on this model. Using this representation, anomalies and significant process features can be discovered in post-processing.</w:t>
      </w:r>
    </w:p>
    <w:p w14:paraId="05640403" w14:textId="718CB865" w:rsidR="00356A3F" w:rsidRDefault="00573B5E" w:rsidP="00557E59">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the remainder of this paper, we cover preliminaries </w:t>
      </w:r>
      <w:r w:rsidR="00D6199B" w:rsidRPr="00185986">
        <w:rPr>
          <w:rFonts w:ascii="Times New Roman" w:hAnsi="Times New Roman" w:cs="Times New Roman"/>
          <w:sz w:val="20"/>
          <w:szCs w:val="20"/>
        </w:rPr>
        <w:t>of</w:t>
      </w:r>
      <w:r w:rsidRPr="00185986">
        <w:rPr>
          <w:rFonts w:ascii="Times New Roman" w:hAnsi="Times New Roman" w:cs="Times New Roman"/>
          <w:sz w:val="20"/>
          <w:szCs w:val="20"/>
        </w:rPr>
        <w:t xml:space="preserve"> </w:t>
      </w:r>
      <w:r w:rsidR="00183F43" w:rsidRPr="00185986">
        <w:rPr>
          <w:rFonts w:ascii="Times New Roman" w:hAnsi="Times New Roman" w:cs="Times New Roman"/>
          <w:sz w:val="20"/>
          <w:szCs w:val="20"/>
        </w:rPr>
        <w:t xml:space="preserve">terminology, </w:t>
      </w:r>
      <w:r w:rsidRPr="00185986">
        <w:rPr>
          <w:rFonts w:ascii="Times New Roman" w:hAnsi="Times New Roman" w:cs="Times New Roman"/>
          <w:sz w:val="20"/>
          <w:szCs w:val="20"/>
        </w:rPr>
        <w:t>process mining, graph compression and its application to process data,</w:t>
      </w:r>
      <w:r w:rsidR="00183F43" w:rsidRPr="00185986">
        <w:rPr>
          <w:rFonts w:ascii="Times New Roman" w:hAnsi="Times New Roman" w:cs="Times New Roman"/>
          <w:sz w:val="20"/>
          <w:szCs w:val="20"/>
        </w:rPr>
        <w:t xml:space="preserve"> followed by the</w:t>
      </w:r>
      <w:r w:rsidRPr="00185986">
        <w:rPr>
          <w:rFonts w:ascii="Times New Roman" w:hAnsi="Times New Roman" w:cs="Times New Roman"/>
          <w:sz w:val="20"/>
          <w:szCs w:val="20"/>
        </w:rPr>
        <w:t xml:space="preserve"> formal problem </w:t>
      </w:r>
      <w:r w:rsidR="00183F43" w:rsidRPr="00185986">
        <w:rPr>
          <w:rFonts w:ascii="Times New Roman" w:hAnsi="Times New Roman" w:cs="Times New Roman"/>
          <w:sz w:val="20"/>
          <w:szCs w:val="20"/>
        </w:rPr>
        <w:t>definition of process-based anomaly detection</w:t>
      </w:r>
      <w:r w:rsidRPr="00185986">
        <w:rPr>
          <w:rFonts w:ascii="Times New Roman" w:hAnsi="Times New Roman" w:cs="Times New Roman"/>
          <w:sz w:val="20"/>
          <w:szCs w:val="20"/>
        </w:rPr>
        <w:t>, and the proposed method of using graphical compression for anomaly detection. In the materials and methods section, we articulate ou</w:t>
      </w:r>
      <w:r w:rsidR="00412C69" w:rsidRPr="00185986">
        <w:rPr>
          <w:rFonts w:ascii="Times New Roman" w:hAnsi="Times New Roman" w:cs="Times New Roman"/>
          <w:sz w:val="20"/>
          <w:szCs w:val="20"/>
        </w:rPr>
        <w:t xml:space="preserve">r </w:t>
      </w:r>
      <w:r w:rsidRPr="00185986">
        <w:rPr>
          <w:rFonts w:ascii="Times New Roman" w:hAnsi="Times New Roman" w:cs="Times New Roman"/>
          <w:sz w:val="20"/>
          <w:szCs w:val="20"/>
        </w:rPr>
        <w:t>synthetic data generation</w:t>
      </w:r>
      <w:r w:rsidR="00412C69" w:rsidRPr="00185986">
        <w:rPr>
          <w:rFonts w:ascii="Times New Roman" w:hAnsi="Times New Roman" w:cs="Times New Roman"/>
          <w:sz w:val="20"/>
          <w:szCs w:val="20"/>
        </w:rPr>
        <w:t xml:space="preserve"> method</w:t>
      </w:r>
      <w:r w:rsidRPr="00185986">
        <w:rPr>
          <w:rFonts w:ascii="Times New Roman" w:hAnsi="Times New Roman" w:cs="Times New Roman"/>
          <w:sz w:val="20"/>
          <w:szCs w:val="20"/>
        </w:rPr>
        <w:t xml:space="preserve"> and several experiments intended to evaluate properties of the approach on controlled </w:t>
      </w:r>
      <w:r w:rsidR="00F8606A" w:rsidRPr="00185986">
        <w:rPr>
          <w:rFonts w:ascii="Times New Roman" w:hAnsi="Times New Roman" w:cs="Times New Roman"/>
          <w:sz w:val="20"/>
          <w:szCs w:val="20"/>
        </w:rPr>
        <w:t>synthetic</w:t>
      </w:r>
      <w:r w:rsidRPr="00185986">
        <w:rPr>
          <w:rFonts w:ascii="Times New Roman" w:hAnsi="Times New Roman" w:cs="Times New Roman"/>
          <w:sz w:val="20"/>
          <w:szCs w:val="20"/>
        </w:rPr>
        <w:t xml:space="preserve"> data, followed by a</w:t>
      </w:r>
      <w:r w:rsidR="00F8606A" w:rsidRPr="00185986">
        <w:rPr>
          <w:rFonts w:ascii="Times New Roman" w:hAnsi="Times New Roman" w:cs="Times New Roman"/>
          <w:sz w:val="20"/>
          <w:szCs w:val="20"/>
        </w:rPr>
        <w:t xml:space="preserve"> comparison with</w:t>
      </w:r>
      <w:r w:rsidRPr="00185986">
        <w:rPr>
          <w:rFonts w:ascii="Times New Roman" w:hAnsi="Times New Roman" w:cs="Times New Roman"/>
          <w:sz w:val="20"/>
          <w:szCs w:val="20"/>
        </w:rPr>
        <w:t xml:space="preserve"> an existing </w:t>
      </w:r>
      <w:r w:rsidR="007578B6" w:rsidRPr="00185986">
        <w:rPr>
          <w:rFonts w:ascii="Times New Roman" w:hAnsi="Times New Roman" w:cs="Times New Roman"/>
          <w:sz w:val="20"/>
          <w:szCs w:val="20"/>
        </w:rPr>
        <w:t xml:space="preserve">anomaly detection </w:t>
      </w:r>
      <w:r w:rsidRPr="00185986">
        <w:rPr>
          <w:rFonts w:ascii="Times New Roman" w:hAnsi="Times New Roman" w:cs="Times New Roman"/>
          <w:sz w:val="20"/>
          <w:szCs w:val="20"/>
        </w:rPr>
        <w:t>method</w:t>
      </w:r>
      <w:r w:rsidR="007578B6" w:rsidRPr="00185986">
        <w:rPr>
          <w:rFonts w:ascii="Times New Roman" w:hAnsi="Times New Roman" w:cs="Times New Roman"/>
          <w:sz w:val="20"/>
          <w:szCs w:val="20"/>
        </w:rPr>
        <w:t xml:space="preserve"> known as the Sampling Algorithm</w:t>
      </w:r>
      <w:r w:rsidRPr="00185986">
        <w:rPr>
          <w:rFonts w:ascii="Times New Roman" w:hAnsi="Times New Roman" w:cs="Times New Roman"/>
          <w:sz w:val="20"/>
          <w:szCs w:val="20"/>
        </w:rPr>
        <w:t xml:space="preserve">, and a real data evaluation. </w:t>
      </w:r>
      <w:r w:rsidR="00425107" w:rsidRPr="00185986">
        <w:rPr>
          <w:rFonts w:ascii="Times New Roman" w:hAnsi="Times New Roman" w:cs="Times New Roman"/>
          <w:sz w:val="20"/>
          <w:szCs w:val="20"/>
        </w:rPr>
        <w:t>We then provide</w:t>
      </w:r>
      <w:r w:rsidR="007F3CDB" w:rsidRPr="00185986">
        <w:rPr>
          <w:rFonts w:ascii="Times New Roman" w:hAnsi="Times New Roman" w:cs="Times New Roman"/>
          <w:sz w:val="20"/>
          <w:szCs w:val="20"/>
        </w:rPr>
        <w:t xml:space="preserve"> results</w:t>
      </w:r>
      <w:r w:rsidR="00425107" w:rsidRPr="00185986">
        <w:rPr>
          <w:rFonts w:ascii="Times New Roman" w:hAnsi="Times New Roman" w:cs="Times New Roman"/>
          <w:sz w:val="20"/>
          <w:szCs w:val="20"/>
        </w:rPr>
        <w:t xml:space="preserve"> for these experiments</w:t>
      </w:r>
      <w:r w:rsidR="007F3CDB" w:rsidRPr="00185986">
        <w:rPr>
          <w:rFonts w:ascii="Times New Roman" w:hAnsi="Times New Roman" w:cs="Times New Roman"/>
          <w:sz w:val="20"/>
          <w:szCs w:val="20"/>
        </w:rPr>
        <w:t xml:space="preserve"> in the result section, followed by conclusions</w:t>
      </w:r>
      <w:r w:rsidR="00E35FC7">
        <w:rPr>
          <w:rFonts w:ascii="Times New Roman" w:hAnsi="Times New Roman" w:cs="Times New Roman"/>
          <w:sz w:val="20"/>
          <w:szCs w:val="20"/>
        </w:rPr>
        <w:t xml:space="preserve"> and future work.</w:t>
      </w:r>
    </w:p>
    <w:p w14:paraId="3E8AFCB1" w14:textId="750CF1D5" w:rsidR="00356A3F" w:rsidRDefault="00356A3F" w:rsidP="00557E59">
      <w:pPr>
        <w:spacing w:after="0" w:line="240" w:lineRule="auto"/>
        <w:rPr>
          <w:rFonts w:ascii="Times New Roman" w:hAnsi="Times New Roman" w:cs="Times New Roman"/>
          <w:sz w:val="20"/>
          <w:szCs w:val="20"/>
        </w:rPr>
      </w:pPr>
    </w:p>
    <w:p w14:paraId="0CA668ED" w14:textId="78B3860D" w:rsidR="00356A3F" w:rsidRPr="005810F6" w:rsidRDefault="00356A3F" w:rsidP="00557E59">
      <w:pPr>
        <w:spacing w:after="0" w:line="240" w:lineRule="auto"/>
        <w:rPr>
          <w:rFonts w:ascii="Times New Roman" w:hAnsi="Times New Roman" w:cs="Times New Roman"/>
          <w:b/>
          <w:sz w:val="20"/>
          <w:szCs w:val="20"/>
        </w:rPr>
      </w:pPr>
      <w:r w:rsidRPr="005810F6">
        <w:rPr>
          <w:rFonts w:ascii="Times New Roman" w:hAnsi="Times New Roman" w:cs="Times New Roman"/>
          <w:b/>
          <w:sz w:val="20"/>
          <w:szCs w:val="20"/>
        </w:rPr>
        <w:t>2. Preliminaries</w:t>
      </w:r>
    </w:p>
    <w:p w14:paraId="5F922333" w14:textId="77777777" w:rsidR="00557E59" w:rsidRDefault="00557E59" w:rsidP="00557E59">
      <w:pPr>
        <w:spacing w:after="0" w:line="240" w:lineRule="auto"/>
        <w:rPr>
          <w:rFonts w:ascii="Times New Roman" w:hAnsi="Times New Roman" w:cs="Times New Roman"/>
          <w:b/>
          <w:sz w:val="20"/>
          <w:szCs w:val="20"/>
        </w:rPr>
      </w:pPr>
    </w:p>
    <w:p w14:paraId="62536B42" w14:textId="17F06E3E" w:rsidR="009B2B7B" w:rsidRPr="00C2317D" w:rsidRDefault="00A440D2" w:rsidP="00557E59">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.1 </w:t>
      </w:r>
      <w:r w:rsidR="009B2B7B" w:rsidRPr="00C2317D">
        <w:rPr>
          <w:rFonts w:ascii="Times New Roman" w:hAnsi="Times New Roman" w:cs="Times New Roman"/>
          <w:i/>
          <w:sz w:val="20"/>
          <w:szCs w:val="20"/>
        </w:rPr>
        <w:t>Terminology</w:t>
      </w:r>
    </w:p>
    <w:p w14:paraId="0ADD1A65" w14:textId="77777777" w:rsidR="00557E59" w:rsidRPr="00185986" w:rsidRDefault="00557E59" w:rsidP="00557E59">
      <w:pPr>
        <w:spacing w:after="0" w:line="240" w:lineRule="auto"/>
        <w:rPr>
          <w:rFonts w:ascii="Times New Roman" w:hAnsi="Times New Roman" w:cs="Times New Roman"/>
          <w:b/>
          <w:sz w:val="20"/>
          <w:szCs w:val="20"/>
        </w:rPr>
      </w:pPr>
    </w:p>
    <w:p w14:paraId="3546BA90" w14:textId="77777777" w:rsidR="009B2B7B" w:rsidRPr="00185986"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From the control-flow perspective, common process mining terms can be framed in a graph theoretic manner:</w:t>
      </w:r>
    </w:p>
    <w:p w14:paraId="756FFC41" w14:textId="06BF621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model: </w:t>
      </w:r>
      <w:r w:rsidR="00447C09" w:rsidRPr="00185986">
        <w:rPr>
          <w:rFonts w:ascii="Times New Roman" w:hAnsi="Times New Roman" w:cs="Times New Roman"/>
          <w:sz w:val="20"/>
          <w:szCs w:val="20"/>
        </w:rPr>
        <w:t xml:space="preserve">A </w:t>
      </w:r>
      <w:r w:rsidR="00DA0445" w:rsidRPr="00185986">
        <w:rPr>
          <w:rFonts w:ascii="Times New Roman" w:hAnsi="Times New Roman" w:cs="Times New Roman"/>
          <w:sz w:val="20"/>
          <w:szCs w:val="20"/>
        </w:rPr>
        <w:t xml:space="preserve">formal </w:t>
      </w:r>
      <w:r w:rsidR="00473720" w:rsidRPr="00185986">
        <w:rPr>
          <w:rFonts w:ascii="Times New Roman" w:hAnsi="Times New Roman" w:cs="Times New Roman"/>
          <w:sz w:val="20"/>
          <w:szCs w:val="20"/>
        </w:rPr>
        <w:t xml:space="preserve">semantic </w:t>
      </w:r>
      <w:r w:rsidR="00447C09" w:rsidRPr="00185986">
        <w:rPr>
          <w:rFonts w:ascii="Times New Roman" w:hAnsi="Times New Roman" w:cs="Times New Roman"/>
          <w:sz w:val="20"/>
          <w:szCs w:val="20"/>
        </w:rPr>
        <w:t>model of process behavior, d</w:t>
      </w:r>
      <w:r w:rsidR="00B14C45" w:rsidRPr="00185986">
        <w:rPr>
          <w:rFonts w:ascii="Times New Roman" w:hAnsi="Times New Roman" w:cs="Times New Roman"/>
          <w:sz w:val="20"/>
          <w:szCs w:val="20"/>
        </w:rPr>
        <w:t>efined later</w:t>
      </w:r>
      <w:r w:rsidRPr="00185986">
        <w:rPr>
          <w:rFonts w:ascii="Times New Roman" w:hAnsi="Times New Roman" w:cs="Times New Roman"/>
          <w:sz w:val="20"/>
          <w:szCs w:val="20"/>
        </w:rPr>
        <w:t xml:space="preserve"> in</w:t>
      </w:r>
      <w:r w:rsidR="00C34934">
        <w:rPr>
          <w:rFonts w:ascii="Times New Roman" w:hAnsi="Times New Roman" w:cs="Times New Roman"/>
          <w:sz w:val="20"/>
          <w:szCs w:val="20"/>
        </w:rPr>
        <w:t xml:space="preserve"> greater</w:t>
      </w:r>
      <w:r w:rsidR="00447C09" w:rsidRPr="00185986">
        <w:rPr>
          <w:rFonts w:ascii="Times New Roman" w:hAnsi="Times New Roman" w:cs="Times New Roman"/>
          <w:sz w:val="20"/>
          <w:szCs w:val="20"/>
        </w:rPr>
        <w:t xml:space="preserve"> detail. A</w:t>
      </w:r>
      <w:r w:rsidRPr="00185986">
        <w:rPr>
          <w:rFonts w:ascii="Times New Roman" w:hAnsi="Times New Roman" w:cs="Times New Roman"/>
          <w:sz w:val="20"/>
          <w:szCs w:val="20"/>
        </w:rPr>
        <w:t xml:space="preserve"> canonical Petri </w:t>
      </w:r>
      <w:r w:rsidR="00CE1CFB">
        <w:rPr>
          <w:rFonts w:ascii="Times New Roman" w:hAnsi="Times New Roman" w:cs="Times New Roman"/>
          <w:sz w:val="20"/>
          <w:szCs w:val="20"/>
        </w:rPr>
        <w:t>n</w:t>
      </w:r>
      <w:r w:rsidRPr="00185986">
        <w:rPr>
          <w:rFonts w:ascii="Times New Roman" w:hAnsi="Times New Roman" w:cs="Times New Roman"/>
          <w:sz w:val="20"/>
          <w:szCs w:val="20"/>
        </w:rPr>
        <w:t>et</w:t>
      </w:r>
      <w:r w:rsidR="000C4D4D">
        <w:rPr>
          <w:rFonts w:ascii="Times New Roman" w:hAnsi="Times New Roman" w:cs="Times New Roman"/>
          <w:sz w:val="20"/>
          <w:szCs w:val="20"/>
        </w:rPr>
        <w:t xml:space="preserve"> [4]</w:t>
      </w:r>
      <w:r w:rsidRPr="00185986">
        <w:rPr>
          <w:rFonts w:ascii="Times New Roman" w:hAnsi="Times New Roman" w:cs="Times New Roman"/>
          <w:sz w:val="20"/>
          <w:szCs w:val="20"/>
        </w:rPr>
        <w:t xml:space="preserve"> example shown at left in figure 3.1</w:t>
      </w:r>
      <w:r w:rsidR="00F615D3" w:rsidRPr="00185986">
        <w:rPr>
          <w:rFonts w:ascii="Times New Roman" w:hAnsi="Times New Roman" w:cs="Times New Roman"/>
          <w:sz w:val="20"/>
          <w:szCs w:val="20"/>
        </w:rPr>
        <w:t xml:space="preserve">, with places (labeled vertices) separated by transitions </w:t>
      </w:r>
      <w:r w:rsidR="00F615D3" w:rsidRPr="00185986">
        <w:rPr>
          <w:rFonts w:ascii="Times New Roman" w:hAnsi="Times New Roman" w:cs="Times New Roman"/>
          <w:sz w:val="20"/>
          <w:szCs w:val="20"/>
        </w:rPr>
        <w:lastRenderedPageBreak/>
        <w:t>(black rectangles)</w:t>
      </w:r>
      <w:r w:rsidRPr="00185986">
        <w:rPr>
          <w:rFonts w:ascii="Times New Roman" w:hAnsi="Times New Roman" w:cs="Times New Roman"/>
          <w:sz w:val="20"/>
          <w:szCs w:val="20"/>
        </w:rPr>
        <w:t>. Its simpler control-flow counterpart is shown at right and is used throughout this work to describe the structural patterns of traces. The control flow graph is derived by removing the transitions of the Petri net and</w:t>
      </w:r>
      <w:r w:rsidR="004C33A3" w:rsidRPr="00185986">
        <w:rPr>
          <w:rFonts w:ascii="Times New Roman" w:hAnsi="Times New Roman" w:cs="Times New Roman"/>
          <w:sz w:val="20"/>
          <w:szCs w:val="20"/>
        </w:rPr>
        <w:t xml:space="preserve"> directly</w:t>
      </w:r>
      <w:r w:rsidRPr="00185986">
        <w:rPr>
          <w:rFonts w:ascii="Times New Roman" w:hAnsi="Times New Roman" w:cs="Times New Roman"/>
          <w:sz w:val="20"/>
          <w:szCs w:val="20"/>
        </w:rPr>
        <w:t xml:space="preserve"> connecting activities (places) directly. Formally, the control flow graph is defined such that if there is any path </w:t>
      </w:r>
      <w:r w:rsidR="004C33A3" w:rsidRPr="00185986">
        <w:rPr>
          <w:rFonts w:ascii="Times New Roman" w:hAnsi="Times New Roman" w:cs="Times New Roman"/>
          <w:sz w:val="20"/>
          <w:szCs w:val="20"/>
        </w:rPr>
        <w:t xml:space="preserve">between two places via a transition </w:t>
      </w:r>
      <w:r w:rsidRPr="00185986">
        <w:rPr>
          <w:rFonts w:ascii="Times New Roman" w:hAnsi="Times New Roman" w:cs="Times New Roman"/>
          <w:sz w:val="20"/>
          <w:szCs w:val="20"/>
        </w:rPr>
        <w:t xml:space="preserve">on the original Petri net model, then there is an edge </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,v'')</m:t>
        </m:r>
      </m:oMath>
      <w:r w:rsidRPr="00185986">
        <w:rPr>
          <w:rFonts w:ascii="Times New Roman" w:hAnsi="Times New Roman" w:cs="Times New Roman"/>
          <w:sz w:val="20"/>
          <w:szCs w:val="20"/>
        </w:rPr>
        <w:t xml:space="preserve"> in the control flow graph. This removes some semantic transition information from the model but is sufficient to model structural regularity, and thereby detect anomalies.</w:t>
      </w:r>
    </w:p>
    <w:p w14:paraId="642D3090" w14:textId="77777777" w:rsidR="009B2B7B" w:rsidRPr="00185986" w:rsidRDefault="009B2B7B" w:rsidP="00185986">
      <w:pPr>
        <w:pStyle w:val="ListParagraph"/>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8564BA4" wp14:editId="61A0957D">
            <wp:extent cx="3733800" cy="84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34ACF455" w14:textId="77777777" w:rsidR="009B2B7B" w:rsidRPr="00185986" w:rsidRDefault="009B2B7B" w:rsidP="00185986">
      <w:pPr>
        <w:pStyle w:val="Caption"/>
        <w:spacing w:after="0"/>
        <w:ind w:left="720"/>
        <w:jc w:val="center"/>
        <w:outlineLvl w:val="0"/>
        <w:rPr>
          <w:rFonts w:ascii="Times New Roman" w:hAnsi="Times New Roman" w:cs="Times New Roman"/>
          <w:color w:val="auto"/>
          <w:sz w:val="20"/>
          <w:szCs w:val="20"/>
        </w:rPr>
      </w:pPr>
      <w:r w:rsidRPr="00185986">
        <w:rPr>
          <w:rFonts w:ascii="Times New Roman" w:hAnsi="Times New Roman" w:cs="Times New Roman"/>
          <w:color w:val="auto"/>
          <w:sz w:val="20"/>
          <w:szCs w:val="20"/>
        </w:rPr>
        <w:t>Figure 3.1: A Petri net process model and its simpler control flow counterpart.</w:t>
      </w:r>
    </w:p>
    <w:p w14:paraId="6A26298F" w14:textId="0844F99A" w:rsidR="009B2B7B" w:rsidRPr="00185986" w:rsidRDefault="009B2B7B" w:rsidP="00185986">
      <w:pPr>
        <w:pStyle w:val="ListParagraph"/>
        <w:numPr>
          <w:ilvl w:val="0"/>
          <w:numId w:val="4"/>
        </w:num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trace: A single execution of a process as a partially-ordered sequence of activities, following any valid path from a START/BEGIN to an END/EXIT </w:t>
      </w:r>
      <w:r w:rsidR="00DC58E8" w:rsidRPr="00185986">
        <w:rPr>
          <w:rFonts w:ascii="Times New Roman" w:hAnsi="Times New Roman" w:cs="Times New Roman"/>
          <w:sz w:val="20"/>
          <w:szCs w:val="20"/>
        </w:rPr>
        <w:t>marking</w:t>
      </w:r>
      <w:r w:rsidRPr="00185986">
        <w:rPr>
          <w:rFonts w:ascii="Times New Roman" w:hAnsi="Times New Roman" w:cs="Times New Roman"/>
          <w:sz w:val="20"/>
          <w:szCs w:val="20"/>
        </w:rPr>
        <w:t xml:space="preserve"> on a process model.</w:t>
      </w:r>
    </w:p>
    <w:p w14:paraId="55153421" w14:textId="563A7579"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log: A set of workflow traces in </w:t>
      </w:r>
      <w:r w:rsidR="00BA730D">
        <w:rPr>
          <w:rFonts w:ascii="Times New Roman" w:hAnsi="Times New Roman" w:cs="Times New Roman"/>
          <w:sz w:val="20"/>
          <w:szCs w:val="20"/>
        </w:rPr>
        <w:t>some</w:t>
      </w:r>
      <w:r w:rsidRPr="00185986">
        <w:rPr>
          <w:rFonts w:ascii="Times New Roman" w:hAnsi="Times New Roman" w:cs="Times New Roman"/>
          <w:sz w:val="20"/>
          <w:szCs w:val="20"/>
        </w:rPr>
        <w:t xml:space="preserve"> canonical form, such as </w:t>
      </w:r>
      <w:proofErr w:type="spellStart"/>
      <w:r w:rsidRPr="00185986">
        <w:rPr>
          <w:rFonts w:ascii="Times New Roman" w:hAnsi="Times New Roman" w:cs="Times New Roman"/>
          <w:sz w:val="20"/>
          <w:szCs w:val="20"/>
        </w:rPr>
        <w:t>eXtensible</w:t>
      </w:r>
      <w:proofErr w:type="spellEnd"/>
      <w:r w:rsidRPr="00185986">
        <w:rPr>
          <w:rFonts w:ascii="Times New Roman" w:hAnsi="Times New Roman" w:cs="Times New Roman"/>
          <w:sz w:val="20"/>
          <w:szCs w:val="20"/>
        </w:rPr>
        <w:t xml:space="preserve"> Event Stream (XES) [</w:t>
      </w:r>
      <w:r w:rsidR="000C4D4D">
        <w:rPr>
          <w:rFonts w:ascii="Times New Roman" w:hAnsi="Times New Roman" w:cs="Times New Roman"/>
          <w:sz w:val="20"/>
          <w:szCs w:val="20"/>
        </w:rPr>
        <w:t>5</w:t>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Prom_Citation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Pr="00185986">
        <w:rPr>
          <w:rFonts w:ascii="Times New Roman" w:hAnsi="Times New Roman" w:cs="Times New Roman"/>
          <w:sz w:val="20"/>
          <w:szCs w:val="20"/>
        </w:rPr>
        <w:t>]. Synonymous with ‘trace log’, ‘process log’, or simply ‘log’.</w:t>
      </w:r>
    </w:p>
    <w:p w14:paraId="297DC662" w14:textId="3DD7C113"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miner: An algorithm constructing a process model from a workflow log, </w:t>
      </w:r>
      <w:r w:rsidR="00B936DD">
        <w:rPr>
          <w:rFonts w:ascii="Times New Roman" w:hAnsi="Times New Roman" w:cs="Times New Roman"/>
          <w:sz w:val="20"/>
          <w:szCs w:val="20"/>
        </w:rPr>
        <w:t>with parameterized</w:t>
      </w:r>
      <w:r w:rsidRPr="00185986">
        <w:rPr>
          <w:rFonts w:ascii="Times New Roman" w:hAnsi="Times New Roman" w:cs="Times New Roman"/>
          <w:sz w:val="20"/>
          <w:szCs w:val="20"/>
        </w:rPr>
        <w:t xml:space="preserve"> criteria for model complexity, specificity, and generality. Specificity favors restrictive models including only or even less than the behavior described by the workflow log, whereas generality favors larger models describing all traces and possibly additional behavior.</w:t>
      </w:r>
    </w:p>
    <w:p w14:paraId="593062C2" w14:textId="1311216A"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Partial-order property: A property of workflow traces whereby activities may be randomly-ordered with respect to parallel sub-processes. ‘ABCD’ and ‘ACBD’ </w:t>
      </w:r>
      <w:r w:rsidR="00E67CDD">
        <w:rPr>
          <w:rFonts w:ascii="Times New Roman" w:hAnsi="Times New Roman" w:cs="Times New Roman"/>
          <w:sz w:val="20"/>
          <w:szCs w:val="20"/>
        </w:rPr>
        <w:t>could</w:t>
      </w:r>
      <w:r w:rsidRPr="00185986">
        <w:rPr>
          <w:rFonts w:ascii="Times New Roman" w:hAnsi="Times New Roman" w:cs="Times New Roman"/>
          <w:sz w:val="20"/>
          <w:szCs w:val="20"/>
        </w:rPr>
        <w:t xml:space="preserve"> be workflow traces from </w:t>
      </w:r>
      <w:r w:rsidR="00B936DD">
        <w:rPr>
          <w:rFonts w:ascii="Times New Roman" w:hAnsi="Times New Roman" w:cs="Times New Roman"/>
          <w:sz w:val="20"/>
          <w:szCs w:val="20"/>
        </w:rPr>
        <w:t>the model</w:t>
      </w:r>
      <w:r w:rsidRPr="00185986">
        <w:rPr>
          <w:rFonts w:ascii="Times New Roman" w:hAnsi="Times New Roman" w:cs="Times New Roman"/>
          <w:sz w:val="20"/>
          <w:szCs w:val="20"/>
        </w:rPr>
        <w:t xml:space="preserve"> in figure 3.1, where ‘C’ and ‘B’ represent parallel sub-processes, or may recursively embody further parallel sub-processes, </w:t>
      </w:r>
      <w:r w:rsidR="00A46DAB">
        <w:rPr>
          <w:rFonts w:ascii="Times New Roman" w:hAnsi="Times New Roman" w:cs="Times New Roman"/>
          <w:sz w:val="20"/>
          <w:szCs w:val="20"/>
        </w:rPr>
        <w:t>and</w:t>
      </w:r>
      <w:r w:rsidRPr="00185986">
        <w:rPr>
          <w:rFonts w:ascii="Times New Roman" w:hAnsi="Times New Roman" w:cs="Times New Roman"/>
          <w:sz w:val="20"/>
          <w:szCs w:val="20"/>
        </w:rPr>
        <w:t xml:space="preserve"> ‘A’ always occurs before ‘D’.</w:t>
      </w:r>
    </w:p>
    <w:p w14:paraId="30499F6B" w14:textId="01F4D0EF"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grammar: Recursively-defined constructs for common process patterns. An AND-SPLIT is a set of edges branching from a single vertex and traversing activities in parallel before synchronizing at some later activity. Other basic constructs include OR-SPLIT, XOR-SPLIT, LOOP, and JOIN </w:t>
      </w:r>
      <w:r w:rsidR="000C4D4D">
        <w:rPr>
          <w:rFonts w:ascii="Times New Roman" w:hAnsi="Times New Roman" w:cs="Times New Roman"/>
          <w:sz w:val="20"/>
          <w:szCs w:val="20"/>
        </w:rPr>
        <w:t>[6]</w:t>
      </w:r>
      <w:r w:rsidRPr="00185986">
        <w:rPr>
          <w:rFonts w:ascii="Times New Roman" w:hAnsi="Times New Roman" w:cs="Times New Roman"/>
          <w:sz w:val="20"/>
          <w:szCs w:val="20"/>
        </w:rPr>
        <w:t>.</w:t>
      </w:r>
    </w:p>
    <w:p w14:paraId="137597C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proofErr w:type="spellStart"/>
      <w:r w:rsidRPr="00185986">
        <w:rPr>
          <w:rFonts w:ascii="Times New Roman" w:hAnsi="Times New Roman" w:cs="Times New Roman"/>
          <w:sz w:val="20"/>
          <w:szCs w:val="20"/>
        </w:rPr>
        <w:t>Replayability</w:t>
      </w:r>
      <w:proofErr w:type="spellEnd"/>
      <w:r w:rsidRPr="00185986">
        <w:rPr>
          <w:rFonts w:ascii="Times New Roman" w:hAnsi="Times New Roman" w:cs="Times New Roman"/>
          <w:sz w:val="20"/>
          <w:szCs w:val="20"/>
        </w:rPr>
        <w:t xml:space="preserve">: The ability for a process model </w:t>
      </w:r>
      <w:r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to generate a partially-ordered trace </w:t>
      </w:r>
      <w:r w:rsidRPr="00185986">
        <w:rPr>
          <w:rFonts w:ascii="Times New Roman" w:hAnsi="Times New Roman" w:cs="Times New Roman"/>
          <w:i/>
          <w:sz w:val="20"/>
          <w:szCs w:val="20"/>
        </w:rPr>
        <w:t>t</w:t>
      </w:r>
      <w:r w:rsidRPr="00185986">
        <w:rPr>
          <w:rFonts w:ascii="Times New Roman" w:hAnsi="Times New Roman" w:cs="Times New Roman"/>
          <w:sz w:val="20"/>
          <w:szCs w:val="20"/>
        </w:rPr>
        <w:t>. For instance, the string ‘ABCD’ would be replayable on the model in figure 3.1, but ‘ACDB’ would not.</w:t>
      </w:r>
    </w:p>
    <w:p w14:paraId="214C60D9" w14:textId="489D686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Spaghetti model: A workflow defined by highly diverse, informal, and disorderly behavior, typically containing many scattered, repetitive events. These represent unstructured business processes, in contrast to orderly “lasagna” processes with prescriptive, stratified behavior </w:t>
      </w:r>
      <w:r w:rsidR="000A7AD6">
        <w:rPr>
          <w:rFonts w:ascii="Times New Roman" w:hAnsi="Times New Roman" w:cs="Times New Roman"/>
          <w:sz w:val="20"/>
          <w:szCs w:val="20"/>
        </w:rPr>
        <w:t>[7]</w:t>
      </w:r>
      <w:r w:rsidRPr="00185986">
        <w:rPr>
          <w:rFonts w:ascii="Times New Roman" w:hAnsi="Times New Roman" w:cs="Times New Roman"/>
          <w:sz w:val="20"/>
          <w:szCs w:val="20"/>
        </w:rPr>
        <w:t>.</w:t>
      </w:r>
    </w:p>
    <w:p w14:paraId="0A2C171D" w14:textId="0B55C6F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Inductive miner: A process mining algorithm capable of generating the most general</w:t>
      </w:r>
      <w:r w:rsidR="009D6FE0" w:rsidRPr="00185986">
        <w:rPr>
          <w:rFonts w:ascii="Times New Roman" w:hAnsi="Times New Roman" w:cs="Times New Roman"/>
          <w:sz w:val="20"/>
          <w:szCs w:val="20"/>
        </w:rPr>
        <w:t xml:space="preserve"> and</w:t>
      </w:r>
      <w:r w:rsidRPr="00185986">
        <w:rPr>
          <w:rFonts w:ascii="Times New Roman" w:hAnsi="Times New Roman" w:cs="Times New Roman"/>
          <w:sz w:val="20"/>
          <w:szCs w:val="20"/>
        </w:rPr>
        <w:t xml:space="preserve"> all-inclusive process model of the traces in some log. In this work, this model is used to convert a workflow log of traces into a collection of subgraphs as structured input for SUBDUE.</w:t>
      </w:r>
    </w:p>
    <w:p w14:paraId="587F6270" w14:textId="44DD349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SUBDUE: Short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this method implements a subgraph beam search over a graph collection and returns the top-k most compressing sub-graphs</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according to</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w:t>
      </w:r>
      <w:r w:rsidR="009144A8">
        <w:rPr>
          <w:rFonts w:ascii="Times New Roman" w:hAnsi="Times New Roman" w:cs="Times New Roman"/>
          <w:sz w:val="20"/>
          <w:szCs w:val="20"/>
        </w:rPr>
        <w:t xml:space="preserve"> </w:t>
      </w:r>
      <w:r w:rsidR="009144A8" w:rsidRPr="00185986">
        <w:rPr>
          <w:rFonts w:ascii="Times New Roman" w:hAnsi="Times New Roman" w:cs="Times New Roman"/>
          <w:sz w:val="20"/>
          <w:szCs w:val="20"/>
        </w:rPr>
        <w:t>minimum-description length (MDL) heuristic</w:t>
      </w:r>
      <w:r w:rsidR="000A7AD6">
        <w:rPr>
          <w:rFonts w:ascii="Times New Roman" w:hAnsi="Times New Roman" w:cs="Times New Roman"/>
          <w:sz w:val="20"/>
          <w:szCs w:val="20"/>
        </w:rPr>
        <w:t xml:space="preserve"> [3]</w:t>
      </w:r>
      <w:r w:rsidRPr="00185986">
        <w:rPr>
          <w:rFonts w:ascii="Times New Roman" w:hAnsi="Times New Roman" w:cs="Times New Roman"/>
          <w:sz w:val="20"/>
          <w:szCs w:val="20"/>
        </w:rPr>
        <w:t>.</w:t>
      </w:r>
    </w:p>
    <w:p w14:paraId="29F057A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GBAD: Acronym for “graph-based anomaly detection”, this method internally calls SUBDUE, then implements methods for detecting anomalies occurring in the context of discovered patterns (Holder and Eberle, 2009).</w:t>
      </w:r>
    </w:p>
    <w:p w14:paraId="045F69E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Dendrogram: A graphical representation of the non-disjoint compressing features (subgraphs) of some graph </w:t>
      </w:r>
      <w:r w:rsidRPr="00185986">
        <w:rPr>
          <w:rFonts w:ascii="Times New Roman" w:hAnsi="Times New Roman" w:cs="Times New Roman"/>
          <w:i/>
          <w:sz w:val="20"/>
          <w:szCs w:val="20"/>
        </w:rPr>
        <w:t>G</w:t>
      </w:r>
      <w:r w:rsidRPr="00185986">
        <w:rPr>
          <w:rFonts w:ascii="Times New Roman" w:hAnsi="Times New Roman" w:cs="Times New Roman"/>
          <w:sz w:val="20"/>
          <w:szCs w:val="20"/>
        </w:rPr>
        <w:t xml:space="preserve">, with respect to a set of traces. Each vertex represents a compressing subgraph of </w:t>
      </w:r>
      <w:r w:rsidRPr="00185986">
        <w:rPr>
          <w:rFonts w:ascii="Times New Roman" w:hAnsi="Times New Roman" w:cs="Times New Roman"/>
          <w:i/>
          <w:sz w:val="20"/>
          <w:szCs w:val="20"/>
        </w:rPr>
        <w:t>G</w:t>
      </w:r>
      <w:r w:rsidRPr="00185986">
        <w:rPr>
          <w:rFonts w:ascii="Times New Roman" w:hAnsi="Times New Roman" w:cs="Times New Roman"/>
          <w:sz w:val="20"/>
          <w:szCs w:val="20"/>
        </w:rPr>
        <w:t>, and edges between features indicate familial relationships. An explicit example dendrogram is given later and further refined.</w:t>
      </w:r>
    </w:p>
    <w:p w14:paraId="37967B44" w14:textId="0FB5F88B" w:rsidR="009B2B7B"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An overview of process mining terms and methods can be found in </w:t>
      </w:r>
      <w:r w:rsidR="00727E70">
        <w:rPr>
          <w:rFonts w:ascii="Times New Roman" w:hAnsi="Times New Roman" w:cs="Times New Roman"/>
          <w:sz w:val="20"/>
          <w:szCs w:val="20"/>
        </w:rPr>
        <w:t>[1] and [8]</w:t>
      </w:r>
      <w:r w:rsidRPr="00185986">
        <w:rPr>
          <w:rFonts w:ascii="Times New Roman" w:hAnsi="Times New Roman" w:cs="Times New Roman"/>
          <w:sz w:val="20"/>
          <w:szCs w:val="20"/>
        </w:rPr>
        <w:t>.</w:t>
      </w:r>
    </w:p>
    <w:p w14:paraId="579F107F" w14:textId="77777777" w:rsidR="00387908" w:rsidRPr="00387908" w:rsidRDefault="00387908" w:rsidP="00185986">
      <w:pPr>
        <w:spacing w:after="0" w:line="240" w:lineRule="auto"/>
        <w:rPr>
          <w:rFonts w:ascii="Times New Roman" w:hAnsi="Times New Roman" w:cs="Times New Roman"/>
          <w:sz w:val="20"/>
          <w:szCs w:val="20"/>
        </w:rPr>
      </w:pPr>
    </w:p>
    <w:p w14:paraId="579D550D" w14:textId="0AEB1C68" w:rsidR="003C15C8" w:rsidRPr="00C2317D" w:rsidRDefault="00730412" w:rsidP="00185986">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.2 </w:t>
      </w:r>
      <w:r w:rsidR="003C15C8" w:rsidRPr="00C2317D">
        <w:rPr>
          <w:rFonts w:ascii="Times New Roman" w:hAnsi="Times New Roman" w:cs="Times New Roman"/>
          <w:i/>
          <w:sz w:val="20"/>
          <w:szCs w:val="20"/>
        </w:rPr>
        <w:t>Process</w:t>
      </w:r>
      <w:r w:rsidR="000F6550" w:rsidRPr="00C2317D">
        <w:rPr>
          <w:rFonts w:ascii="Times New Roman" w:hAnsi="Times New Roman" w:cs="Times New Roman"/>
          <w:i/>
          <w:sz w:val="20"/>
          <w:szCs w:val="20"/>
        </w:rPr>
        <w:t>es and</w:t>
      </w:r>
      <w:r w:rsidR="003C15C8" w:rsidRPr="00C2317D">
        <w:rPr>
          <w:rFonts w:ascii="Times New Roman" w:hAnsi="Times New Roman" w:cs="Times New Roman"/>
          <w:i/>
          <w:sz w:val="20"/>
          <w:szCs w:val="20"/>
        </w:rPr>
        <w:t xml:space="preserve"> Representations</w:t>
      </w:r>
    </w:p>
    <w:p w14:paraId="5DA3E130" w14:textId="77777777" w:rsidR="00387908" w:rsidRPr="00185986" w:rsidRDefault="00387908" w:rsidP="00185986">
      <w:pPr>
        <w:spacing w:after="0" w:line="240" w:lineRule="auto"/>
        <w:rPr>
          <w:rFonts w:ascii="Times New Roman" w:hAnsi="Times New Roman" w:cs="Times New Roman"/>
          <w:b/>
          <w:sz w:val="20"/>
          <w:szCs w:val="20"/>
        </w:rPr>
      </w:pPr>
    </w:p>
    <w:p w14:paraId="24684476" w14:textId="1752DC90" w:rsidR="00E65668" w:rsidRPr="00185986" w:rsidRDefault="00E65668"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modeling encompasses many formal languages </w:t>
      </w:r>
      <w:r w:rsidR="001F719F" w:rsidRPr="00185986">
        <w:rPr>
          <w:rFonts w:ascii="Times New Roman" w:hAnsi="Times New Roman" w:cs="Times New Roman"/>
          <w:sz w:val="20"/>
          <w:szCs w:val="20"/>
        </w:rPr>
        <w:t xml:space="preserve">for specifying </w:t>
      </w:r>
      <w:r w:rsidRPr="00185986">
        <w:rPr>
          <w:rFonts w:ascii="Times New Roman" w:hAnsi="Times New Roman" w:cs="Times New Roman"/>
          <w:sz w:val="20"/>
          <w:szCs w:val="20"/>
        </w:rPr>
        <w:t>representations of process</w:t>
      </w:r>
      <w:r w:rsidR="00541DF4" w:rsidRPr="00185986">
        <w:rPr>
          <w:rFonts w:ascii="Times New Roman" w:hAnsi="Times New Roman" w:cs="Times New Roman"/>
          <w:sz w:val="20"/>
          <w:szCs w:val="20"/>
        </w:rPr>
        <w:t xml:space="preserve"> models</w:t>
      </w:r>
      <w:r w:rsidR="001F719F" w:rsidRPr="00185986">
        <w:rPr>
          <w:rFonts w:ascii="Times New Roman" w:hAnsi="Times New Roman" w:cs="Times New Roman"/>
          <w:sz w:val="20"/>
          <w:szCs w:val="20"/>
        </w:rPr>
        <w:t xml:space="preserve"> and their properties</w:t>
      </w:r>
      <w:r w:rsidRPr="00185986">
        <w:rPr>
          <w:rFonts w:ascii="Times New Roman" w:hAnsi="Times New Roman" w:cs="Times New Roman"/>
          <w:sz w:val="20"/>
          <w:szCs w:val="20"/>
        </w:rPr>
        <w:t xml:space="preserve">. </w:t>
      </w:r>
      <w:r w:rsidR="006D2EA0" w:rsidRPr="00185986">
        <w:rPr>
          <w:rFonts w:ascii="Times New Roman" w:hAnsi="Times New Roman" w:cs="Times New Roman"/>
          <w:sz w:val="20"/>
          <w:szCs w:val="20"/>
        </w:rPr>
        <w:t>These</w:t>
      </w:r>
      <w:r w:rsidRPr="00185986">
        <w:rPr>
          <w:rFonts w:ascii="Times New Roman" w:hAnsi="Times New Roman" w:cs="Times New Roman"/>
          <w:sz w:val="20"/>
          <w:szCs w:val="20"/>
        </w:rPr>
        <w:t xml:space="preserve"> representations may encompass varying levels of complexity to describe </w:t>
      </w:r>
      <w:r w:rsidR="00691670">
        <w:rPr>
          <w:rFonts w:ascii="Times New Roman" w:hAnsi="Times New Roman" w:cs="Times New Roman"/>
          <w:sz w:val="20"/>
          <w:szCs w:val="20"/>
        </w:rPr>
        <w:t>processes</w:t>
      </w:r>
      <w:r w:rsidRPr="00185986">
        <w:rPr>
          <w:rFonts w:ascii="Times New Roman" w:hAnsi="Times New Roman" w:cs="Times New Roman"/>
          <w:sz w:val="20"/>
          <w:szCs w:val="20"/>
        </w:rPr>
        <w:t xml:space="preserve"> or to </w:t>
      </w:r>
      <w:r w:rsidR="006E5738" w:rsidRPr="00185986">
        <w:rPr>
          <w:rFonts w:ascii="Times New Roman" w:hAnsi="Times New Roman" w:cs="Times New Roman"/>
          <w:sz w:val="20"/>
          <w:szCs w:val="20"/>
        </w:rPr>
        <w:t>veri</w:t>
      </w:r>
      <w:r w:rsidRPr="00185986">
        <w:rPr>
          <w:rFonts w:ascii="Times New Roman" w:hAnsi="Times New Roman" w:cs="Times New Roman"/>
          <w:sz w:val="20"/>
          <w:szCs w:val="20"/>
        </w:rPr>
        <w:t xml:space="preserve">fy certain properties </w:t>
      </w:r>
      <w:r w:rsidR="002153B8">
        <w:rPr>
          <w:rFonts w:ascii="Times New Roman" w:hAnsi="Times New Roman" w:cs="Times New Roman"/>
          <w:sz w:val="20"/>
          <w:szCs w:val="20"/>
        </w:rPr>
        <w:t>such as</w:t>
      </w:r>
      <w:r w:rsidRPr="00185986">
        <w:rPr>
          <w:rFonts w:ascii="Times New Roman" w:hAnsi="Times New Roman" w:cs="Times New Roman"/>
          <w:sz w:val="20"/>
          <w:szCs w:val="20"/>
        </w:rPr>
        <w:t xml:space="preserve"> verifiability, reachability, and completeness, which depend on the choice of representation</w:t>
      </w:r>
      <w:r w:rsidR="00A15DF1">
        <w:rPr>
          <w:rFonts w:ascii="Times New Roman" w:hAnsi="Times New Roman" w:cs="Times New Roman"/>
          <w:sz w:val="20"/>
          <w:szCs w:val="20"/>
        </w:rPr>
        <w:t xml:space="preserve"> [9]</w:t>
      </w:r>
      <w:r w:rsidRPr="00185986">
        <w:rPr>
          <w:rFonts w:ascii="Times New Roman" w:hAnsi="Times New Roman" w:cs="Times New Roman"/>
          <w:sz w:val="20"/>
          <w:szCs w:val="20"/>
        </w:rPr>
        <w:t xml:space="preserve">. The canonical example is the Petri net, whose properties are well-studied but remain a subject of </w:t>
      </w:r>
      <w:r w:rsidRPr="00185986">
        <w:rPr>
          <w:rFonts w:ascii="Times New Roman" w:hAnsi="Times New Roman" w:cs="Times New Roman"/>
          <w:sz w:val="20"/>
          <w:szCs w:val="20"/>
        </w:rPr>
        <w:lastRenderedPageBreak/>
        <w:t>active research</w:t>
      </w:r>
      <w:r w:rsidR="0069166A">
        <w:rPr>
          <w:rFonts w:ascii="Times New Roman" w:hAnsi="Times New Roman" w:cs="Times New Roman"/>
          <w:sz w:val="20"/>
          <w:szCs w:val="20"/>
        </w:rPr>
        <w:t xml:space="preserve"> due to</w:t>
      </w:r>
      <w:r w:rsidRPr="00185986">
        <w:rPr>
          <w:rFonts w:ascii="Times New Roman" w:hAnsi="Times New Roman" w:cs="Times New Roman"/>
          <w:sz w:val="20"/>
          <w:szCs w:val="20"/>
        </w:rPr>
        <w:t xml:space="preserve"> their expressive power</w:t>
      </w:r>
      <w:r w:rsidR="00727E70">
        <w:rPr>
          <w:rFonts w:ascii="Times New Roman" w:hAnsi="Times New Roman" w:cs="Times New Roman"/>
          <w:sz w:val="20"/>
          <w:szCs w:val="20"/>
        </w:rPr>
        <w:t xml:space="preserve"> [4]</w:t>
      </w:r>
      <w:r w:rsidRPr="00185986">
        <w:rPr>
          <w:rFonts w:ascii="Times New Roman" w:hAnsi="Times New Roman" w:cs="Times New Roman"/>
          <w:sz w:val="20"/>
          <w:szCs w:val="20"/>
        </w:rPr>
        <w:t xml:space="preserve">. A formal Petri net definition is given in table 1.1. Under this construction, a process is represented graphically by a set of </w:t>
      </w:r>
      <w:proofErr w:type="gramStart"/>
      <w:r w:rsidRPr="00185986">
        <w:rPr>
          <w:rFonts w:ascii="Times New Roman" w:hAnsi="Times New Roman" w:cs="Times New Roman"/>
          <w:sz w:val="20"/>
          <w:szCs w:val="20"/>
        </w:rPr>
        <w:t>vertex</w:t>
      </w:r>
      <w:proofErr w:type="gramEnd"/>
      <w:r w:rsidRPr="00185986">
        <w:rPr>
          <w:rFonts w:ascii="Times New Roman" w:hAnsi="Times New Roman" w:cs="Times New Roman"/>
          <w:sz w:val="20"/>
          <w:szCs w:val="20"/>
        </w:rPr>
        <w:t xml:space="preserve"> “places” </w:t>
      </w:r>
      <m:oMath>
        <m:r>
          <w:rPr>
            <w:rFonts w:ascii="Cambria Math" w:hAnsi="Cambria Math" w:cs="Times New Roman"/>
            <w:sz w:val="20"/>
            <w:szCs w:val="20"/>
          </w:rPr>
          <m:t>P</m:t>
        </m:r>
      </m:oMath>
      <w:r w:rsidRPr="00185986">
        <w:rPr>
          <w:rFonts w:ascii="Times New Roman" w:hAnsi="Times New Roman" w:cs="Times New Roman"/>
          <w:sz w:val="20"/>
          <w:szCs w:val="20"/>
        </w:rPr>
        <w:t xml:space="preserve">, representing activities, resources, or other entities of the process. Places are separated by “transitions”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which </w:t>
      </w:r>
      <w:r w:rsidRPr="00185986">
        <w:rPr>
          <w:rFonts w:ascii="Times New Roman" w:hAnsi="Times New Roman" w:cs="Times New Roman"/>
          <w:sz w:val="20"/>
          <w:szCs w:val="20"/>
        </w:rPr>
        <w:t xml:space="preserve">semantically constrain the nature of transitions between places. Edges </w:t>
      </w:r>
      <m:oMath>
        <m:r>
          <w:rPr>
            <w:rFonts w:ascii="Cambria Math" w:hAnsi="Cambria Math" w:cs="Times New Roman"/>
            <w:sz w:val="20"/>
            <w:szCs w:val="20"/>
          </w:rPr>
          <m:t>E</m:t>
        </m:r>
      </m:oMath>
      <w:r w:rsidRPr="00185986">
        <w:rPr>
          <w:rFonts w:ascii="Times New Roman" w:hAnsi="Times New Roman" w:cs="Times New Roman"/>
          <w:sz w:val="20"/>
          <w:szCs w:val="20"/>
        </w:rPr>
        <w:t xml:space="preserve"> connect places and transitions to give the model its structure, where transitions connect</w:t>
      </w:r>
      <w:r w:rsidR="005E1B6E" w:rsidRPr="00185986">
        <w:rPr>
          <w:rFonts w:ascii="Times New Roman" w:hAnsi="Times New Roman" w:cs="Times New Roman"/>
          <w:sz w:val="20"/>
          <w:szCs w:val="20"/>
        </w:rPr>
        <w:t xml:space="preserve"> only</w:t>
      </w:r>
      <w:r w:rsidRPr="00185986">
        <w:rPr>
          <w:rFonts w:ascii="Times New Roman" w:hAnsi="Times New Roman" w:cs="Times New Roman"/>
          <w:sz w:val="20"/>
          <w:szCs w:val="20"/>
        </w:rPr>
        <w:t xml:space="preserve"> to places, and places connect only to transitions,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T×P</m:t>
            </m:r>
          </m:e>
        </m:d>
      </m:oMath>
      <w:r w:rsidRPr="00185986">
        <w:rPr>
          <w:rFonts w:ascii="Times New Roman" w:hAnsi="Times New Roman" w:cs="Times New Roman"/>
          <w:sz w:val="20"/>
          <w:szCs w:val="20"/>
        </w:rPr>
        <w:t>. The model is given an initial</w:t>
      </w:r>
      <w:r w:rsidR="00F020B5" w:rsidRPr="00185986">
        <w:rPr>
          <w:rFonts w:ascii="Times New Roman" w:hAnsi="Times New Roman" w:cs="Times New Roman"/>
          <w:sz w:val="20"/>
          <w:szCs w:val="20"/>
        </w:rPr>
        <w:t xml:space="preserve"> and final</w:t>
      </w:r>
      <w:r w:rsidRPr="00185986">
        <w:rPr>
          <w:rFonts w:ascii="Times New Roman" w:hAnsi="Times New Roman" w:cs="Times New Roman"/>
          <w:sz w:val="20"/>
          <w:szCs w:val="20"/>
        </w:rPr>
        <w:t xml:space="preserve"> marking, token</w:t>
      </w:r>
      <w:r w:rsidR="007435E9" w:rsidRPr="00185986">
        <w:rPr>
          <w:rFonts w:ascii="Times New Roman" w:hAnsi="Times New Roman" w:cs="Times New Roman"/>
          <w:sz w:val="20"/>
          <w:szCs w:val="20"/>
        </w:rPr>
        <w:t>s</w:t>
      </w:r>
      <w:r w:rsidRPr="00185986">
        <w:rPr>
          <w:rFonts w:ascii="Times New Roman" w:hAnsi="Times New Roman" w:cs="Times New Roman"/>
          <w:sz w:val="20"/>
          <w:szCs w:val="20"/>
        </w:rPr>
        <w:t xml:space="preserve"> placed on one or more places to denote the initial </w:t>
      </w:r>
      <w:r w:rsidR="00F020B5" w:rsidRPr="00185986">
        <w:rPr>
          <w:rFonts w:ascii="Times New Roman" w:hAnsi="Times New Roman" w:cs="Times New Roman"/>
          <w:sz w:val="20"/>
          <w:szCs w:val="20"/>
        </w:rPr>
        <w:t xml:space="preserve">and final </w:t>
      </w:r>
      <w:r w:rsidRPr="00185986">
        <w:rPr>
          <w:rFonts w:ascii="Times New Roman" w:hAnsi="Times New Roman" w:cs="Times New Roman"/>
          <w:sz w:val="20"/>
          <w:szCs w:val="20"/>
        </w:rPr>
        <w:t>state of the process</w:t>
      </w:r>
      <w:r w:rsidR="00F020B5" w:rsidRPr="00185986">
        <w:rPr>
          <w:rFonts w:ascii="Times New Roman" w:hAnsi="Times New Roman" w:cs="Times New Roman"/>
          <w:sz w:val="20"/>
          <w:szCs w:val="20"/>
        </w:rPr>
        <w:t>.</w:t>
      </w:r>
    </w:p>
    <w:tbl>
      <w:tblPr>
        <w:tblW w:w="0" w:type="auto"/>
        <w:tblLook w:val="04A0" w:firstRow="1" w:lastRow="0" w:firstColumn="1" w:lastColumn="0" w:noHBand="0" w:noVBand="1"/>
      </w:tblPr>
      <w:tblGrid>
        <w:gridCol w:w="2515"/>
        <w:gridCol w:w="6835"/>
      </w:tblGrid>
      <w:tr w:rsidR="00E65668" w:rsidRPr="00185986" w14:paraId="448D1675" w14:textId="77777777" w:rsidTr="00005728">
        <w:tc>
          <w:tcPr>
            <w:tcW w:w="9350" w:type="dxa"/>
            <w:gridSpan w:val="2"/>
          </w:tcPr>
          <w:p w14:paraId="4F171BAA" w14:textId="5A73CC3F" w:rsidR="00E65668" w:rsidRPr="00185986" w:rsidRDefault="00CE1CFB" w:rsidP="00A7630D">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xml:space="preserve">Table 1.1: </w:t>
            </w:r>
            <w:r>
              <w:rPr>
                <w:rFonts w:ascii="Times New Roman" w:hAnsi="Times New Roman" w:cs="Times New Roman"/>
                <w:sz w:val="20"/>
                <w:szCs w:val="20"/>
              </w:rPr>
              <w:t>S</w:t>
            </w:r>
            <w:r w:rsidRPr="00185986">
              <w:rPr>
                <w:rFonts w:ascii="Times New Roman" w:hAnsi="Times New Roman" w:cs="Times New Roman"/>
                <w:sz w:val="20"/>
                <w:szCs w:val="20"/>
              </w:rPr>
              <w:t xml:space="preserve">imple </w:t>
            </w:r>
            <w:r w:rsidR="00A7630D">
              <w:rPr>
                <w:rFonts w:ascii="Times New Roman" w:hAnsi="Times New Roman" w:cs="Times New Roman"/>
                <w:sz w:val="20"/>
                <w:szCs w:val="20"/>
              </w:rPr>
              <w:t>P</w:t>
            </w:r>
            <w:r w:rsidRPr="00185986">
              <w:rPr>
                <w:rFonts w:ascii="Times New Roman" w:hAnsi="Times New Roman" w:cs="Times New Roman"/>
                <w:sz w:val="20"/>
                <w:szCs w:val="20"/>
              </w:rPr>
              <w:t>etri net definition</w:t>
            </w:r>
          </w:p>
        </w:tc>
      </w:tr>
      <w:tr w:rsidR="00E65668" w:rsidRPr="00185986" w14:paraId="09C6AFD2" w14:textId="77777777" w:rsidTr="00005728">
        <w:tc>
          <w:tcPr>
            <w:tcW w:w="2515" w:type="dxa"/>
          </w:tcPr>
          <w:p w14:paraId="73A36E3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P=</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m:oMathPara>
          </w:p>
        </w:tc>
        <w:tc>
          <w:tcPr>
            <w:tcW w:w="6835" w:type="dxa"/>
          </w:tcPr>
          <w:p w14:paraId="5FC7A9B7"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places, where </w:t>
            </w:r>
            <w:proofErr w:type="spellStart"/>
            <w:r w:rsidRPr="00185986">
              <w:rPr>
                <w:rFonts w:ascii="Times New Roman" w:hAnsi="Times New Roman" w:cs="Times New Roman"/>
                <w:i/>
                <w:sz w:val="20"/>
                <w:szCs w:val="20"/>
              </w:rPr>
              <w:t>i</w:t>
            </w:r>
            <w:proofErr w:type="spellEnd"/>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P</w:t>
            </w:r>
            <w:r w:rsidRPr="00185986">
              <w:rPr>
                <w:rFonts w:ascii="Times New Roman" w:hAnsi="Times New Roman" w:cs="Times New Roman"/>
                <w:sz w:val="20"/>
                <w:szCs w:val="20"/>
              </w:rPr>
              <w:t>|</w:t>
            </w:r>
          </w:p>
        </w:tc>
      </w:tr>
      <w:tr w:rsidR="00E65668" w:rsidRPr="00185986" w14:paraId="0F5F705F" w14:textId="77777777" w:rsidTr="00005728">
        <w:tc>
          <w:tcPr>
            <w:tcW w:w="2515" w:type="dxa"/>
          </w:tcPr>
          <w:p w14:paraId="2653B2B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T=</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d>
              </m:oMath>
            </m:oMathPara>
          </w:p>
        </w:tc>
        <w:tc>
          <w:tcPr>
            <w:tcW w:w="6835" w:type="dxa"/>
          </w:tcPr>
          <w:p w14:paraId="73FB6BB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transitions, where </w:t>
            </w:r>
            <w:r w:rsidRPr="00185986">
              <w:rPr>
                <w:rFonts w:ascii="Times New Roman" w:hAnsi="Times New Roman" w:cs="Times New Roman"/>
                <w:i/>
                <w:sz w:val="20"/>
                <w:szCs w:val="20"/>
              </w:rPr>
              <w:t>j</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T</w:t>
            </w:r>
            <w:r w:rsidRPr="00185986">
              <w:rPr>
                <w:rFonts w:ascii="Times New Roman" w:hAnsi="Times New Roman" w:cs="Times New Roman"/>
                <w:sz w:val="20"/>
                <w:szCs w:val="20"/>
              </w:rPr>
              <w:t>|</w:t>
            </w:r>
          </w:p>
        </w:tc>
      </w:tr>
      <w:tr w:rsidR="00E65668" w:rsidRPr="00185986" w14:paraId="3DE36C85" w14:textId="77777777" w:rsidTr="00005728">
        <w:tc>
          <w:tcPr>
            <w:tcW w:w="2515" w:type="dxa"/>
          </w:tcPr>
          <w:p w14:paraId="5B66A4C8"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E⊂</m:t>
                </m:r>
                <m:d>
                  <m:dPr>
                    <m:ctrlPr>
                      <w:rPr>
                        <w:rFonts w:ascii="Cambria Math" w:hAnsi="Cambria Math" w:cs="Times New Roman"/>
                        <w:b/>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b/>
                        <w:i/>
                        <w:sz w:val="20"/>
                        <w:szCs w:val="20"/>
                      </w:rPr>
                    </m:ctrlPr>
                  </m:dPr>
                  <m:e>
                    <m:r>
                      <w:rPr>
                        <w:rFonts w:ascii="Cambria Math" w:hAnsi="Cambria Math" w:cs="Times New Roman"/>
                        <w:sz w:val="20"/>
                        <w:szCs w:val="20"/>
                      </w:rPr>
                      <m:t>T×P</m:t>
                    </m:r>
                  </m:e>
                </m:d>
              </m:oMath>
            </m:oMathPara>
          </w:p>
        </w:tc>
        <w:tc>
          <w:tcPr>
            <w:tcW w:w="6835" w:type="dxa"/>
          </w:tcPr>
          <w:p w14:paraId="0BCC764F"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sidRPr="00185986">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r w:rsidR="00E65668" w:rsidRPr="00185986" w14:paraId="6D62983D" w14:textId="77777777" w:rsidTr="00005728">
        <w:tc>
          <w:tcPr>
            <w:tcW w:w="2515" w:type="dxa"/>
          </w:tcPr>
          <w:p w14:paraId="58C71084" w14:textId="77777777" w:rsidR="00E65668" w:rsidRPr="00185986" w:rsidRDefault="004264C1"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initial</m:t>
                    </m:r>
                  </m:sub>
                </m:sSub>
                <m:r>
                  <w:rPr>
                    <w:rFonts w:ascii="Cambria Math" w:hAnsi="Cambria Math" w:cs="Times New Roman"/>
                    <w:caps/>
                    <w:sz w:val="20"/>
                    <w:szCs w:val="20"/>
                  </w:rPr>
                  <m:t>⊂P</m:t>
                </m:r>
              </m:oMath>
            </m:oMathPara>
          </w:p>
        </w:tc>
        <w:tc>
          <w:tcPr>
            <w:tcW w:w="6835" w:type="dxa"/>
          </w:tcPr>
          <w:p w14:paraId="67D18EDD"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Initial marking, the initial set of places of the process’ execution</w:t>
            </w:r>
          </w:p>
        </w:tc>
      </w:tr>
      <w:tr w:rsidR="00E65668" w:rsidRPr="00185986" w14:paraId="59C42D8B" w14:textId="77777777" w:rsidTr="00005728">
        <w:tc>
          <w:tcPr>
            <w:tcW w:w="2515" w:type="dxa"/>
          </w:tcPr>
          <w:p w14:paraId="7A7741D6" w14:textId="77777777" w:rsidR="00E65668" w:rsidRPr="00185986" w:rsidRDefault="004264C1"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final</m:t>
                    </m:r>
                  </m:sub>
                </m:sSub>
                <m:r>
                  <w:rPr>
                    <w:rFonts w:ascii="Cambria Math" w:hAnsi="Cambria Math" w:cs="Times New Roman"/>
                    <w:caps/>
                    <w:sz w:val="20"/>
                    <w:szCs w:val="20"/>
                  </w:rPr>
                  <m:t>⊂P</m:t>
                </m:r>
              </m:oMath>
            </m:oMathPara>
          </w:p>
        </w:tc>
        <w:tc>
          <w:tcPr>
            <w:tcW w:w="6835" w:type="dxa"/>
          </w:tcPr>
          <w:p w14:paraId="4C259B50"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Final marking, the set of terminal places of the process’ execution</w:t>
            </w:r>
          </w:p>
        </w:tc>
      </w:tr>
    </w:tbl>
    <w:p w14:paraId="56141366" w14:textId="17DC5512" w:rsidR="00E65668" w:rsidRPr="00185986" w:rsidRDefault="00E65668" w:rsidP="00BD21A8">
      <w:pPr>
        <w:spacing w:before="240" w:after="240" w:line="240" w:lineRule="auto"/>
        <w:rPr>
          <w:rFonts w:ascii="Times New Roman" w:eastAsia="Times New Roman" w:hAnsi="Times New Roman" w:cs="Times New Roman"/>
          <w:sz w:val="20"/>
          <w:szCs w:val="20"/>
        </w:rPr>
      </w:pPr>
      <w:r w:rsidRPr="00185986">
        <w:rPr>
          <w:rFonts w:ascii="Times New Roman" w:hAnsi="Times New Roman" w:cs="Times New Roman"/>
          <w:sz w:val="20"/>
          <w:szCs w:val="20"/>
        </w:rPr>
        <w:tab/>
        <w:t>An example Petri net model is given in figure 2.1 for a simplified automotive manufacturing process. A valid walk on this m</w:t>
      </w:r>
      <w:r w:rsidR="00027A18" w:rsidRPr="00185986">
        <w:rPr>
          <w:rFonts w:ascii="Times New Roman" w:hAnsi="Times New Roman" w:cs="Times New Roman"/>
          <w:sz w:val="20"/>
          <w:szCs w:val="20"/>
        </w:rPr>
        <w:t xml:space="preserve">odel </w:t>
      </w:r>
      <w:r w:rsidRPr="00185986">
        <w:rPr>
          <w:rFonts w:ascii="Times New Roman" w:hAnsi="Times New Roman" w:cs="Times New Roman"/>
          <w:sz w:val="20"/>
          <w:szCs w:val="20"/>
        </w:rPr>
        <w:t xml:space="preserve">is constrained by the initial marking </w:t>
      </w:r>
      <m:oMath>
        <m:r>
          <w:rPr>
            <w:rFonts w:ascii="Cambria Math" w:hAnsi="Cambria Math" w:cs="Times New Roman"/>
            <w:sz w:val="20"/>
            <w:szCs w:val="20"/>
          </w:rPr>
          <m:t>{P0}</m:t>
        </m:r>
      </m:oMath>
      <w:r w:rsidRPr="00185986">
        <w:rPr>
          <w:rFonts w:ascii="Times New Roman" w:eastAsiaTheme="minorEastAsia" w:hAnsi="Times New Roman" w:cs="Times New Roman"/>
          <w:sz w:val="20"/>
          <w:szCs w:val="20"/>
        </w:rPr>
        <w:t xml:space="preserve">, final marking </w:t>
      </w:r>
      <m:oMath>
        <m:r>
          <w:rPr>
            <w:rFonts w:ascii="Cambria Math" w:hAnsi="Cambria Math" w:cs="Times New Roman"/>
            <w:sz w:val="20"/>
            <w:szCs w:val="20"/>
          </w:rPr>
          <m:t>{P5}</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and the transitions between places (activities) comprising the activities of </w:t>
      </w:r>
      <w:r w:rsidR="00862310" w:rsidRPr="00185986">
        <w:rPr>
          <w:rFonts w:ascii="Times New Roman" w:hAnsi="Times New Roman" w:cs="Times New Roman"/>
          <w:sz w:val="20"/>
          <w:szCs w:val="20"/>
        </w:rPr>
        <w:t>the</w:t>
      </w:r>
      <w:r w:rsidRPr="00185986">
        <w:rPr>
          <w:rFonts w:ascii="Times New Roman" w:hAnsi="Times New Roman" w:cs="Times New Roman"/>
          <w:sz w:val="20"/>
          <w:szCs w:val="20"/>
        </w:rPr>
        <w:t xml:space="preserve"> process. A walk is given by a token mo</w:t>
      </w:r>
      <w:r w:rsidR="00D42343" w:rsidRPr="00185986">
        <w:rPr>
          <w:rFonts w:ascii="Times New Roman" w:hAnsi="Times New Roman" w:cs="Times New Roman"/>
          <w:sz w:val="20"/>
          <w:szCs w:val="20"/>
        </w:rPr>
        <w:t>vement</w:t>
      </w:r>
      <w:r w:rsidRPr="00185986">
        <w:rPr>
          <w:rFonts w:ascii="Times New Roman" w:hAnsi="Times New Roman" w:cs="Times New Roman"/>
          <w:sz w:val="20"/>
          <w:szCs w:val="20"/>
        </w:rPr>
        <w:t xml:space="preserve"> scheme where</w:t>
      </w:r>
      <w:r w:rsidR="00C13FC7">
        <w:rPr>
          <w:rFonts w:ascii="Times New Roman" w:hAnsi="Times New Roman" w:cs="Times New Roman"/>
          <w:sz w:val="20"/>
          <w:szCs w:val="20"/>
        </w:rPr>
        <w:t>by</w:t>
      </w:r>
      <w:r w:rsidRPr="00185986">
        <w:rPr>
          <w:rFonts w:ascii="Times New Roman" w:hAnsi="Times New Roman" w:cs="Times New Roman"/>
          <w:sz w:val="20"/>
          <w:szCs w:val="20"/>
        </w:rPr>
        <w:t xml:space="preserve"> no transition </w:t>
      </w:r>
      <w:r w:rsidR="00C13FC7">
        <w:rPr>
          <w:rFonts w:ascii="Times New Roman" w:hAnsi="Times New Roman" w:cs="Times New Roman"/>
          <w:sz w:val="20"/>
          <w:szCs w:val="20"/>
        </w:rPr>
        <w:t>may</w:t>
      </w:r>
      <w:r w:rsidRPr="00185986">
        <w:rPr>
          <w:rFonts w:ascii="Times New Roman" w:hAnsi="Times New Roman" w:cs="Times New Roman"/>
          <w:sz w:val="20"/>
          <w:szCs w:val="20"/>
        </w:rPr>
        <w:t xml:space="preserve"> “fire” until sufficient tokens have reached it, which for this simple example </w:t>
      </w:r>
      <w:r w:rsidR="00FF30F7" w:rsidRPr="00185986">
        <w:rPr>
          <w:rFonts w:ascii="Times New Roman" w:hAnsi="Times New Roman" w:cs="Times New Roman"/>
          <w:sz w:val="20"/>
          <w:szCs w:val="20"/>
        </w:rPr>
        <w:t>will</w:t>
      </w:r>
      <w:r w:rsidRPr="00185986">
        <w:rPr>
          <w:rFonts w:ascii="Times New Roman" w:hAnsi="Times New Roman" w:cs="Times New Roman"/>
          <w:sz w:val="20"/>
          <w:szCs w:val="20"/>
        </w:rPr>
        <w:t xml:space="preserve"> require completion of all places incident to a transition. Many other semantics are possible, such as colored Petri nets, where tokens are not single items but are instead functions evaluated at places</w:t>
      </w:r>
      <w:r w:rsidR="00591199">
        <w:rPr>
          <w:rFonts w:ascii="Times New Roman" w:hAnsi="Times New Roman" w:cs="Times New Roman"/>
          <w:sz w:val="20"/>
          <w:szCs w:val="20"/>
        </w:rPr>
        <w:t xml:space="preserve"> [10]</w:t>
      </w:r>
      <w:r w:rsidRPr="00185986">
        <w:rPr>
          <w:rFonts w:ascii="Times New Roman" w:hAnsi="Times New Roman" w:cs="Times New Roman"/>
          <w:sz w:val="20"/>
          <w:szCs w:val="20"/>
        </w:rPr>
        <w:t xml:space="preserve">.  The structural semantics of Petri nets permit a variety of formal analyses, such as verifying completeness, reachability, liveness, deadlocks, and satisfiability properties, which are critical </w:t>
      </w:r>
      <w:r w:rsidR="00EB77AD" w:rsidRPr="00185986">
        <w:rPr>
          <w:rFonts w:ascii="Times New Roman" w:hAnsi="Times New Roman" w:cs="Times New Roman"/>
          <w:sz w:val="20"/>
          <w:szCs w:val="20"/>
        </w:rPr>
        <w:t>to</w:t>
      </w:r>
      <w:r w:rsidRPr="00185986">
        <w:rPr>
          <w:rFonts w:ascii="Times New Roman" w:hAnsi="Times New Roman" w:cs="Times New Roman"/>
          <w:sz w:val="20"/>
          <w:szCs w:val="20"/>
        </w:rPr>
        <w:t xml:space="preserve"> the verification of distributed systems. An overview is provided by</w:t>
      </w:r>
      <w:r w:rsidR="001A3007">
        <w:rPr>
          <w:rFonts w:ascii="Times New Roman" w:hAnsi="Times New Roman" w:cs="Times New Roman"/>
          <w:sz w:val="20"/>
          <w:szCs w:val="20"/>
        </w:rPr>
        <w:t xml:space="preserve"> [11]</w:t>
      </w:r>
      <w:r w:rsidRPr="00185986">
        <w:rPr>
          <w:rFonts w:ascii="Times New Roman" w:eastAsia="Times New Roman" w:hAnsi="Times New Roman" w:cs="Times New Roman"/>
          <w:sz w:val="20"/>
          <w:szCs w:val="20"/>
        </w:rPr>
        <w:t>.</w:t>
      </w:r>
    </w:p>
    <w:p w14:paraId="5B390B17"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38C812" wp14:editId="3D2D71F5">
            <wp:extent cx="4997450" cy="17044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914" cy="1718609"/>
                    </a:xfrm>
                    <a:prstGeom prst="rect">
                      <a:avLst/>
                    </a:prstGeom>
                    <a:noFill/>
                    <a:ln>
                      <a:noFill/>
                    </a:ln>
                  </pic:spPr>
                </pic:pic>
              </a:graphicData>
            </a:graphic>
          </wp:inline>
        </w:drawing>
      </w:r>
    </w:p>
    <w:p w14:paraId="366B65CC" w14:textId="2C0FEA3B"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2" w:name="_Toc510621909"/>
      <w:bookmarkStart w:id="3" w:name="_Toc510630676"/>
      <w:bookmarkStart w:id="4" w:name="_Toc510631553"/>
      <w:r w:rsidRPr="00185986">
        <w:rPr>
          <w:rFonts w:ascii="Times New Roman" w:hAnsi="Times New Roman" w:cs="Times New Roman"/>
          <w:color w:val="auto"/>
          <w:sz w:val="20"/>
          <w:szCs w:val="20"/>
        </w:rPr>
        <w:t>Figure: A Petri net model for a simplified automotive manufacturing process.</w:t>
      </w:r>
      <w:bookmarkEnd w:id="2"/>
      <w:bookmarkEnd w:id="3"/>
      <w:bookmarkEnd w:id="4"/>
    </w:p>
    <w:p w14:paraId="53A44D54" w14:textId="539F4C01" w:rsidR="005562FA" w:rsidRPr="00185986" w:rsidRDefault="00E65668" w:rsidP="00D2080E">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t>As generic state transition systems, Petri nets are amenable to a variety of derived graphical representations with practical properties, an overview of which is given by</w:t>
      </w:r>
      <w:r w:rsidR="00A26C7F">
        <w:rPr>
          <w:rFonts w:ascii="Times New Roman" w:hAnsi="Times New Roman" w:cs="Times New Roman"/>
          <w:sz w:val="20"/>
          <w:szCs w:val="20"/>
        </w:rPr>
        <w:t xml:space="preserve"> [12]</w:t>
      </w:r>
      <w:r w:rsidRPr="00185986">
        <w:rPr>
          <w:rFonts w:ascii="Times New Roman" w:hAnsi="Times New Roman" w:cs="Times New Roman"/>
          <w:sz w:val="20"/>
          <w:szCs w:val="20"/>
        </w:rPr>
        <w:t xml:space="preserve">. One derivation is the coverability graph </w:t>
      </w:r>
      <w:r w:rsidR="00EA72AB" w:rsidRPr="00185986">
        <w:rPr>
          <w:rFonts w:ascii="Times New Roman" w:hAnsi="Times New Roman" w:cs="Times New Roman"/>
          <w:sz w:val="20"/>
          <w:szCs w:val="20"/>
        </w:rPr>
        <w:t>of</w:t>
      </w:r>
      <w:r w:rsidRPr="00185986">
        <w:rPr>
          <w:rFonts w:ascii="Times New Roman" w:hAnsi="Times New Roman" w:cs="Times New Roman"/>
          <w:sz w:val="20"/>
          <w:szCs w:val="20"/>
        </w:rPr>
        <w:t xml:space="preserve"> a Petri net, a landmark representation in computation theory by </w:t>
      </w:r>
      <w:r w:rsidR="00A55605">
        <w:rPr>
          <w:rFonts w:ascii="Times New Roman" w:hAnsi="Times New Roman" w:cs="Times New Roman"/>
          <w:sz w:val="20"/>
          <w:szCs w:val="20"/>
        </w:rPr>
        <w:t xml:space="preserve">Karp and Miller </w:t>
      </w:r>
      <w:r w:rsidR="00A26C7F">
        <w:rPr>
          <w:rFonts w:ascii="Times New Roman" w:hAnsi="Times New Roman" w:cs="Times New Roman"/>
          <w:sz w:val="20"/>
          <w:szCs w:val="20"/>
        </w:rPr>
        <w:t>[</w:t>
      </w:r>
      <w:r w:rsidR="00A55605">
        <w:rPr>
          <w:rFonts w:ascii="Times New Roman" w:hAnsi="Times New Roman" w:cs="Times New Roman"/>
          <w:sz w:val="20"/>
          <w:szCs w:val="20"/>
        </w:rPr>
        <w:t>13</w:t>
      </w:r>
      <w:r w:rsidR="00A26C7F">
        <w:rPr>
          <w:rFonts w:ascii="Times New Roman" w:hAnsi="Times New Roman" w:cs="Times New Roman"/>
          <w:sz w:val="20"/>
          <w:szCs w:val="20"/>
        </w:rPr>
        <w:t>]</w:t>
      </w:r>
      <w:r w:rsidR="00451737">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consists of the graph of all reachable markings</w:t>
      </w:r>
      <w:r w:rsidR="0090443B" w:rsidRPr="00185986">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can be </w:t>
      </w:r>
      <w:r w:rsidR="00675421" w:rsidRPr="00185986">
        <w:rPr>
          <w:rFonts w:ascii="Times New Roman" w:hAnsi="Times New Roman" w:cs="Times New Roman"/>
          <w:sz w:val="20"/>
          <w:szCs w:val="20"/>
        </w:rPr>
        <w:t>gener</w:t>
      </w:r>
      <w:r w:rsidRPr="00185986">
        <w:rPr>
          <w:rFonts w:ascii="Times New Roman" w:hAnsi="Times New Roman" w:cs="Times New Roman"/>
          <w:sz w:val="20"/>
          <w:szCs w:val="20"/>
        </w:rPr>
        <w:t xml:space="preserve">ated by moving tokens </w:t>
      </w:r>
      <w:r w:rsidR="005562FA" w:rsidRPr="00185986">
        <w:rPr>
          <w:rFonts w:ascii="Times New Roman" w:hAnsi="Times New Roman" w:cs="Times New Roman"/>
          <w:sz w:val="20"/>
          <w:szCs w:val="20"/>
        </w:rPr>
        <w:t xml:space="preserve">along the arcs of </w:t>
      </w:r>
      <w:r w:rsidR="00733F6B" w:rsidRPr="00185986">
        <w:rPr>
          <w:rFonts w:ascii="Times New Roman" w:hAnsi="Times New Roman" w:cs="Times New Roman"/>
          <w:sz w:val="20"/>
          <w:szCs w:val="20"/>
        </w:rPr>
        <w:t>a Petri</w:t>
      </w:r>
      <w:r w:rsidR="005562FA" w:rsidRPr="00185986">
        <w:rPr>
          <w:rFonts w:ascii="Times New Roman" w:hAnsi="Times New Roman" w:cs="Times New Roman"/>
          <w:sz w:val="20"/>
          <w:szCs w:val="20"/>
        </w:rPr>
        <w:t xml:space="preserve"> net</w:t>
      </w:r>
      <w:r w:rsidRPr="00185986">
        <w:rPr>
          <w:rFonts w:ascii="Times New Roman" w:hAnsi="Times New Roman" w:cs="Times New Roman"/>
          <w:sz w:val="20"/>
          <w:szCs w:val="20"/>
        </w:rPr>
        <w:t xml:space="preserve">. </w:t>
      </w:r>
      <w:r w:rsidR="0030318A">
        <w:rPr>
          <w:rFonts w:ascii="Times New Roman" w:hAnsi="Times New Roman" w:cs="Times New Roman"/>
          <w:sz w:val="20"/>
          <w:szCs w:val="20"/>
        </w:rPr>
        <w:t>Construction</w:t>
      </w:r>
      <w:r w:rsidRPr="00185986">
        <w:rPr>
          <w:rFonts w:ascii="Times New Roman" w:hAnsi="Times New Roman" w:cs="Times New Roman"/>
          <w:sz w:val="20"/>
          <w:szCs w:val="20"/>
        </w:rPr>
        <w:t xml:space="preserve"> begins by placing tokens on each of the places in the initial marking set. Represent</w:t>
      </w:r>
      <w:r w:rsidR="0030318A">
        <w:rPr>
          <w:rFonts w:ascii="Times New Roman" w:hAnsi="Times New Roman" w:cs="Times New Roman"/>
          <w:sz w:val="20"/>
          <w:szCs w:val="20"/>
        </w:rPr>
        <w:t>ed</w:t>
      </w:r>
      <w:r w:rsidRPr="00185986">
        <w:rPr>
          <w:rFonts w:ascii="Times New Roman" w:hAnsi="Times New Roman" w:cs="Times New Roman"/>
          <w:sz w:val="20"/>
          <w:szCs w:val="20"/>
        </w:rPr>
        <w:t xml:space="preserve">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Pi</m:t>
            </m:r>
          </m:sub>
        </m:sSub>
        <m:r>
          <w:rPr>
            <w:rFonts w:ascii="Cambria Math" w:eastAsiaTheme="minorEastAsia" w:hAnsi="Cambria Math" w:cs="Times New Roman"/>
            <w:sz w:val="20"/>
            <w:szCs w:val="20"/>
          </w:rPr>
          <m:t>∈{0,1}</m:t>
        </m:r>
      </m:oMath>
      <w:r w:rsidRPr="00185986">
        <w:rPr>
          <w:rFonts w:ascii="Times New Roman" w:hAnsi="Times New Roman" w:cs="Times New Roman"/>
          <w:sz w:val="20"/>
          <w:szCs w:val="20"/>
        </w:rPr>
        <w:t xml:space="preserve">, the initial marking for the above Petri net 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w:t>
      </w:r>
      <w:r w:rsidR="00F314D4">
        <w:rPr>
          <w:rFonts w:ascii="Times New Roman" w:hAnsi="Times New Roman" w:cs="Times New Roman"/>
          <w:sz w:val="20"/>
          <w:szCs w:val="20"/>
        </w:rPr>
        <w:t>T</w:t>
      </w:r>
      <w:r w:rsidRPr="00185986">
        <w:rPr>
          <w:rFonts w:ascii="Times New Roman" w:hAnsi="Times New Roman" w:cs="Times New Roman"/>
          <w:sz w:val="20"/>
          <w:szCs w:val="20"/>
        </w:rPr>
        <w:t>okens</w:t>
      </w:r>
      <w:r w:rsidR="00F314D4">
        <w:rPr>
          <w:rFonts w:ascii="Times New Roman" w:hAnsi="Times New Roman" w:cs="Times New Roman"/>
          <w:sz w:val="20"/>
          <w:szCs w:val="20"/>
        </w:rPr>
        <w:t xml:space="preserve"> then move</w:t>
      </w:r>
      <w:r w:rsidRPr="00185986">
        <w:rPr>
          <w:rFonts w:ascii="Times New Roman" w:hAnsi="Times New Roman" w:cs="Times New Roman"/>
          <w:sz w:val="20"/>
          <w:szCs w:val="20"/>
        </w:rPr>
        <w:t xml:space="preserve"> forward between places and transitions, with each unique possible marking spawning a new child vertex.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Pr="00185986">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Pr="00185986">
        <w:rPr>
          <w:rFonts w:ascii="Times New Roman" w:hAnsi="Times New Roman" w:cs="Times New Roman"/>
          <w:sz w:val="20"/>
          <w:szCs w:val="20"/>
        </w:rPr>
        <w:t xml:space="preserve"> . From this marking, the token on P1 can reach T3, where it must wait until the other arrow pointing from P4 to T3 becomes active.</w:t>
      </w:r>
    </w:p>
    <w:p w14:paraId="46895851" w14:textId="5E816791" w:rsidR="00E65668" w:rsidRPr="00185986" w:rsidRDefault="005562FA"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The </w:t>
      </w:r>
      <w:r w:rsidR="00C82391" w:rsidRPr="00185986">
        <w:rPr>
          <w:rFonts w:ascii="Times New Roman" w:hAnsi="Times New Roman" w:cs="Times New Roman"/>
          <w:sz w:val="20"/>
          <w:szCs w:val="20"/>
        </w:rPr>
        <w:t>final</w:t>
      </w:r>
      <w:r w:rsidR="00E65668" w:rsidRPr="00185986">
        <w:rPr>
          <w:rFonts w:ascii="Times New Roman" w:hAnsi="Times New Roman" w:cs="Times New Roman"/>
          <w:sz w:val="20"/>
          <w:szCs w:val="20"/>
        </w:rPr>
        <w:t xml:space="preserve"> coverability graph is given in figure 2.2. Note that despite the parallel paths in the model, the coverability graph is simply linear. One also sees from the coverability graph that the model i</w:t>
      </w:r>
      <w:r w:rsidR="00F314D4">
        <w:rPr>
          <w:rFonts w:ascii="Times New Roman" w:hAnsi="Times New Roman" w:cs="Times New Roman"/>
          <w:sz w:val="20"/>
          <w:szCs w:val="20"/>
        </w:rPr>
        <w:t>s</w:t>
      </w:r>
      <w:r w:rsidR="00E65668" w:rsidRPr="00185986">
        <w:rPr>
          <w:rFonts w:ascii="Times New Roman" w:hAnsi="Times New Roman" w:cs="Times New Roman"/>
          <w:sz w:val="20"/>
          <w:szCs w:val="20"/>
        </w:rPr>
        <w:t xml:space="preserve"> infinite since the process can repeat from </w:t>
      </w:r>
      <w:r w:rsidR="00E65668" w:rsidRPr="00185986">
        <w:rPr>
          <w:rFonts w:ascii="Times New Roman" w:hAnsi="Times New Roman" w:cs="Times New Roman"/>
          <w:i/>
          <w:sz w:val="20"/>
          <w:szCs w:val="20"/>
        </w:rPr>
        <w:t>T4</w:t>
      </w:r>
      <w:r w:rsidR="00E65668" w:rsidRPr="00185986">
        <w:rPr>
          <w:rFonts w:ascii="Times New Roman" w:hAnsi="Times New Roman" w:cs="Times New Roman"/>
          <w:sz w:val="20"/>
          <w:szCs w:val="20"/>
        </w:rPr>
        <w:t xml:space="preserve">, depending on how the final marking is defined. This edge </w:t>
      </w:r>
      <w:r w:rsidR="00EB6E0F" w:rsidRPr="00185986">
        <w:rPr>
          <w:rFonts w:ascii="Times New Roman" w:hAnsi="Times New Roman" w:cs="Times New Roman"/>
          <w:sz w:val="20"/>
          <w:szCs w:val="20"/>
        </w:rPr>
        <w:t>could</w:t>
      </w:r>
      <w:r w:rsidR="00E65668" w:rsidRPr="00185986">
        <w:rPr>
          <w:rFonts w:ascii="Times New Roman" w:hAnsi="Times New Roman" w:cs="Times New Roman"/>
          <w:sz w:val="20"/>
          <w:szCs w:val="20"/>
        </w:rPr>
        <w:t xml:space="preserve"> characterize serial process flow, whereby new car production cannot begin until the previous cycle completes, a</w:t>
      </w:r>
      <w:r w:rsidRPr="00185986">
        <w:rPr>
          <w:rFonts w:ascii="Times New Roman" w:hAnsi="Times New Roman" w:cs="Times New Roman"/>
          <w:sz w:val="20"/>
          <w:szCs w:val="20"/>
        </w:rPr>
        <w:t>n</w:t>
      </w:r>
      <w:r w:rsidR="00E65668" w:rsidRPr="00185986">
        <w:rPr>
          <w:rFonts w:ascii="Times New Roman" w:hAnsi="Times New Roman" w:cs="Times New Roman"/>
          <w:sz w:val="20"/>
          <w:szCs w:val="20"/>
        </w:rPr>
        <w:t xml:space="preserve"> example of “cycle time” often used in computer processor design and business production models. The terminal conditions of this specific process </w:t>
      </w:r>
      <w:r w:rsidR="007C4A1D">
        <w:rPr>
          <w:rFonts w:ascii="Times New Roman" w:hAnsi="Times New Roman" w:cs="Times New Roman"/>
          <w:sz w:val="20"/>
          <w:szCs w:val="20"/>
        </w:rPr>
        <w:t>we</w:t>
      </w:r>
      <w:r w:rsidR="00E65668" w:rsidRPr="00185986">
        <w:rPr>
          <w:rFonts w:ascii="Times New Roman" w:hAnsi="Times New Roman" w:cs="Times New Roman"/>
          <w:sz w:val="20"/>
          <w:szCs w:val="20"/>
        </w:rPr>
        <w:t>re</w:t>
      </w:r>
      <w:r w:rsidR="007C4A1D">
        <w:rPr>
          <w:rFonts w:ascii="Times New Roman" w:hAnsi="Times New Roman" w:cs="Times New Roman"/>
          <w:sz w:val="20"/>
          <w:szCs w:val="20"/>
        </w:rPr>
        <w:t xml:space="preserve"> intentionally</w:t>
      </w:r>
      <w:r w:rsidR="00E65668" w:rsidRPr="00185986">
        <w:rPr>
          <w:rFonts w:ascii="Times New Roman" w:hAnsi="Times New Roman" w:cs="Times New Roman"/>
          <w:sz w:val="20"/>
          <w:szCs w:val="20"/>
        </w:rPr>
        <w:t xml:space="preserve"> left ambiguous since the goal </w:t>
      </w:r>
      <w:r w:rsidR="00C451E0">
        <w:rPr>
          <w:rFonts w:ascii="Times New Roman" w:hAnsi="Times New Roman" w:cs="Times New Roman"/>
          <w:sz w:val="20"/>
          <w:szCs w:val="20"/>
        </w:rPr>
        <w:t>was only</w:t>
      </w:r>
      <w:r w:rsidR="00E65668" w:rsidRPr="00185986">
        <w:rPr>
          <w:rFonts w:ascii="Times New Roman" w:hAnsi="Times New Roman" w:cs="Times New Roman"/>
          <w:sz w:val="20"/>
          <w:szCs w:val="20"/>
        </w:rPr>
        <w:t xml:space="preserve"> to </w:t>
      </w:r>
      <w:r w:rsidRPr="00185986">
        <w:rPr>
          <w:rFonts w:ascii="Times New Roman" w:hAnsi="Times New Roman" w:cs="Times New Roman"/>
          <w:sz w:val="20"/>
          <w:szCs w:val="20"/>
        </w:rPr>
        <w:t>demonstrate</w:t>
      </w:r>
      <w:r w:rsidR="00E65668" w:rsidRPr="00185986">
        <w:rPr>
          <w:rFonts w:ascii="Times New Roman" w:hAnsi="Times New Roman" w:cs="Times New Roman"/>
          <w:sz w:val="20"/>
          <w:szCs w:val="20"/>
        </w:rPr>
        <w:t xml:space="preserve"> how </w:t>
      </w:r>
      <w:r w:rsidRPr="00185986">
        <w:rPr>
          <w:rFonts w:ascii="Times New Roman" w:hAnsi="Times New Roman" w:cs="Times New Roman"/>
          <w:sz w:val="20"/>
          <w:szCs w:val="20"/>
        </w:rPr>
        <w:t xml:space="preserve">the analysis of </w:t>
      </w:r>
      <w:r w:rsidR="00E65668" w:rsidRPr="00185986">
        <w:rPr>
          <w:rFonts w:ascii="Times New Roman" w:hAnsi="Times New Roman" w:cs="Times New Roman"/>
          <w:sz w:val="20"/>
          <w:szCs w:val="20"/>
        </w:rPr>
        <w:t>processes depend</w:t>
      </w:r>
      <w:r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on transformative graphical representations to determine</w:t>
      </w:r>
      <w:r w:rsidR="00C451E0">
        <w:rPr>
          <w:rFonts w:ascii="Times New Roman" w:hAnsi="Times New Roman" w:cs="Times New Roman"/>
          <w:sz w:val="20"/>
          <w:szCs w:val="20"/>
        </w:rPr>
        <w:t xml:space="preserve"> their</w:t>
      </w:r>
      <w:r w:rsidRPr="00185986">
        <w:rPr>
          <w:rFonts w:ascii="Times New Roman" w:hAnsi="Times New Roman" w:cs="Times New Roman"/>
          <w:sz w:val="20"/>
          <w:szCs w:val="20"/>
        </w:rPr>
        <w:t xml:space="preserve"> </w:t>
      </w:r>
      <w:r w:rsidR="00C451E0">
        <w:rPr>
          <w:rFonts w:ascii="Times New Roman" w:hAnsi="Times New Roman" w:cs="Times New Roman"/>
          <w:sz w:val="20"/>
          <w:szCs w:val="20"/>
        </w:rPr>
        <w:t>various</w:t>
      </w:r>
      <w:r w:rsidR="00E65668" w:rsidRPr="00185986">
        <w:rPr>
          <w:rFonts w:ascii="Times New Roman" w:hAnsi="Times New Roman" w:cs="Times New Roman"/>
          <w:sz w:val="20"/>
          <w:szCs w:val="20"/>
        </w:rPr>
        <w:t xml:space="preserve"> properties. </w:t>
      </w:r>
      <w:r w:rsidR="00723C93">
        <w:rPr>
          <w:rFonts w:ascii="Times New Roman" w:hAnsi="Times New Roman" w:cs="Times New Roman"/>
          <w:sz w:val="20"/>
          <w:szCs w:val="20"/>
        </w:rPr>
        <w:t>T</w:t>
      </w:r>
      <w:r w:rsidR="00E65668" w:rsidRPr="00185986">
        <w:rPr>
          <w:rFonts w:ascii="Times New Roman" w:hAnsi="Times New Roman" w:cs="Times New Roman"/>
          <w:sz w:val="20"/>
          <w:szCs w:val="20"/>
        </w:rPr>
        <w:t>he</w:t>
      </w:r>
      <w:r w:rsidR="00723C93">
        <w:rPr>
          <w:rFonts w:ascii="Times New Roman" w:hAnsi="Times New Roman" w:cs="Times New Roman"/>
          <w:sz w:val="20"/>
          <w:szCs w:val="20"/>
        </w:rPr>
        <w:t xml:space="preserve"> example demonstrates how</w:t>
      </w:r>
      <w:r w:rsidR="00E65668" w:rsidRPr="00185986">
        <w:rPr>
          <w:rFonts w:ascii="Times New Roman" w:hAnsi="Times New Roman" w:cs="Times New Roman"/>
          <w:sz w:val="20"/>
          <w:szCs w:val="20"/>
        </w:rPr>
        <w:t xml:space="preserve"> </w:t>
      </w:r>
      <w:r w:rsidR="00723C93">
        <w:rPr>
          <w:rFonts w:ascii="Times New Roman" w:hAnsi="Times New Roman" w:cs="Times New Roman"/>
          <w:sz w:val="20"/>
          <w:szCs w:val="20"/>
        </w:rPr>
        <w:t>the solution to many</w:t>
      </w:r>
      <w:r w:rsidR="00E65668" w:rsidRPr="00185986">
        <w:rPr>
          <w:rFonts w:ascii="Times New Roman" w:hAnsi="Times New Roman" w:cs="Times New Roman"/>
          <w:sz w:val="20"/>
          <w:szCs w:val="20"/>
        </w:rPr>
        <w:t xml:space="preserve"> process problems</w:t>
      </w:r>
      <w:r w:rsidR="00D91163" w:rsidRPr="00185986">
        <w:rPr>
          <w:rFonts w:ascii="Times New Roman" w:hAnsi="Times New Roman" w:cs="Times New Roman"/>
          <w:sz w:val="20"/>
          <w:szCs w:val="20"/>
        </w:rPr>
        <w:t xml:space="preserve"> </w:t>
      </w:r>
      <w:r w:rsidR="00723C93">
        <w:rPr>
          <w:rFonts w:ascii="Times New Roman" w:hAnsi="Times New Roman" w:cs="Times New Roman"/>
          <w:sz w:val="20"/>
          <w:szCs w:val="20"/>
        </w:rPr>
        <w:t>result</w:t>
      </w:r>
      <w:r w:rsidR="008E646A">
        <w:rPr>
          <w:rFonts w:ascii="Times New Roman" w:hAnsi="Times New Roman" w:cs="Times New Roman"/>
          <w:sz w:val="20"/>
          <w:szCs w:val="20"/>
        </w:rPr>
        <w:t>s</w:t>
      </w:r>
      <w:r w:rsidR="00723C93">
        <w:rPr>
          <w:rFonts w:ascii="Times New Roman" w:hAnsi="Times New Roman" w:cs="Times New Roman"/>
          <w:sz w:val="20"/>
          <w:szCs w:val="20"/>
        </w:rPr>
        <w:t xml:space="preserve"> </w:t>
      </w:r>
      <w:r w:rsidR="008E646A">
        <w:rPr>
          <w:rFonts w:ascii="Times New Roman" w:hAnsi="Times New Roman" w:cs="Times New Roman"/>
          <w:sz w:val="20"/>
          <w:szCs w:val="20"/>
        </w:rPr>
        <w:t>from</w:t>
      </w:r>
      <w:r w:rsidR="00723C93">
        <w:rPr>
          <w:rFonts w:ascii="Times New Roman" w:hAnsi="Times New Roman" w:cs="Times New Roman"/>
          <w:sz w:val="20"/>
          <w:szCs w:val="20"/>
        </w:rPr>
        <w:t xml:space="preserve"> the</w:t>
      </w:r>
      <w:r w:rsidR="00E65668" w:rsidRPr="00185986">
        <w:rPr>
          <w:rFonts w:ascii="Times New Roman" w:hAnsi="Times New Roman" w:cs="Times New Roman"/>
          <w:sz w:val="20"/>
          <w:szCs w:val="20"/>
        </w:rPr>
        <w:t xml:space="preserve"> expressiveness of the</w:t>
      </w:r>
      <w:r w:rsidR="0013193A" w:rsidRPr="00185986">
        <w:rPr>
          <w:rFonts w:ascii="Times New Roman" w:hAnsi="Times New Roman" w:cs="Times New Roman"/>
          <w:sz w:val="20"/>
          <w:szCs w:val="20"/>
        </w:rPr>
        <w:t>ir</w:t>
      </w:r>
      <w:r w:rsidR="00E65668" w:rsidRPr="00185986">
        <w:rPr>
          <w:rFonts w:ascii="Times New Roman" w:hAnsi="Times New Roman" w:cs="Times New Roman"/>
          <w:sz w:val="20"/>
          <w:szCs w:val="20"/>
        </w:rPr>
        <w:t xml:space="preserve"> representatio</w:t>
      </w:r>
      <w:r w:rsidR="0013193A" w:rsidRPr="00185986">
        <w:rPr>
          <w:rFonts w:ascii="Times New Roman" w:hAnsi="Times New Roman" w:cs="Times New Roman"/>
          <w:sz w:val="20"/>
          <w:szCs w:val="20"/>
        </w:rPr>
        <w:t>n</w:t>
      </w:r>
      <w:r w:rsidR="00723C93">
        <w:rPr>
          <w:rFonts w:ascii="Times New Roman" w:hAnsi="Times New Roman" w:cs="Times New Roman"/>
          <w:sz w:val="20"/>
          <w:szCs w:val="20"/>
        </w:rPr>
        <w:t xml:space="preserve"> in a </w:t>
      </w:r>
      <w:r w:rsidR="00723C93">
        <w:rPr>
          <w:rFonts w:ascii="Times New Roman" w:hAnsi="Times New Roman" w:cs="Times New Roman"/>
          <w:sz w:val="20"/>
          <w:szCs w:val="20"/>
        </w:rPr>
        <w:lastRenderedPageBreak/>
        <w:t xml:space="preserve">new </w:t>
      </w:r>
      <w:r w:rsidR="008E646A">
        <w:rPr>
          <w:rFonts w:ascii="Times New Roman" w:hAnsi="Times New Roman" w:cs="Times New Roman"/>
          <w:sz w:val="20"/>
          <w:szCs w:val="20"/>
        </w:rPr>
        <w:t xml:space="preserve">graphical </w:t>
      </w:r>
      <w:r w:rsidR="00723C93">
        <w:rPr>
          <w:rFonts w:ascii="Times New Roman" w:hAnsi="Times New Roman" w:cs="Times New Roman"/>
          <w:sz w:val="20"/>
          <w:szCs w:val="20"/>
        </w:rPr>
        <w:t>space.</w:t>
      </w:r>
      <w:r w:rsidR="00D94CE2">
        <w:rPr>
          <w:rFonts w:ascii="Times New Roman" w:hAnsi="Times New Roman" w:cs="Times New Roman"/>
          <w:sz w:val="20"/>
          <w:szCs w:val="20"/>
        </w:rPr>
        <w:t xml:space="preserve"> Whereas problems in many other fields result in a search over some space of solutions, process mining often yields a search over the space of how the problem can be represented, such that it is trivially solved. </w:t>
      </w:r>
    </w:p>
    <w:p w14:paraId="1E0DFB90"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9BFA67" wp14:editId="078687BE">
            <wp:extent cx="4527550" cy="657409"/>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911" cy="663415"/>
                    </a:xfrm>
                    <a:prstGeom prst="rect">
                      <a:avLst/>
                    </a:prstGeom>
                    <a:noFill/>
                    <a:ln>
                      <a:noFill/>
                    </a:ln>
                  </pic:spPr>
                </pic:pic>
              </a:graphicData>
            </a:graphic>
          </wp:inline>
        </w:drawing>
      </w:r>
    </w:p>
    <w:p w14:paraId="19787884" w14:textId="2B257B23"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5" w:name="_Toc510621910"/>
      <w:bookmarkStart w:id="6" w:name="_Toc510630677"/>
      <w:bookmarkStart w:id="7" w:name="_Toc510631554"/>
      <w:r w:rsidRPr="00185986">
        <w:rPr>
          <w:rFonts w:ascii="Times New Roman" w:hAnsi="Times New Roman" w:cs="Times New Roman"/>
          <w:color w:val="auto"/>
          <w:sz w:val="20"/>
          <w:szCs w:val="20"/>
        </w:rPr>
        <w:t xml:space="preserve">Figure </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2</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noProof/>
          <w:color w:val="auto"/>
          <w:sz w:val="20"/>
          <w:szCs w:val="20"/>
        </w:rPr>
        <w:t>.2</w:t>
      </w:r>
      <w:r w:rsidRPr="00185986">
        <w:rPr>
          <w:rFonts w:ascii="Times New Roman" w:hAnsi="Times New Roman" w:cs="Times New Roman"/>
          <w:color w:val="auto"/>
          <w:sz w:val="20"/>
          <w:szCs w:val="20"/>
        </w:rPr>
        <w:t>: Coverability graph of the Petri net in figure 2.1.</w:t>
      </w:r>
      <w:bookmarkEnd w:id="5"/>
      <w:bookmarkEnd w:id="6"/>
      <w:bookmarkEnd w:id="7"/>
    </w:p>
    <w:p w14:paraId="3DB41215" w14:textId="23BC5F62" w:rsidR="00E65668" w:rsidRPr="00185986" w:rsidRDefault="00E65668" w:rsidP="00DA1B3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Ordinarily</w:t>
      </w:r>
      <w:r w:rsidR="00723C93">
        <w:rPr>
          <w:rFonts w:ascii="Times New Roman" w:hAnsi="Times New Roman" w:cs="Times New Roman"/>
          <w:sz w:val="20"/>
          <w:szCs w:val="20"/>
        </w:rPr>
        <w:t>,</w:t>
      </w:r>
      <w:r w:rsidRPr="00185986">
        <w:rPr>
          <w:rFonts w:ascii="Times New Roman" w:hAnsi="Times New Roman" w:cs="Times New Roman"/>
          <w:sz w:val="20"/>
          <w:szCs w:val="20"/>
        </w:rPr>
        <w:t xml:space="preserve"> coverability graphs encompass greater complexity, and can be used for decidability problems, such as reachability, loop detection (as in figure 2.2), and other formal properties. The applicability of reachability decisions to process engineering and analysis demonstrates the direct connection between the design of critical systems and many intractable problems in computational theory. Extensive examples of such decidability problems and algorithms are given by </w:t>
      </w:r>
      <w:r w:rsidR="008241DF">
        <w:rPr>
          <w:rFonts w:ascii="Times New Roman" w:hAnsi="Times New Roman" w:cs="Times New Roman"/>
          <w:sz w:val="20"/>
          <w:szCs w:val="20"/>
        </w:rPr>
        <w:t>[14]</w:t>
      </w:r>
      <w:r w:rsidRPr="00185986">
        <w:rPr>
          <w:rFonts w:ascii="Times New Roman" w:hAnsi="Times New Roman" w:cs="Times New Roman"/>
          <w:sz w:val="20"/>
          <w:szCs w:val="20"/>
        </w:rPr>
        <w:t>.</w:t>
      </w:r>
    </w:p>
    <w:p w14:paraId="545113EE" w14:textId="77777777" w:rsidR="00745700" w:rsidRDefault="00745700" w:rsidP="00185986">
      <w:pPr>
        <w:pStyle w:val="Heading2"/>
        <w:spacing w:line="240" w:lineRule="auto"/>
        <w:rPr>
          <w:sz w:val="20"/>
          <w:szCs w:val="20"/>
        </w:rPr>
      </w:pPr>
      <w:bookmarkStart w:id="8" w:name="_Toc510621911"/>
      <w:bookmarkStart w:id="9" w:name="_Toc510630678"/>
      <w:bookmarkStart w:id="10" w:name="_Toc510631555"/>
    </w:p>
    <w:p w14:paraId="1EAE9236" w14:textId="6971FF5A" w:rsidR="00E65668" w:rsidRPr="00C2317D" w:rsidRDefault="00730412" w:rsidP="00185986">
      <w:pPr>
        <w:pStyle w:val="Heading2"/>
        <w:spacing w:line="240" w:lineRule="auto"/>
        <w:rPr>
          <w:b w:val="0"/>
          <w:i/>
          <w:sz w:val="20"/>
          <w:szCs w:val="20"/>
        </w:rPr>
      </w:pPr>
      <w:r w:rsidRPr="00C2317D">
        <w:rPr>
          <w:b w:val="0"/>
          <w:i/>
          <w:sz w:val="20"/>
          <w:szCs w:val="20"/>
        </w:rPr>
        <w:t>2</w:t>
      </w:r>
      <w:r w:rsidR="00E65668" w:rsidRPr="00C2317D">
        <w:rPr>
          <w:b w:val="0"/>
          <w:i/>
          <w:sz w:val="20"/>
          <w:szCs w:val="20"/>
        </w:rPr>
        <w:t>.3 Anomaly Detection in Process Data</w:t>
      </w:r>
      <w:bookmarkEnd w:id="8"/>
      <w:bookmarkEnd w:id="9"/>
      <w:bookmarkEnd w:id="10"/>
    </w:p>
    <w:p w14:paraId="6B9A73A9" w14:textId="77777777" w:rsidR="00745700" w:rsidRDefault="00745700" w:rsidP="00185986">
      <w:pPr>
        <w:spacing w:after="0" w:line="240" w:lineRule="auto"/>
        <w:rPr>
          <w:rFonts w:ascii="Times New Roman" w:hAnsi="Times New Roman" w:cs="Times New Roman"/>
          <w:sz w:val="20"/>
          <w:szCs w:val="20"/>
        </w:rPr>
      </w:pPr>
    </w:p>
    <w:p w14:paraId="2A2BE91A" w14:textId="45766F5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Since the coverability graph of a Petri net model characterizes valid activity transitions through the model, the model-consistency of any trace (a single execution of </w:t>
      </w:r>
      <w:r w:rsidR="000369F5" w:rsidRPr="00185986">
        <w:rPr>
          <w:rFonts w:ascii="Times New Roman" w:hAnsi="Times New Roman" w:cs="Times New Roman"/>
          <w:sz w:val="20"/>
          <w:szCs w:val="20"/>
        </w:rPr>
        <w:t>a</w:t>
      </w:r>
      <w:r w:rsidRPr="00185986">
        <w:rPr>
          <w:rFonts w:ascii="Times New Roman" w:hAnsi="Times New Roman" w:cs="Times New Roman"/>
          <w:sz w:val="20"/>
          <w:szCs w:val="20"/>
        </w:rPr>
        <w:t xml:space="preserve"> process) can be verified by checking </w:t>
      </w:r>
      <w:r w:rsidR="00F155FB">
        <w:rPr>
          <w:rFonts w:ascii="Times New Roman" w:hAnsi="Times New Roman" w:cs="Times New Roman"/>
          <w:sz w:val="20"/>
          <w:szCs w:val="20"/>
        </w:rPr>
        <w:t>if</w:t>
      </w:r>
      <w:r w:rsidRPr="00185986">
        <w:rPr>
          <w:rFonts w:ascii="Times New Roman" w:hAnsi="Times New Roman" w:cs="Times New Roman"/>
          <w:sz w:val="20"/>
          <w:szCs w:val="20"/>
        </w:rPr>
        <w:t xml:space="preserve"> the trace represents a valid walk on the coverability graph: beginning from some initial marking, consuming all activities, and terminating at a final marking state. </w:t>
      </w:r>
      <w:r w:rsidR="007C70BA" w:rsidRPr="00185986">
        <w:rPr>
          <w:rFonts w:ascii="Times New Roman" w:hAnsi="Times New Roman" w:cs="Times New Roman"/>
          <w:sz w:val="20"/>
          <w:szCs w:val="20"/>
        </w:rPr>
        <w:t>T</w:t>
      </w:r>
      <w:r w:rsidRPr="00185986">
        <w:rPr>
          <w:rFonts w:ascii="Times New Roman" w:hAnsi="Times New Roman" w:cs="Times New Roman"/>
          <w:sz w:val="20"/>
          <w:szCs w:val="20"/>
        </w:rPr>
        <w:t>his form of design analysis can</w:t>
      </w:r>
      <w:r w:rsidR="007C70BA" w:rsidRPr="00185986">
        <w:rPr>
          <w:rFonts w:ascii="Times New Roman" w:hAnsi="Times New Roman" w:cs="Times New Roman"/>
          <w:sz w:val="20"/>
          <w:szCs w:val="20"/>
        </w:rPr>
        <w:t xml:space="preserve"> even</w:t>
      </w:r>
      <w:r w:rsidRPr="00185986">
        <w:rPr>
          <w:rFonts w:ascii="Times New Roman" w:hAnsi="Times New Roman" w:cs="Times New Roman"/>
          <w:sz w:val="20"/>
          <w:szCs w:val="20"/>
        </w:rPr>
        <w:t xml:space="preserve"> be done without process data to answer critical </w:t>
      </w:r>
      <w:r w:rsidRPr="00185986">
        <w:rPr>
          <w:rFonts w:ascii="Times New Roman" w:hAnsi="Times New Roman" w:cs="Times New Roman"/>
          <w:i/>
          <w:sz w:val="20"/>
          <w:szCs w:val="20"/>
        </w:rPr>
        <w:t>a priori</w:t>
      </w:r>
      <w:r w:rsidRPr="00185986">
        <w:rPr>
          <w:rFonts w:ascii="Times New Roman" w:hAnsi="Times New Roman" w:cs="Times New Roman"/>
          <w:sz w:val="20"/>
          <w:szCs w:val="20"/>
        </w:rPr>
        <w:t xml:space="preserve"> design queries, such as “Is system state </w:t>
      </w:r>
      <w:r w:rsidRPr="00185986">
        <w:rPr>
          <w:rFonts w:ascii="Times New Roman" w:hAnsi="Times New Roman" w:cs="Times New Roman"/>
          <w:i/>
          <w:sz w:val="20"/>
          <w:szCs w:val="20"/>
        </w:rPr>
        <w:t>X</w:t>
      </w:r>
      <w:r w:rsidRPr="00185986">
        <w:rPr>
          <w:rFonts w:ascii="Times New Roman" w:hAnsi="Times New Roman" w:cs="Times New Roman"/>
          <w:sz w:val="20"/>
          <w:szCs w:val="20"/>
        </w:rPr>
        <w:t xml:space="preserve"> reachable from state </w:t>
      </w:r>
      <w:r w:rsidRPr="00185986">
        <w:rPr>
          <w:rFonts w:ascii="Times New Roman" w:hAnsi="Times New Roman" w:cs="Times New Roman"/>
          <w:i/>
          <w:sz w:val="20"/>
          <w:szCs w:val="20"/>
        </w:rPr>
        <w:t>Y</w:t>
      </w:r>
      <w:r w:rsidRPr="00185986">
        <w:rPr>
          <w:rFonts w:ascii="Times New Roman" w:hAnsi="Times New Roman" w:cs="Times New Roman"/>
          <w:sz w:val="20"/>
          <w:szCs w:val="20"/>
        </w:rPr>
        <w:t>?” or likewise to evaluate path-cost and boundedness querie</w:t>
      </w:r>
      <w:r w:rsidR="003D360A" w:rsidRPr="00185986">
        <w:rPr>
          <w:rFonts w:ascii="Times New Roman" w:hAnsi="Times New Roman" w:cs="Times New Roman"/>
          <w:sz w:val="20"/>
          <w:szCs w:val="20"/>
        </w:rPr>
        <w:t>s</w:t>
      </w:r>
      <w:r w:rsidRPr="00185986">
        <w:rPr>
          <w:rFonts w:ascii="Times New Roman" w:hAnsi="Times New Roman" w:cs="Times New Roman"/>
          <w:sz w:val="20"/>
          <w:szCs w:val="20"/>
        </w:rPr>
        <w:t xml:space="preserve">. </w:t>
      </w:r>
      <w:r w:rsidR="00090814" w:rsidRPr="00185986">
        <w:rPr>
          <w:rFonts w:ascii="Times New Roman" w:hAnsi="Times New Roman" w:cs="Times New Roman"/>
          <w:sz w:val="20"/>
          <w:szCs w:val="20"/>
        </w:rPr>
        <w:t>Previous</w:t>
      </w:r>
      <w:r w:rsidR="0065730A" w:rsidRPr="00185986">
        <w:rPr>
          <w:rFonts w:ascii="Times New Roman" w:hAnsi="Times New Roman" w:cs="Times New Roman"/>
          <w:sz w:val="20"/>
          <w:szCs w:val="20"/>
        </w:rPr>
        <w:t xml:space="preserve"> anomaly detection </w:t>
      </w:r>
      <w:r w:rsidR="00781D7E" w:rsidRPr="00185986">
        <w:rPr>
          <w:rFonts w:ascii="Times New Roman" w:hAnsi="Times New Roman" w:cs="Times New Roman"/>
          <w:sz w:val="20"/>
          <w:szCs w:val="20"/>
        </w:rPr>
        <w:t>methods</w:t>
      </w:r>
      <w:r w:rsidR="0065730A" w:rsidRPr="00185986">
        <w:rPr>
          <w:rFonts w:ascii="Times New Roman" w:hAnsi="Times New Roman" w:cs="Times New Roman"/>
          <w:sz w:val="20"/>
          <w:szCs w:val="20"/>
        </w:rPr>
        <w:t xml:space="preserve"> use token counting </w:t>
      </w:r>
      <w:r w:rsidR="000157CA" w:rsidRPr="00185986">
        <w:rPr>
          <w:rFonts w:ascii="Times New Roman" w:hAnsi="Times New Roman" w:cs="Times New Roman"/>
          <w:sz w:val="20"/>
          <w:szCs w:val="20"/>
        </w:rPr>
        <w:t>metrics to determine the consistency between traces and models.</w:t>
      </w:r>
    </w:p>
    <w:p w14:paraId="7686D7E8" w14:textId="0ECBFA22" w:rsidR="00E419F9"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However, traces</w:t>
      </w:r>
      <w:r w:rsidR="00816409" w:rsidRPr="00185986">
        <w:rPr>
          <w:rFonts w:ascii="Times New Roman" w:hAnsi="Times New Roman" w:cs="Times New Roman"/>
          <w:sz w:val="20"/>
          <w:szCs w:val="20"/>
        </w:rPr>
        <w:t xml:space="preserve"> generally</w:t>
      </w:r>
      <w:r w:rsidRPr="00185986">
        <w:rPr>
          <w:rFonts w:ascii="Times New Roman" w:hAnsi="Times New Roman" w:cs="Times New Roman"/>
          <w:sz w:val="20"/>
          <w:szCs w:val="20"/>
        </w:rPr>
        <w:t xml:space="preserve"> encompass significant noise and choice (branching) behavior, making</w:t>
      </w:r>
      <w:r w:rsidR="00412F54" w:rsidRPr="00185986">
        <w:rPr>
          <w:rFonts w:ascii="Times New Roman" w:hAnsi="Times New Roman" w:cs="Times New Roman"/>
          <w:sz w:val="20"/>
          <w:szCs w:val="20"/>
        </w:rPr>
        <w:t xml:space="preserve"> such</w:t>
      </w:r>
      <w:r w:rsidRPr="00185986">
        <w:rPr>
          <w:rFonts w:ascii="Times New Roman" w:hAnsi="Times New Roman" w:cs="Times New Roman"/>
          <w:sz w:val="20"/>
          <w:szCs w:val="20"/>
        </w:rPr>
        <w:t xml:space="preserve"> consistency-checking procedure</w:t>
      </w:r>
      <w:r w:rsidR="00412F54" w:rsidRPr="00185986">
        <w:rPr>
          <w:rFonts w:ascii="Times New Roman" w:hAnsi="Times New Roman" w:cs="Times New Roman"/>
          <w:sz w:val="20"/>
          <w:szCs w:val="20"/>
        </w:rPr>
        <w:t>s</w:t>
      </w:r>
      <w:r w:rsidRPr="00185986">
        <w:rPr>
          <w:rFonts w:ascii="Times New Roman" w:hAnsi="Times New Roman" w:cs="Times New Roman"/>
          <w:sz w:val="20"/>
          <w:szCs w:val="20"/>
        </w:rPr>
        <w:t xml:space="preserve"> prone to false positives</w:t>
      </w:r>
      <w:r w:rsidR="00D85035" w:rsidRPr="00185986">
        <w:rPr>
          <w:rFonts w:ascii="Times New Roman" w:hAnsi="Times New Roman" w:cs="Times New Roman"/>
          <w:sz w:val="20"/>
          <w:szCs w:val="20"/>
        </w:rPr>
        <w:t xml:space="preserve">, and they are </w:t>
      </w:r>
      <w:r w:rsidR="00157938" w:rsidRPr="00185986">
        <w:rPr>
          <w:rFonts w:ascii="Times New Roman" w:hAnsi="Times New Roman" w:cs="Times New Roman"/>
          <w:sz w:val="20"/>
          <w:szCs w:val="20"/>
        </w:rPr>
        <w:t>often only</w:t>
      </w:r>
      <w:r w:rsidR="00BA37F6" w:rsidRPr="00185986">
        <w:rPr>
          <w:rFonts w:ascii="Times New Roman" w:hAnsi="Times New Roman" w:cs="Times New Roman"/>
          <w:sz w:val="20"/>
          <w:szCs w:val="20"/>
        </w:rPr>
        <w:t xml:space="preserve"> appropriate when</w:t>
      </w:r>
      <w:r w:rsidRPr="00185986">
        <w:rPr>
          <w:rFonts w:ascii="Times New Roman" w:hAnsi="Times New Roman" w:cs="Times New Roman"/>
          <w:sz w:val="20"/>
          <w:szCs w:val="20"/>
        </w:rPr>
        <w:t xml:space="preserve"> the process model is formally prescribed</w:t>
      </w:r>
      <w:r w:rsidR="003414D0" w:rsidRPr="00185986">
        <w:rPr>
          <w:rFonts w:ascii="Times New Roman" w:hAnsi="Times New Roman" w:cs="Times New Roman"/>
          <w:sz w:val="20"/>
          <w:szCs w:val="20"/>
        </w:rPr>
        <w:t xml:space="preserve"> and available for evaluation</w:t>
      </w:r>
      <w:r w:rsidRPr="00185986">
        <w:rPr>
          <w:rFonts w:ascii="Times New Roman" w:hAnsi="Times New Roman" w:cs="Times New Roman"/>
          <w:sz w:val="20"/>
          <w:szCs w:val="20"/>
        </w:rPr>
        <w:t>.</w:t>
      </w:r>
      <w:r w:rsidR="002C2235" w:rsidRPr="00185986">
        <w:rPr>
          <w:rFonts w:ascii="Times New Roman" w:hAnsi="Times New Roman" w:cs="Times New Roman"/>
          <w:sz w:val="20"/>
          <w:szCs w:val="20"/>
        </w:rPr>
        <w:t xml:space="preserve"> </w:t>
      </w:r>
      <w:r w:rsidRPr="00185986">
        <w:rPr>
          <w:rFonts w:ascii="Times New Roman" w:hAnsi="Times New Roman" w:cs="Times New Roman"/>
          <w:sz w:val="20"/>
          <w:szCs w:val="20"/>
        </w:rPr>
        <w:t>As mentioned</w:t>
      </w:r>
      <w:r w:rsidR="002C2235" w:rsidRPr="00185986">
        <w:rPr>
          <w:rFonts w:ascii="Times New Roman" w:hAnsi="Times New Roman" w:cs="Times New Roman"/>
          <w:sz w:val="20"/>
          <w:szCs w:val="20"/>
        </w:rPr>
        <w:t xml:space="preserve"> in the introduction</w:t>
      </w:r>
      <w:r w:rsidRPr="00185986">
        <w:rPr>
          <w:rFonts w:ascii="Times New Roman" w:hAnsi="Times New Roman" w:cs="Times New Roman"/>
          <w:sz w:val="20"/>
          <w:szCs w:val="20"/>
        </w:rPr>
        <w:t>, however, processes often either do not obey a prescribed process model or do not possess one, s</w:t>
      </w:r>
      <w:r w:rsidR="00737AD9" w:rsidRPr="00185986">
        <w:rPr>
          <w:rFonts w:ascii="Times New Roman" w:hAnsi="Times New Roman" w:cs="Times New Roman"/>
          <w:sz w:val="20"/>
          <w:szCs w:val="20"/>
        </w:rPr>
        <w:t>uch</w:t>
      </w:r>
      <w:r w:rsidRPr="00185986">
        <w:rPr>
          <w:rFonts w:ascii="Times New Roman" w:hAnsi="Times New Roman" w:cs="Times New Roman"/>
          <w:sz w:val="20"/>
          <w:szCs w:val="20"/>
        </w:rPr>
        <w:t xml:space="preserve"> that the true model must be treated as “unknown” and e</w:t>
      </w:r>
      <w:r w:rsidR="00811B37" w:rsidRPr="00185986">
        <w:rPr>
          <w:rFonts w:ascii="Times New Roman" w:hAnsi="Times New Roman" w:cs="Times New Roman"/>
          <w:sz w:val="20"/>
          <w:szCs w:val="20"/>
        </w:rPr>
        <w:t>stimat</w:t>
      </w:r>
      <w:r w:rsidRPr="00185986">
        <w:rPr>
          <w:rFonts w:ascii="Times New Roman" w:hAnsi="Times New Roman" w:cs="Times New Roman"/>
          <w:sz w:val="20"/>
          <w:szCs w:val="20"/>
        </w:rPr>
        <w:t>ed from data using process mining algorithms. In these cases, distinguishing anomalies, noise, and regular behavior is much less trivial since each of these categories encompass their own statistical (rather than deterministic) distribution, and these distributions rest in a high-dimensional feature space of graphical structure.</w:t>
      </w:r>
    </w:p>
    <w:p w14:paraId="13C629C7" w14:textId="548C56FD" w:rsidR="000C68E9" w:rsidRPr="00185986" w:rsidRDefault="007A3915"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F1C1C" w:rsidRPr="00185986">
        <w:rPr>
          <w:rFonts w:ascii="Times New Roman" w:hAnsi="Times New Roman" w:cs="Times New Roman"/>
          <w:sz w:val="20"/>
          <w:szCs w:val="20"/>
        </w:rPr>
        <w:t>This work</w:t>
      </w:r>
      <w:r w:rsidR="0052293A" w:rsidRPr="00185986">
        <w:rPr>
          <w:rFonts w:ascii="Times New Roman" w:hAnsi="Times New Roman" w:cs="Times New Roman"/>
          <w:sz w:val="20"/>
          <w:szCs w:val="20"/>
        </w:rPr>
        <w:t xml:space="preserve"> inste</w:t>
      </w:r>
      <w:r w:rsidR="00B96265" w:rsidRPr="00185986">
        <w:rPr>
          <w:rFonts w:ascii="Times New Roman" w:hAnsi="Times New Roman" w:cs="Times New Roman"/>
          <w:sz w:val="20"/>
          <w:szCs w:val="20"/>
        </w:rPr>
        <w:t>a</w:t>
      </w:r>
      <w:r w:rsidR="0052293A" w:rsidRPr="00185986">
        <w:rPr>
          <w:rFonts w:ascii="Times New Roman" w:hAnsi="Times New Roman" w:cs="Times New Roman"/>
          <w:sz w:val="20"/>
          <w:szCs w:val="20"/>
        </w:rPr>
        <w:t>d</w:t>
      </w:r>
      <w:r w:rsidR="000F1C1C" w:rsidRPr="00185986">
        <w:rPr>
          <w:rFonts w:ascii="Times New Roman" w:hAnsi="Times New Roman" w:cs="Times New Roman"/>
          <w:sz w:val="20"/>
          <w:szCs w:val="20"/>
        </w:rPr>
        <w:t xml:space="preserve"> focuses</w:t>
      </w:r>
      <w:r w:rsidR="00E70FB4" w:rsidRPr="00185986">
        <w:rPr>
          <w:rFonts w:ascii="Times New Roman" w:hAnsi="Times New Roman" w:cs="Times New Roman"/>
          <w:sz w:val="20"/>
          <w:szCs w:val="20"/>
        </w:rPr>
        <w:t xml:space="preserve"> on graphical approaches to anomaly detection using graph compression. </w:t>
      </w:r>
      <w:r w:rsidRPr="00185986">
        <w:rPr>
          <w:rFonts w:ascii="Times New Roman" w:hAnsi="Times New Roman" w:cs="Times New Roman"/>
          <w:sz w:val="20"/>
          <w:szCs w:val="20"/>
        </w:rPr>
        <w:t>G</w:t>
      </w:r>
      <w:r w:rsidR="00E65668" w:rsidRPr="00185986">
        <w:rPr>
          <w:rFonts w:ascii="Times New Roman" w:hAnsi="Times New Roman" w:cs="Times New Roman"/>
          <w:sz w:val="20"/>
          <w:szCs w:val="20"/>
        </w:rPr>
        <w:t>raphical compression methods lend themselves directly to the analysis of process</w:t>
      </w:r>
      <w:r w:rsidR="00511484" w:rsidRPr="00185986">
        <w:rPr>
          <w:rFonts w:ascii="Times New Roman" w:hAnsi="Times New Roman" w:cs="Times New Roman"/>
          <w:sz w:val="20"/>
          <w:szCs w:val="20"/>
        </w:rPr>
        <w:t xml:space="preserve"> data</w:t>
      </w:r>
      <w:r w:rsidR="00D12F10"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and </w:t>
      </w:r>
      <w:r w:rsidR="00D12F10" w:rsidRPr="00185986">
        <w:rPr>
          <w:rFonts w:ascii="Times New Roman" w:hAnsi="Times New Roman" w:cs="Times New Roman"/>
          <w:sz w:val="20"/>
          <w:szCs w:val="20"/>
        </w:rPr>
        <w:t>subsequently</w:t>
      </w:r>
      <w:r w:rsidR="00E65668" w:rsidRPr="00185986">
        <w:rPr>
          <w:rFonts w:ascii="Times New Roman" w:hAnsi="Times New Roman" w:cs="Times New Roman"/>
          <w:sz w:val="20"/>
          <w:szCs w:val="20"/>
        </w:rPr>
        <w:t xml:space="preserve"> the detection of anomalies</w:t>
      </w:r>
      <w:r w:rsidR="00D12F10" w:rsidRPr="00185986">
        <w:rPr>
          <w:rFonts w:ascii="Times New Roman" w:hAnsi="Times New Roman" w:cs="Times New Roman"/>
          <w:sz w:val="20"/>
          <w:szCs w:val="20"/>
        </w:rPr>
        <w:t>,</w:t>
      </w:r>
      <w:r w:rsidR="00673BFE" w:rsidRPr="00185986">
        <w:rPr>
          <w:rFonts w:ascii="Times New Roman" w:hAnsi="Times New Roman" w:cs="Times New Roman"/>
          <w:sz w:val="20"/>
          <w:szCs w:val="20"/>
        </w:rPr>
        <w:t xml:space="preserve"> by </w:t>
      </w:r>
      <w:r w:rsidR="00CB4916" w:rsidRPr="00185986">
        <w:rPr>
          <w:rFonts w:ascii="Times New Roman" w:hAnsi="Times New Roman" w:cs="Times New Roman"/>
          <w:sz w:val="20"/>
          <w:szCs w:val="20"/>
        </w:rPr>
        <w:t>characteriz</w:t>
      </w:r>
      <w:r w:rsidR="00673BFE" w:rsidRPr="00185986">
        <w:rPr>
          <w:rFonts w:ascii="Times New Roman" w:hAnsi="Times New Roman" w:cs="Times New Roman"/>
          <w:sz w:val="20"/>
          <w:szCs w:val="20"/>
        </w:rPr>
        <w:t xml:space="preserve">ing </w:t>
      </w:r>
      <w:r w:rsidR="00D12F10" w:rsidRPr="00185986">
        <w:rPr>
          <w:rFonts w:ascii="Times New Roman" w:hAnsi="Times New Roman" w:cs="Times New Roman"/>
          <w:sz w:val="20"/>
          <w:szCs w:val="20"/>
        </w:rPr>
        <w:t>process</w:t>
      </w:r>
      <w:r w:rsidR="001D7B0F" w:rsidRPr="00185986">
        <w:rPr>
          <w:rFonts w:ascii="Times New Roman" w:hAnsi="Times New Roman" w:cs="Times New Roman"/>
          <w:sz w:val="20"/>
          <w:szCs w:val="20"/>
        </w:rPr>
        <w:t xml:space="preserve"> data</w:t>
      </w:r>
      <w:r w:rsidR="00673BFE" w:rsidRPr="00185986">
        <w:rPr>
          <w:rFonts w:ascii="Times New Roman" w:hAnsi="Times New Roman" w:cs="Times New Roman"/>
          <w:sz w:val="20"/>
          <w:szCs w:val="20"/>
        </w:rPr>
        <w:t xml:space="preserve"> as a distribution </w:t>
      </w:r>
      <w:proofErr w:type="gramStart"/>
      <w:r w:rsidR="00673BFE" w:rsidRPr="00185986">
        <w:rPr>
          <w:rFonts w:ascii="Times New Roman" w:hAnsi="Times New Roman" w:cs="Times New Roman"/>
          <w:sz w:val="20"/>
          <w:szCs w:val="20"/>
        </w:rPr>
        <w:t>over</w:t>
      </w:r>
      <w:r w:rsidR="00CA08B4" w:rsidRPr="00185986">
        <w:rPr>
          <w:rFonts w:ascii="Times New Roman" w:hAnsi="Times New Roman" w:cs="Times New Roman"/>
          <w:sz w:val="20"/>
          <w:szCs w:val="20"/>
        </w:rPr>
        <w:t xml:space="preserve"> graphical</w:t>
      </w:r>
      <w:r w:rsidR="00673BFE" w:rsidRPr="00185986">
        <w:rPr>
          <w:rFonts w:ascii="Times New Roman" w:hAnsi="Times New Roman" w:cs="Times New Roman"/>
          <w:sz w:val="20"/>
          <w:szCs w:val="20"/>
        </w:rPr>
        <w:t xml:space="preserve"> </w:t>
      </w:r>
      <w:r w:rsidR="001D7B0F" w:rsidRPr="00185986">
        <w:rPr>
          <w:rFonts w:ascii="Times New Roman" w:hAnsi="Times New Roman" w:cs="Times New Roman"/>
          <w:sz w:val="20"/>
          <w:szCs w:val="20"/>
        </w:rPr>
        <w:t>structure</w:t>
      </w:r>
      <w:r w:rsidR="00A10AE0">
        <w:rPr>
          <w:rFonts w:ascii="Times New Roman" w:hAnsi="Times New Roman" w:cs="Times New Roman"/>
          <w:sz w:val="20"/>
          <w:szCs w:val="20"/>
        </w:rPr>
        <w:t>s</w:t>
      </w:r>
      <w:proofErr w:type="gramEnd"/>
      <w:r w:rsidR="00E419F9" w:rsidRPr="00185986">
        <w:rPr>
          <w:rFonts w:ascii="Times New Roman" w:hAnsi="Times New Roman" w:cs="Times New Roman"/>
          <w:sz w:val="20"/>
          <w:szCs w:val="20"/>
        </w:rPr>
        <w:t xml:space="preserve">. </w:t>
      </w:r>
      <w:r w:rsidR="0033246F" w:rsidRPr="00185986">
        <w:rPr>
          <w:rFonts w:ascii="Times New Roman" w:hAnsi="Times New Roman" w:cs="Times New Roman"/>
          <w:sz w:val="20"/>
          <w:szCs w:val="20"/>
        </w:rPr>
        <w:t>Th</w:t>
      </w:r>
      <w:r w:rsidR="00355400" w:rsidRPr="00185986">
        <w:rPr>
          <w:rFonts w:ascii="Times New Roman" w:hAnsi="Times New Roman" w:cs="Times New Roman"/>
          <w:sz w:val="20"/>
          <w:szCs w:val="20"/>
        </w:rPr>
        <w:t>ese methods</w:t>
      </w:r>
      <w:r w:rsidR="00337B51" w:rsidRPr="00185986">
        <w:rPr>
          <w:rFonts w:ascii="Times New Roman" w:hAnsi="Times New Roman" w:cs="Times New Roman"/>
          <w:sz w:val="20"/>
          <w:szCs w:val="20"/>
        </w:rPr>
        <w:t xml:space="preserve"> w</w:t>
      </w:r>
      <w:r w:rsidR="00355400" w:rsidRPr="00185986">
        <w:rPr>
          <w:rFonts w:ascii="Times New Roman" w:hAnsi="Times New Roman" w:cs="Times New Roman"/>
          <w:sz w:val="20"/>
          <w:szCs w:val="20"/>
        </w:rPr>
        <w:t>ere</w:t>
      </w:r>
      <w:r w:rsidR="00E419F9" w:rsidRPr="00185986">
        <w:rPr>
          <w:rFonts w:ascii="Times New Roman" w:hAnsi="Times New Roman" w:cs="Times New Roman"/>
          <w:sz w:val="20"/>
          <w:szCs w:val="20"/>
        </w:rPr>
        <w:t xml:space="preserve"> used</w:t>
      </w:r>
      <w:r w:rsidR="00337B51" w:rsidRPr="00185986">
        <w:rPr>
          <w:rFonts w:ascii="Times New Roman" w:hAnsi="Times New Roman" w:cs="Times New Roman"/>
          <w:sz w:val="20"/>
          <w:szCs w:val="20"/>
        </w:rPr>
        <w:t xml:space="preserve"> in this work</w:t>
      </w:r>
      <w:r w:rsidR="00E419F9" w:rsidRPr="00185986">
        <w:rPr>
          <w:rFonts w:ascii="Times New Roman" w:hAnsi="Times New Roman" w:cs="Times New Roman"/>
          <w:sz w:val="20"/>
          <w:szCs w:val="20"/>
        </w:rPr>
        <w:t xml:space="preserve"> since they can extract significant, and hence normative, patterns of the graphical representation of a process with respect to the distribution of the trace data from which they were derived.</w:t>
      </w:r>
      <w:r w:rsidR="000C68E9" w:rsidRPr="00185986">
        <w:rPr>
          <w:rFonts w:ascii="Times New Roman" w:hAnsi="Times New Roman" w:cs="Times New Roman"/>
          <w:sz w:val="20"/>
          <w:szCs w:val="20"/>
        </w:rPr>
        <w:t xml:space="preserve"> </w:t>
      </w:r>
      <w:r w:rsidR="00B73DE4" w:rsidRPr="00185986">
        <w:rPr>
          <w:rFonts w:ascii="Times New Roman" w:hAnsi="Times New Roman" w:cs="Times New Roman"/>
          <w:sz w:val="20"/>
          <w:szCs w:val="20"/>
        </w:rPr>
        <w:t>However, g</w:t>
      </w:r>
      <w:r w:rsidR="00E65668" w:rsidRPr="00185986">
        <w:rPr>
          <w:rFonts w:ascii="Times New Roman" w:hAnsi="Times New Roman" w:cs="Times New Roman"/>
          <w:sz w:val="20"/>
          <w:szCs w:val="20"/>
        </w:rPr>
        <w:t xml:space="preserve">raphical representations of anomalies must </w:t>
      </w:r>
      <w:r w:rsidR="00373AC0" w:rsidRPr="00185986">
        <w:rPr>
          <w:rFonts w:ascii="Times New Roman" w:hAnsi="Times New Roman" w:cs="Times New Roman"/>
          <w:sz w:val="20"/>
          <w:szCs w:val="20"/>
        </w:rPr>
        <w:t xml:space="preserve">first </w:t>
      </w:r>
      <w:r w:rsidR="00E65668" w:rsidRPr="00185986">
        <w:rPr>
          <w:rFonts w:ascii="Times New Roman" w:hAnsi="Times New Roman" w:cs="Times New Roman"/>
          <w:sz w:val="20"/>
          <w:szCs w:val="20"/>
        </w:rPr>
        <w:t>be characterized.</w:t>
      </w:r>
    </w:p>
    <w:p w14:paraId="099A8ED1" w14:textId="62A13ACB" w:rsidR="00E65668" w:rsidRPr="00185986" w:rsidRDefault="000C68E9" w:rsidP="001B1F3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other anomaly detection applications, graphical anomaly detection encompasses </w:t>
      </w:r>
      <w:r w:rsidR="008C6C19"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 xml:space="preserve">high-dimensional structural features of graphs. A comparison is given in figure 2.3, and a similar example can be found in </w:t>
      </w:r>
      <w:r w:rsidR="00C002FF">
        <w:rPr>
          <w:rFonts w:ascii="Times New Roman" w:hAnsi="Times New Roman" w:cs="Times New Roman"/>
          <w:sz w:val="20"/>
          <w:szCs w:val="20"/>
        </w:rPr>
        <w:t>[15]</w:t>
      </w:r>
      <w:r w:rsidR="00E65668" w:rsidRPr="00185986">
        <w:rPr>
          <w:rFonts w:ascii="Times New Roman" w:hAnsi="Times New Roman" w:cs="Times New Roman"/>
          <w:sz w:val="20"/>
          <w:szCs w:val="20"/>
        </w:rPr>
        <w:t xml:space="preserve"> </w:t>
      </w:r>
      <w:r w:rsidR="00C002FF">
        <w:rPr>
          <w:rFonts w:ascii="Times New Roman" w:hAnsi="Times New Roman" w:cs="Times New Roman"/>
          <w:sz w:val="20"/>
          <w:szCs w:val="20"/>
        </w:rPr>
        <w:t>(</w:t>
      </w:r>
      <w:r w:rsidR="00E65668" w:rsidRPr="00185986">
        <w:rPr>
          <w:rFonts w:ascii="Times New Roman" w:hAnsi="Times New Roman" w:cs="Times New Roman"/>
          <w:sz w:val="20"/>
          <w:szCs w:val="20"/>
        </w:rPr>
        <w:t>p. 3, figure 1</w:t>
      </w:r>
      <w:r w:rsidR="00C002FF">
        <w:rPr>
          <w:rFonts w:ascii="Times New Roman" w:hAnsi="Times New Roman" w:cs="Times New Roman"/>
          <w:sz w:val="20"/>
          <w:szCs w:val="20"/>
        </w:rPr>
        <w:t>)</w:t>
      </w:r>
      <w:r w:rsidR="00E65668" w:rsidRPr="00185986">
        <w:rPr>
          <w:rFonts w:ascii="Times New Roman" w:hAnsi="Times New Roman" w:cs="Times New Roman"/>
          <w:sz w:val="20"/>
          <w:szCs w:val="20"/>
        </w:rPr>
        <w:t xml:space="preserve">, </w:t>
      </w:r>
      <w:r w:rsidR="0062192C" w:rsidRPr="00185986">
        <w:rPr>
          <w:rFonts w:ascii="Times New Roman" w:hAnsi="Times New Roman" w:cs="Times New Roman"/>
          <w:sz w:val="20"/>
          <w:szCs w:val="20"/>
        </w:rPr>
        <w:t>as</w:t>
      </w:r>
      <w:r w:rsidR="00E65668" w:rsidRPr="00185986">
        <w:rPr>
          <w:rFonts w:ascii="Times New Roman" w:hAnsi="Times New Roman" w:cs="Times New Roman"/>
          <w:sz w:val="20"/>
          <w:szCs w:val="20"/>
        </w:rPr>
        <w:t xml:space="preserve"> the comparison is universal. The left plot demonstrates a typical statistical</w:t>
      </w:r>
      <w:r w:rsidR="00E71530" w:rsidRPr="00185986">
        <w:rPr>
          <w:rFonts w:ascii="Times New Roman" w:hAnsi="Times New Roman" w:cs="Times New Roman"/>
          <w:sz w:val="20"/>
          <w:szCs w:val="20"/>
        </w:rPr>
        <w:t xml:space="preserve"> </w:t>
      </w:r>
      <w:r w:rsidR="00E65668" w:rsidRPr="00185986">
        <w:rPr>
          <w:rFonts w:ascii="Times New Roman" w:hAnsi="Times New Roman" w:cs="Times New Roman"/>
          <w:sz w:val="20"/>
          <w:szCs w:val="20"/>
        </w:rPr>
        <w:t xml:space="preserve">setting in a </w:t>
      </w:r>
      <w:r w:rsidR="00BB794A" w:rsidRPr="00185986">
        <w:rPr>
          <w:rFonts w:ascii="Times New Roman" w:hAnsi="Times New Roman" w:cs="Times New Roman"/>
          <w:sz w:val="20"/>
          <w:szCs w:val="20"/>
        </w:rPr>
        <w:t>simple</w:t>
      </w:r>
      <w:r w:rsidR="00E65668" w:rsidRPr="00185986">
        <w:rPr>
          <w:rFonts w:ascii="Times New Roman" w:hAnsi="Times New Roman" w:cs="Times New Roman"/>
          <w:sz w:val="20"/>
          <w:szCs w:val="20"/>
        </w:rPr>
        <w:t xml:space="preserve"> 2-dimensional space, for a contrived anomaly detection setting of data generated from two 2-dimensional Gaussian distributions, where the black ellipses represent outlier classification boundaries, hence any point outside these boundaries would be flagged as </w:t>
      </w:r>
      <w:r w:rsidR="007276BC" w:rsidRPr="00185986">
        <w:rPr>
          <w:rFonts w:ascii="Times New Roman" w:hAnsi="Times New Roman" w:cs="Times New Roman"/>
          <w:sz w:val="20"/>
          <w:szCs w:val="20"/>
        </w:rPr>
        <w:t>a potential anomaly</w:t>
      </w:r>
      <w:r w:rsidR="00E65668" w:rsidRPr="00185986">
        <w:rPr>
          <w:rFonts w:ascii="Times New Roman" w:hAnsi="Times New Roman" w:cs="Times New Roman"/>
          <w:sz w:val="20"/>
          <w:szCs w:val="20"/>
        </w:rPr>
        <w:t xml:space="preserve">. The right plot shows a graphical representation of email communities within the Enron email dataset </w:t>
      </w:r>
      <w:r w:rsidR="00AA203A">
        <w:rPr>
          <w:rFonts w:ascii="Times New Roman" w:hAnsi="Times New Roman" w:cs="Times New Roman"/>
          <w:sz w:val="20"/>
          <w:szCs w:val="20"/>
        </w:rPr>
        <w:t>[16]</w:t>
      </w:r>
      <w:r w:rsidR="00E65668"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generated by</w:t>
      </w:r>
      <w:r w:rsidR="00002246"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the author</w:t>
      </w:r>
      <w:r w:rsidR="00150FFB"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using the </w:t>
      </w:r>
      <w:proofErr w:type="spellStart"/>
      <w:r w:rsidR="00E65668" w:rsidRPr="00185986">
        <w:rPr>
          <w:rFonts w:ascii="Times New Roman" w:hAnsi="Times New Roman" w:cs="Times New Roman"/>
          <w:sz w:val="20"/>
          <w:szCs w:val="20"/>
        </w:rPr>
        <w:t>igraph</w:t>
      </w:r>
      <w:proofErr w:type="spellEnd"/>
      <w:r w:rsidR="00E65668" w:rsidRPr="00185986">
        <w:rPr>
          <w:rFonts w:ascii="Times New Roman" w:hAnsi="Times New Roman" w:cs="Times New Roman"/>
          <w:sz w:val="20"/>
          <w:szCs w:val="20"/>
        </w:rPr>
        <w:t xml:space="preserve"> library </w:t>
      </w:r>
      <w:r w:rsidR="00CE0076">
        <w:rPr>
          <w:rFonts w:ascii="Times New Roman" w:hAnsi="Times New Roman" w:cs="Times New Roman"/>
          <w:sz w:val="20"/>
          <w:szCs w:val="20"/>
        </w:rPr>
        <w:t>[17]</w:t>
      </w:r>
      <w:r w:rsidR="00E65668" w:rsidRPr="00185986">
        <w:rPr>
          <w:rFonts w:ascii="Times New Roman" w:hAnsi="Times New Roman" w:cs="Times New Roman"/>
          <w:sz w:val="20"/>
          <w:szCs w:val="20"/>
        </w:rPr>
        <w:t>. There are</w:t>
      </w:r>
      <w:r w:rsidR="00EF30AE" w:rsidRPr="00185986">
        <w:rPr>
          <w:rFonts w:ascii="Times New Roman" w:hAnsi="Times New Roman" w:cs="Times New Roman"/>
          <w:sz w:val="20"/>
          <w:szCs w:val="20"/>
        </w:rPr>
        <w:t xml:space="preserve"> many</w:t>
      </w:r>
      <w:r w:rsidR="00FF089D" w:rsidRPr="00185986">
        <w:rPr>
          <w:rFonts w:ascii="Times New Roman" w:hAnsi="Times New Roman" w:cs="Times New Roman"/>
          <w:sz w:val="20"/>
          <w:szCs w:val="20"/>
        </w:rPr>
        <w:t xml:space="preserve"> approache</w:t>
      </w:r>
      <w:r w:rsidR="00E65668" w:rsidRPr="00185986">
        <w:rPr>
          <w:rFonts w:ascii="Times New Roman" w:hAnsi="Times New Roman" w:cs="Times New Roman"/>
          <w:sz w:val="20"/>
          <w:szCs w:val="20"/>
        </w:rPr>
        <w:t>s for detecting outliers in this static graphical setting</w:t>
      </w:r>
      <w:r w:rsidR="00EF30AE"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disconnected/isolated components, vertex centrality metrics, community clustering metrics, and</w:t>
      </w:r>
      <w:r w:rsidR="006D70ED" w:rsidRPr="00185986">
        <w:rPr>
          <w:rFonts w:ascii="Times New Roman" w:hAnsi="Times New Roman" w:cs="Times New Roman"/>
          <w:sz w:val="20"/>
          <w:szCs w:val="20"/>
        </w:rPr>
        <w:t xml:space="preserve"> </w:t>
      </w:r>
      <w:r w:rsidR="00FF089D" w:rsidRPr="00185986">
        <w:rPr>
          <w:rFonts w:ascii="Times New Roman" w:hAnsi="Times New Roman" w:cs="Times New Roman"/>
          <w:sz w:val="20"/>
          <w:szCs w:val="20"/>
        </w:rPr>
        <w:t>more</w:t>
      </w:r>
      <w:r w:rsidR="00E65668" w:rsidRPr="00185986">
        <w:rPr>
          <w:rFonts w:ascii="Times New Roman" w:hAnsi="Times New Roman" w:cs="Times New Roman"/>
          <w:sz w:val="20"/>
          <w:szCs w:val="20"/>
        </w:rPr>
        <w:t>. The distinction is that th</w:t>
      </w:r>
      <w:r w:rsidR="00A3542F" w:rsidRPr="00185986">
        <w:rPr>
          <w:rFonts w:ascii="Times New Roman" w:hAnsi="Times New Roman" w:cs="Times New Roman"/>
          <w:sz w:val="20"/>
          <w:szCs w:val="20"/>
        </w:rPr>
        <w:t>e</w:t>
      </w:r>
      <w:r w:rsidR="00E65668" w:rsidRPr="00185986">
        <w:rPr>
          <w:rFonts w:ascii="Times New Roman" w:hAnsi="Times New Roman" w:cs="Times New Roman"/>
          <w:sz w:val="20"/>
          <w:szCs w:val="20"/>
        </w:rPr>
        <w:t xml:space="preserve"> pointwise</w:t>
      </w:r>
      <w:r w:rsidR="00A3542F" w:rsidRPr="00185986">
        <w:rPr>
          <w:rFonts w:ascii="Times New Roman" w:hAnsi="Times New Roman" w:cs="Times New Roman"/>
          <w:sz w:val="20"/>
          <w:szCs w:val="20"/>
        </w:rPr>
        <w:t xml:space="preserve"> setting</w:t>
      </w:r>
      <w:r w:rsidR="00E65668" w:rsidRPr="00185986">
        <w:rPr>
          <w:rFonts w:ascii="Times New Roman" w:hAnsi="Times New Roman" w:cs="Times New Roman"/>
          <w:sz w:val="20"/>
          <w:szCs w:val="20"/>
        </w:rPr>
        <w:t xml:space="preserve"> and entails </w:t>
      </w:r>
      <w:r w:rsidR="00AD0A07" w:rsidRPr="00185986">
        <w:rPr>
          <w:rFonts w:ascii="Times New Roman" w:hAnsi="Times New Roman" w:cs="Times New Roman"/>
          <w:sz w:val="20"/>
          <w:szCs w:val="20"/>
        </w:rPr>
        <w:t>deriving</w:t>
      </w:r>
      <w:r w:rsidR="00E65668" w:rsidRPr="00185986">
        <w:rPr>
          <w:rFonts w:ascii="Times New Roman" w:hAnsi="Times New Roman" w:cs="Times New Roman"/>
          <w:sz w:val="20"/>
          <w:szCs w:val="20"/>
        </w:rPr>
        <w:t xml:space="preserve"> continuous decision surfaces such as the ellipses, whereas graphical anomaly detection encompasses </w:t>
      </w:r>
      <w:r w:rsidR="00D623BE" w:rsidRPr="00185986">
        <w:rPr>
          <w:rFonts w:ascii="Times New Roman" w:hAnsi="Times New Roman" w:cs="Times New Roman"/>
          <w:sz w:val="20"/>
          <w:szCs w:val="20"/>
        </w:rPr>
        <w:t>high-dimensional graphical properties</w:t>
      </w:r>
      <w:r w:rsidR="00E65668" w:rsidRPr="00185986">
        <w:rPr>
          <w:rFonts w:ascii="Times New Roman" w:hAnsi="Times New Roman" w:cs="Times New Roman"/>
          <w:sz w:val="20"/>
          <w:szCs w:val="20"/>
        </w:rPr>
        <w:t>.</w:t>
      </w:r>
    </w:p>
    <w:tbl>
      <w:tblPr>
        <w:tblW w:w="0" w:type="auto"/>
        <w:tblLook w:val="04A0" w:firstRow="1" w:lastRow="0" w:firstColumn="1" w:lastColumn="0" w:noHBand="0" w:noVBand="1"/>
      </w:tblPr>
      <w:tblGrid>
        <w:gridCol w:w="4682"/>
        <w:gridCol w:w="4678"/>
      </w:tblGrid>
      <w:tr w:rsidR="00E65668" w:rsidRPr="00185986" w14:paraId="03A46AD9" w14:textId="77777777" w:rsidTr="00005728">
        <w:tc>
          <w:tcPr>
            <w:tcW w:w="4675" w:type="dxa"/>
          </w:tcPr>
          <w:p w14:paraId="0965A43F" w14:textId="77777777" w:rsidR="00E65668" w:rsidRPr="00185986" w:rsidRDefault="00E65668" w:rsidP="00185986">
            <w:pPr>
              <w:spacing w:line="240" w:lineRule="auto"/>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3CCEC3A" wp14:editId="378F1B27">
                  <wp:extent cx="2880228" cy="248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441" cy="2507170"/>
                          </a:xfrm>
                          <a:prstGeom prst="rect">
                            <a:avLst/>
                          </a:prstGeom>
                          <a:noFill/>
                          <a:ln>
                            <a:noFill/>
                          </a:ln>
                        </pic:spPr>
                      </pic:pic>
                    </a:graphicData>
                  </a:graphic>
                </wp:inline>
              </w:drawing>
            </w:r>
          </w:p>
        </w:tc>
        <w:tc>
          <w:tcPr>
            <w:tcW w:w="4675" w:type="dxa"/>
          </w:tcPr>
          <w:p w14:paraId="1B5AC0D5" w14:textId="77777777" w:rsidR="00E65668" w:rsidRPr="00185986" w:rsidRDefault="00E65668" w:rsidP="00185986">
            <w:pPr>
              <w:keepNext/>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1175D9" wp14:editId="20E2AEA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55A3B48A" w14:textId="6601728C" w:rsidR="00E65668" w:rsidRPr="00185986" w:rsidRDefault="00E65668"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w:t>
      </w:r>
      <w:r w:rsidR="00A12DF7">
        <w:rPr>
          <w:rFonts w:ascii="Times New Roman" w:hAnsi="Times New Roman" w:cs="Times New Roman"/>
          <w:color w:val="auto"/>
          <w:sz w:val="20"/>
          <w:szCs w:val="20"/>
        </w:rPr>
        <w:t>:</w:t>
      </w:r>
      <w:r w:rsidRPr="00185986">
        <w:rPr>
          <w:rFonts w:ascii="Times New Roman" w:hAnsi="Times New Roman" w:cs="Times New Roman"/>
          <w:color w:val="auto"/>
          <w:sz w:val="20"/>
          <w:szCs w:val="20"/>
        </w:rPr>
        <w:t xml:space="preserve"> Pointwise and graphical anomaly detection settings. At left, a contrived pointwise setting. At right, Enron email data communities detected and plotted using the </w:t>
      </w:r>
      <w:proofErr w:type="spellStart"/>
      <w:r w:rsidRPr="00185986">
        <w:rPr>
          <w:rFonts w:ascii="Times New Roman" w:hAnsi="Times New Roman" w:cs="Times New Roman"/>
          <w:color w:val="auto"/>
          <w:sz w:val="20"/>
          <w:szCs w:val="20"/>
        </w:rPr>
        <w:t>igraph</w:t>
      </w:r>
      <w:proofErr w:type="spellEnd"/>
      <w:r w:rsidRPr="00185986">
        <w:rPr>
          <w:rFonts w:ascii="Times New Roman" w:hAnsi="Times New Roman" w:cs="Times New Roman"/>
          <w:color w:val="auto"/>
          <w:sz w:val="20"/>
          <w:szCs w:val="20"/>
        </w:rPr>
        <w:t xml:space="preserve"> library.</w:t>
      </w:r>
    </w:p>
    <w:p w14:paraId="0451E455" w14:textId="14006261" w:rsidR="00E65668" w:rsidRPr="00185986" w:rsidRDefault="0036556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the static graphical setting, this work is concerned with structural anomalies in dynamic process data. </w:t>
      </w:r>
      <w:r w:rsidR="00C45310" w:rsidRPr="00185986">
        <w:rPr>
          <w:rFonts w:ascii="Times New Roman" w:hAnsi="Times New Roman" w:cs="Times New Roman"/>
          <w:sz w:val="20"/>
          <w:szCs w:val="20"/>
        </w:rPr>
        <w:t>T</w:t>
      </w:r>
      <w:r w:rsidR="00E65668" w:rsidRPr="00185986">
        <w:rPr>
          <w:rFonts w:ascii="Times New Roman" w:hAnsi="Times New Roman" w:cs="Times New Roman"/>
          <w:sz w:val="20"/>
          <w:szCs w:val="20"/>
        </w:rPr>
        <w:t xml:space="preserve">he input is both a process dataset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and its corresponding mined process model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encompassing all possible graphical structure (edges)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represents interlinked activities like the email graph above, however, the concern is not strictly with the</w:t>
      </w:r>
      <w:r w:rsidR="000044B8">
        <w:rPr>
          <w:rFonts w:ascii="Times New Roman" w:hAnsi="Times New Roman" w:cs="Times New Roman"/>
          <w:sz w:val="20"/>
          <w:szCs w:val="20"/>
        </w:rPr>
        <w:t xml:space="preserve"> sta</w:t>
      </w:r>
      <w:r w:rsidR="00F020A5">
        <w:rPr>
          <w:rFonts w:ascii="Times New Roman" w:hAnsi="Times New Roman" w:cs="Times New Roman"/>
          <w:sz w:val="20"/>
          <w:szCs w:val="20"/>
        </w:rPr>
        <w:t>tionary</w:t>
      </w:r>
      <w:r w:rsidR="00E65668" w:rsidRPr="00185986">
        <w:rPr>
          <w:rFonts w:ascii="Times New Roman" w:hAnsi="Times New Roman" w:cs="Times New Roman"/>
          <w:sz w:val="20"/>
          <w:szCs w:val="20"/>
        </w:rPr>
        <w:t xml:space="preserve"> structural anomalies of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but rather with anomalies which are detected with respect to both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and the regular, compressing structural features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w:t>
      </w:r>
    </w:p>
    <w:p w14:paraId="54B14E52" w14:textId="664291E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model is appropriate when one can assume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contain</w:t>
      </w:r>
      <w:r w:rsidR="0072633A" w:rsidRPr="00185986">
        <w:rPr>
          <w:rFonts w:ascii="Times New Roman" w:hAnsi="Times New Roman" w:cs="Times New Roman"/>
          <w:sz w:val="20"/>
          <w:szCs w:val="20"/>
        </w:rPr>
        <w:t>s</w:t>
      </w:r>
      <w:r w:rsidRPr="00185986">
        <w:rPr>
          <w:rFonts w:ascii="Times New Roman" w:hAnsi="Times New Roman" w:cs="Times New Roman"/>
          <w:sz w:val="20"/>
          <w:szCs w:val="20"/>
        </w:rPr>
        <w:t xml:space="preserve"> regular structural properties, which </w:t>
      </w:r>
      <w:proofErr w:type="gramStart"/>
      <w:r w:rsidRPr="00185986">
        <w:rPr>
          <w:rFonts w:ascii="Times New Roman" w:hAnsi="Times New Roman" w:cs="Times New Roman"/>
          <w:sz w:val="20"/>
          <w:szCs w:val="20"/>
        </w:rPr>
        <w:t xml:space="preserve">is </w:t>
      </w:r>
      <w:r w:rsidR="0098791D">
        <w:rPr>
          <w:rFonts w:ascii="Times New Roman" w:hAnsi="Times New Roman" w:cs="Times New Roman"/>
          <w:sz w:val="20"/>
          <w:szCs w:val="20"/>
        </w:rPr>
        <w:t xml:space="preserve"> usually</w:t>
      </w:r>
      <w:proofErr w:type="gramEnd"/>
      <w:r w:rsidR="0098791D">
        <w:rPr>
          <w:rFonts w:ascii="Times New Roman" w:hAnsi="Times New Roman" w:cs="Times New Roman"/>
          <w:sz w:val="20"/>
          <w:szCs w:val="20"/>
        </w:rPr>
        <w:t xml:space="preserve"> </w:t>
      </w:r>
      <w:r w:rsidRPr="00185986">
        <w:rPr>
          <w:rFonts w:ascii="Times New Roman" w:hAnsi="Times New Roman" w:cs="Times New Roman"/>
          <w:sz w:val="20"/>
          <w:szCs w:val="20"/>
        </w:rPr>
        <w:t>satisfied for processes since they exhibit highly r</w:t>
      </w:r>
      <w:r w:rsidR="00670228" w:rsidRPr="00185986">
        <w:rPr>
          <w:rFonts w:ascii="Times New Roman" w:hAnsi="Times New Roman" w:cs="Times New Roman"/>
          <w:sz w:val="20"/>
          <w:szCs w:val="20"/>
        </w:rPr>
        <w:t>egular</w:t>
      </w:r>
      <w:r w:rsidR="00C45310" w:rsidRPr="00185986">
        <w:rPr>
          <w:rFonts w:ascii="Times New Roman" w:hAnsi="Times New Roman" w:cs="Times New Roman"/>
          <w:sz w:val="20"/>
          <w:szCs w:val="20"/>
        </w:rPr>
        <w:t>, higher-order</w:t>
      </w:r>
      <w:r w:rsidRPr="00185986">
        <w:rPr>
          <w:rFonts w:ascii="Times New Roman" w:hAnsi="Times New Roman" w:cs="Times New Roman"/>
          <w:sz w:val="20"/>
          <w:szCs w:val="20"/>
        </w:rPr>
        <w:t xml:space="preserve"> structural patterns. By contrast, an email network like</w:t>
      </w:r>
      <w:r w:rsidR="00040EBC" w:rsidRPr="00185986">
        <w:rPr>
          <w:rFonts w:ascii="Times New Roman" w:hAnsi="Times New Roman" w:cs="Times New Roman"/>
          <w:sz w:val="20"/>
          <w:szCs w:val="20"/>
        </w:rPr>
        <w:t xml:space="preserve"> in figure 2.3</w:t>
      </w:r>
      <w:r w:rsidRPr="00185986">
        <w:rPr>
          <w:rFonts w:ascii="Times New Roman" w:hAnsi="Times New Roman" w:cs="Times New Roman"/>
          <w:sz w:val="20"/>
          <w:szCs w:val="20"/>
        </w:rPr>
        <w:t xml:space="preserve"> would be less appropriate, since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in that setting would consist of erratic point-to-point communications with only (or mostly) first-order regularity, </w:t>
      </w:r>
      <w:r w:rsidR="00B22DD2" w:rsidRPr="00185986">
        <w:rPr>
          <w:rFonts w:ascii="Times New Roman" w:hAnsi="Times New Roman" w:cs="Times New Roman"/>
          <w:sz w:val="20"/>
          <w:szCs w:val="20"/>
        </w:rPr>
        <w:t>and</w:t>
      </w:r>
      <w:r w:rsidRPr="00185986">
        <w:rPr>
          <w:rFonts w:ascii="Times New Roman" w:hAnsi="Times New Roman" w:cs="Times New Roman"/>
          <w:sz w:val="20"/>
          <w:szCs w:val="20"/>
        </w:rPr>
        <w:t xml:space="preserve"> few</w:t>
      </w:r>
      <w:r w:rsidR="00475E3F" w:rsidRPr="00185986">
        <w:rPr>
          <w:rFonts w:ascii="Times New Roman" w:hAnsi="Times New Roman" w:cs="Times New Roman"/>
          <w:sz w:val="20"/>
          <w:szCs w:val="20"/>
        </w:rPr>
        <w:t xml:space="preserve"> higher-order</w:t>
      </w:r>
      <w:r w:rsidRPr="00185986">
        <w:rPr>
          <w:rFonts w:ascii="Times New Roman" w:hAnsi="Times New Roman" w:cs="Times New Roman"/>
          <w:sz w:val="20"/>
          <w:szCs w:val="20"/>
        </w:rPr>
        <w:t xml:space="preserve"> recurring substructures. </w:t>
      </w:r>
      <w:r w:rsidR="00DD3D54" w:rsidRPr="00185986">
        <w:rPr>
          <w:rFonts w:ascii="Times New Roman" w:hAnsi="Times New Roman" w:cs="Times New Roman"/>
          <w:sz w:val="20"/>
          <w:szCs w:val="20"/>
        </w:rPr>
        <w:t>This highlights</w:t>
      </w:r>
      <w:r w:rsidRPr="00185986">
        <w:rPr>
          <w:rFonts w:ascii="Times New Roman" w:hAnsi="Times New Roman" w:cs="Times New Roman"/>
          <w:sz w:val="20"/>
          <w:szCs w:val="20"/>
        </w:rPr>
        <w:t xml:space="preserve"> a continuum of real-world graphical data settings. At one extreme are datasets with only first-order regularity, such as email networks, Markov models, and particle models. At the o</w:t>
      </w:r>
      <w:r w:rsidR="0098791D">
        <w:rPr>
          <w:rFonts w:ascii="Times New Roman" w:hAnsi="Times New Roman" w:cs="Times New Roman"/>
          <w:sz w:val="20"/>
          <w:szCs w:val="20"/>
        </w:rPr>
        <w:t>pposite</w:t>
      </w:r>
      <w:r w:rsidRPr="00185986">
        <w:rPr>
          <w:rFonts w:ascii="Times New Roman" w:hAnsi="Times New Roman" w:cs="Times New Roman"/>
          <w:sz w:val="20"/>
          <w:szCs w:val="20"/>
        </w:rPr>
        <w:t xml:space="preserve"> extreme are datasets for which higher-order regularity is </w:t>
      </w:r>
      <w:r w:rsidR="00E85DB5" w:rsidRPr="00185986">
        <w:rPr>
          <w:rFonts w:ascii="Times New Roman" w:hAnsi="Times New Roman" w:cs="Times New Roman"/>
          <w:sz w:val="20"/>
          <w:szCs w:val="20"/>
        </w:rPr>
        <w:t xml:space="preserve">a constraining </w:t>
      </w:r>
      <w:r w:rsidR="00EA2A63">
        <w:rPr>
          <w:rFonts w:ascii="Times New Roman" w:hAnsi="Times New Roman" w:cs="Times New Roman"/>
          <w:sz w:val="20"/>
          <w:szCs w:val="20"/>
        </w:rPr>
        <w:t>property</w:t>
      </w:r>
      <w:r w:rsidRPr="00185986">
        <w:rPr>
          <w:rFonts w:ascii="Times New Roman" w:hAnsi="Times New Roman" w:cs="Times New Roman"/>
          <w:sz w:val="20"/>
          <w:szCs w:val="20"/>
        </w:rPr>
        <w:t>, such as manufacturing processes or organic molecular structure</w:t>
      </w:r>
      <w:r w:rsidR="0098791D">
        <w:rPr>
          <w:rFonts w:ascii="Times New Roman" w:hAnsi="Times New Roman" w:cs="Times New Roman"/>
          <w:sz w:val="20"/>
          <w:szCs w:val="20"/>
        </w:rPr>
        <w:t>s</w:t>
      </w:r>
      <w:r w:rsidRPr="00185986">
        <w:rPr>
          <w:rFonts w:ascii="Times New Roman" w:hAnsi="Times New Roman" w:cs="Times New Roman"/>
          <w:sz w:val="20"/>
          <w:szCs w:val="20"/>
        </w:rPr>
        <w:t>.</w:t>
      </w:r>
    </w:p>
    <w:p w14:paraId="31167788" w14:textId="0597AEC2" w:rsidR="00E65668" w:rsidRPr="00185986" w:rsidRDefault="00E65668"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For </w:t>
      </w:r>
      <w:r w:rsidR="00475E3F" w:rsidRPr="00185986">
        <w:rPr>
          <w:rFonts w:ascii="Times New Roman" w:hAnsi="Times New Roman" w:cs="Times New Roman"/>
          <w:sz w:val="20"/>
          <w:szCs w:val="20"/>
        </w:rPr>
        <w:t>example</w:t>
      </w:r>
      <w:r w:rsidRPr="00185986">
        <w:rPr>
          <w:rFonts w:ascii="Times New Roman" w:hAnsi="Times New Roman" w:cs="Times New Roman"/>
          <w:sz w:val="20"/>
          <w:szCs w:val="20"/>
        </w:rPr>
        <w:t xml:space="preserve">, </w:t>
      </w:r>
      <w:r w:rsidR="00426F36" w:rsidRPr="00185986">
        <w:rPr>
          <w:rFonts w:ascii="Times New Roman" w:hAnsi="Times New Roman" w:cs="Times New Roman"/>
          <w:sz w:val="20"/>
          <w:szCs w:val="20"/>
        </w:rPr>
        <w:t>consider</w:t>
      </w:r>
      <w:r w:rsidRPr="00185986">
        <w:rPr>
          <w:rFonts w:ascii="Times New Roman" w:hAnsi="Times New Roman" w:cs="Times New Roman"/>
          <w:sz w:val="20"/>
          <w:szCs w:val="20"/>
        </w:rPr>
        <w:t xml:space="preserve"> that the email graph in figure 2.3 instead represented an e-commerce activity model, since it provides an accessible contrast of structured processes. Further, </w:t>
      </w:r>
      <w:r w:rsidR="00426F36" w:rsidRPr="00185986">
        <w:rPr>
          <w:rFonts w:ascii="Times New Roman" w:hAnsi="Times New Roman" w:cs="Times New Roman"/>
          <w:sz w:val="20"/>
          <w:szCs w:val="20"/>
        </w:rPr>
        <w:t>ou</w:t>
      </w:r>
      <w:r w:rsidRPr="00185986">
        <w:rPr>
          <w:rFonts w:ascii="Times New Roman" w:hAnsi="Times New Roman" w:cs="Times New Roman"/>
          <w:sz w:val="20"/>
          <w:szCs w:val="20"/>
        </w:rPr>
        <w:t xml:space="preserve">r interest is restricted to a distinct subset of colored vertices, representing </w:t>
      </w:r>
      <w:r w:rsidR="003D6F85" w:rsidRPr="00185986">
        <w:rPr>
          <w:rFonts w:ascii="Times New Roman" w:hAnsi="Times New Roman" w:cs="Times New Roman"/>
          <w:sz w:val="20"/>
          <w:szCs w:val="20"/>
        </w:rPr>
        <w:t>a</w:t>
      </w:r>
      <w:r w:rsidRPr="00185986">
        <w:rPr>
          <w:rFonts w:ascii="Times New Roman" w:hAnsi="Times New Roman" w:cs="Times New Roman"/>
          <w:sz w:val="20"/>
          <w:szCs w:val="20"/>
        </w:rPr>
        <w:t xml:space="preserve"> sub-process as shown in figure 2.4. The mined process model is shown at top right, where transitions have been removed and activities are directly linked. This </w:t>
      </w:r>
      <w:r w:rsidR="00815FAA" w:rsidRPr="00185986">
        <w:rPr>
          <w:rFonts w:ascii="Times New Roman" w:hAnsi="Times New Roman" w:cs="Times New Roman"/>
          <w:sz w:val="20"/>
          <w:szCs w:val="20"/>
        </w:rPr>
        <w:t xml:space="preserve">representation </w:t>
      </w:r>
      <w:r w:rsidRPr="00185986">
        <w:rPr>
          <w:rFonts w:ascii="Times New Roman" w:hAnsi="Times New Roman" w:cs="Times New Roman"/>
          <w:sz w:val="20"/>
          <w:szCs w:val="20"/>
        </w:rPr>
        <w:t xml:space="preserve">erases the semantic constraints of a formal process model but </w:t>
      </w:r>
      <w:r w:rsidR="00FD1F6B" w:rsidRPr="00185986">
        <w:rPr>
          <w:rFonts w:ascii="Times New Roman" w:hAnsi="Times New Roman" w:cs="Times New Roman"/>
          <w:sz w:val="20"/>
          <w:szCs w:val="20"/>
        </w:rPr>
        <w:t>sufficiently</w:t>
      </w:r>
      <w:r w:rsidR="0038452F" w:rsidRPr="00185986">
        <w:rPr>
          <w:rFonts w:ascii="Times New Roman" w:hAnsi="Times New Roman" w:cs="Times New Roman"/>
          <w:sz w:val="20"/>
          <w:szCs w:val="20"/>
        </w:rPr>
        <w:t xml:space="preserve"> capture</w:t>
      </w:r>
      <w:r w:rsidR="00FD1F6B" w:rsidRPr="00185986">
        <w:rPr>
          <w:rFonts w:ascii="Times New Roman" w:hAnsi="Times New Roman" w:cs="Times New Roman"/>
          <w:sz w:val="20"/>
          <w:szCs w:val="20"/>
        </w:rPr>
        <w:t>s</w:t>
      </w:r>
      <w:r w:rsidRPr="00185986">
        <w:rPr>
          <w:rFonts w:ascii="Times New Roman" w:hAnsi="Times New Roman" w:cs="Times New Roman"/>
          <w:sz w:val="20"/>
          <w:szCs w:val="20"/>
        </w:rPr>
        <w:t xml:space="preserve"> recurring </w:t>
      </w:r>
      <w:r w:rsidR="004C40D1" w:rsidRPr="00185986">
        <w:rPr>
          <w:rFonts w:ascii="Times New Roman" w:hAnsi="Times New Roman" w:cs="Times New Roman"/>
          <w:sz w:val="20"/>
          <w:szCs w:val="20"/>
        </w:rPr>
        <w:t>substructures and</w:t>
      </w:r>
      <w:r w:rsidR="00DC175D" w:rsidRPr="00185986">
        <w:rPr>
          <w:rFonts w:ascii="Times New Roman" w:hAnsi="Times New Roman" w:cs="Times New Roman"/>
          <w:sz w:val="20"/>
          <w:szCs w:val="20"/>
        </w:rPr>
        <w:t xml:space="preserve"> is used throughout this work. </w:t>
      </w:r>
      <w:r w:rsidRPr="00185986">
        <w:rPr>
          <w:rFonts w:ascii="Times New Roman" w:hAnsi="Times New Roman" w:cs="Times New Roman"/>
          <w:sz w:val="20"/>
          <w:szCs w:val="20"/>
        </w:rPr>
        <w:t xml:space="preserve">The hypothetical input traces from which this model was derived are shown at left, and </w:t>
      </w:r>
      <w:r w:rsidR="00D3111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recurring activity structures S* are shown to the right in red and blue. These represent different activity pathways, where the red path may represent optional process behavior, such as a customer applying a third-party disco</w:t>
      </w:r>
      <w:r w:rsidR="00D37EDE" w:rsidRPr="00185986">
        <w:rPr>
          <w:rFonts w:ascii="Times New Roman" w:hAnsi="Times New Roman" w:cs="Times New Roman"/>
          <w:sz w:val="20"/>
          <w:szCs w:val="20"/>
        </w:rPr>
        <w:t>unt</w:t>
      </w:r>
      <w:r w:rsidRPr="00185986">
        <w:rPr>
          <w:rFonts w:ascii="Times New Roman" w:hAnsi="Times New Roman" w:cs="Times New Roman"/>
          <w:sz w:val="20"/>
          <w:szCs w:val="20"/>
        </w:rPr>
        <w:t xml:space="preserve"> during checkout.</w:t>
      </w:r>
    </w:p>
    <w:p w14:paraId="45F46AC8"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353AFBD" wp14:editId="51AAD1A3">
            <wp:extent cx="3213100" cy="23252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6972" cy="2342530"/>
                    </a:xfrm>
                    <a:prstGeom prst="rect">
                      <a:avLst/>
                    </a:prstGeom>
                    <a:noFill/>
                    <a:ln>
                      <a:noFill/>
                    </a:ln>
                  </pic:spPr>
                </pic:pic>
              </a:graphicData>
            </a:graphic>
          </wp:inline>
        </w:drawing>
      </w:r>
    </w:p>
    <w:p w14:paraId="4CB15458" w14:textId="51B14705"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11" w:name="_Toc510621912"/>
      <w:bookmarkStart w:id="12" w:name="_Toc510630679"/>
      <w:bookmarkStart w:id="13" w:name="_Toc510631556"/>
      <w:r w:rsidRPr="00185986">
        <w:rPr>
          <w:rFonts w:ascii="Times New Roman" w:hAnsi="Times New Roman" w:cs="Times New Roman"/>
          <w:color w:val="auto"/>
          <w:sz w:val="20"/>
          <w:szCs w:val="20"/>
        </w:rPr>
        <w:t>Figure 2</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4</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color w:val="auto"/>
          <w:sz w:val="20"/>
          <w:szCs w:val="20"/>
        </w:rPr>
        <w:t>: A graphical</w:t>
      </w:r>
      <w:r w:rsidR="00427635" w:rsidRPr="00185986">
        <w:rPr>
          <w:rFonts w:ascii="Times New Roman" w:hAnsi="Times New Roman" w:cs="Times New Roman"/>
          <w:color w:val="auto"/>
          <w:sz w:val="20"/>
          <w:szCs w:val="20"/>
        </w:rPr>
        <w:t xml:space="preserve"> substructure</w:t>
      </w:r>
      <w:r w:rsidRPr="00185986">
        <w:rPr>
          <w:rFonts w:ascii="Times New Roman" w:hAnsi="Times New Roman" w:cs="Times New Roman"/>
          <w:color w:val="auto"/>
          <w:sz w:val="20"/>
          <w:szCs w:val="20"/>
        </w:rPr>
        <w:t xml:space="preserve"> representation of process data.</w:t>
      </w:r>
      <w:bookmarkEnd w:id="11"/>
      <w:bookmarkEnd w:id="12"/>
      <w:bookmarkEnd w:id="13"/>
    </w:p>
    <w:p w14:paraId="49FD9E11" w14:textId="4F6DDB0B" w:rsidR="00E65668" w:rsidRPr="00185986" w:rsidRDefault="00E65668"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In the process setting, edges in th</w:t>
      </w:r>
      <w:r w:rsidR="006A4516">
        <w:rPr>
          <w:rFonts w:ascii="Times New Roman" w:hAnsi="Times New Roman" w:cs="Times New Roman"/>
          <w:sz w:val="20"/>
          <w:szCs w:val="20"/>
        </w:rPr>
        <w:t>e</w:t>
      </w:r>
      <w:r w:rsidRPr="00185986">
        <w:rPr>
          <w:rFonts w:ascii="Times New Roman" w:hAnsi="Times New Roman" w:cs="Times New Roman"/>
          <w:sz w:val="20"/>
          <w:szCs w:val="20"/>
        </w:rPr>
        <w:t xml:space="preserve"> graph</w:t>
      </w:r>
      <w:r w:rsidR="004549CC" w:rsidRPr="00185986">
        <w:rPr>
          <w:rFonts w:ascii="Times New Roman" w:hAnsi="Times New Roman" w:cs="Times New Roman"/>
          <w:sz w:val="20"/>
          <w:szCs w:val="20"/>
        </w:rPr>
        <w:t xml:space="preserve"> are assumed to</w:t>
      </w:r>
      <w:r w:rsidRPr="00185986">
        <w:rPr>
          <w:rFonts w:ascii="Times New Roman" w:hAnsi="Times New Roman" w:cs="Times New Roman"/>
          <w:sz w:val="20"/>
          <w:szCs w:val="20"/>
        </w:rPr>
        <w:t xml:space="preserve"> encompass relations between the activities or resources of a process, but further, that the </w:t>
      </w:r>
      <w:r w:rsidR="00902570" w:rsidRPr="00185986">
        <w:rPr>
          <w:rFonts w:ascii="Times New Roman" w:hAnsi="Times New Roman" w:cs="Times New Roman"/>
          <w:sz w:val="20"/>
          <w:szCs w:val="20"/>
        </w:rPr>
        <w:t>graphical</w:t>
      </w:r>
      <w:r w:rsidR="00454CD1" w:rsidRPr="00185986">
        <w:rPr>
          <w:rFonts w:ascii="Times New Roman" w:hAnsi="Times New Roman" w:cs="Times New Roman"/>
          <w:sz w:val="20"/>
          <w:szCs w:val="20"/>
        </w:rPr>
        <w:t>ly-represented</w:t>
      </w:r>
      <w:r w:rsidRPr="00185986">
        <w:rPr>
          <w:rFonts w:ascii="Times New Roman" w:hAnsi="Times New Roman" w:cs="Times New Roman"/>
          <w:sz w:val="20"/>
          <w:szCs w:val="20"/>
        </w:rPr>
        <w:t xml:space="preserve"> data also contains such structural regularity of arbitrarily higher-order. </w:t>
      </w:r>
      <w:r w:rsidR="00175255" w:rsidRPr="00185986">
        <w:rPr>
          <w:rFonts w:ascii="Times New Roman" w:hAnsi="Times New Roman" w:cs="Times New Roman"/>
          <w:sz w:val="20"/>
          <w:szCs w:val="20"/>
        </w:rPr>
        <w:t>O</w:t>
      </w:r>
      <w:r w:rsidRPr="00185986">
        <w:rPr>
          <w:rFonts w:ascii="Times New Roman" w:hAnsi="Times New Roman" w:cs="Times New Roman"/>
          <w:sz w:val="20"/>
          <w:szCs w:val="20"/>
        </w:rPr>
        <w:t xml:space="preserve">ne expects that this data contains repeated substructures beyond simple first-order Markovian (edge) statistics or static structural features. These represent sub-tasks within a process, such as </w:t>
      </w:r>
      <w:r w:rsidR="008E17A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customer checkout subprocess</w:t>
      </w:r>
      <w:r w:rsidR="008E17A8" w:rsidRPr="00185986">
        <w:rPr>
          <w:rFonts w:ascii="Times New Roman" w:hAnsi="Times New Roman" w:cs="Times New Roman"/>
          <w:sz w:val="20"/>
          <w:szCs w:val="20"/>
        </w:rPr>
        <w:t>es</w:t>
      </w:r>
      <w:r w:rsidRPr="00185986">
        <w:rPr>
          <w:rFonts w:ascii="Times New Roman" w:hAnsi="Times New Roman" w:cs="Times New Roman"/>
          <w:sz w:val="20"/>
          <w:szCs w:val="20"/>
        </w:rPr>
        <w:t xml:space="preserve"> of authentication, payment, and inventory transactions.</w:t>
      </w:r>
    </w:p>
    <w:p w14:paraId="341CAB6E" w14:textId="68199CB4" w:rsidR="00411B5E"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this manner, process data is expected to contain regular structure beyond the static graphical setting depicted in figure 2.3. Rather than evaluating the dataset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as simply a distribution of edges and vertices and their local properties, it is assumed that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describes a distribution of </w:t>
      </w:r>
      <w:r w:rsidR="00433813">
        <w:rPr>
          <w:rFonts w:ascii="Times New Roman" w:hAnsi="Times New Roman" w:cs="Times New Roman"/>
          <w:sz w:val="20"/>
          <w:szCs w:val="20"/>
        </w:rPr>
        <w:t xml:space="preserve">higher-order </w:t>
      </w:r>
      <w:r w:rsidRPr="00185986">
        <w:rPr>
          <w:rFonts w:ascii="Times New Roman" w:hAnsi="Times New Roman" w:cs="Times New Roman"/>
          <w:sz w:val="20"/>
          <w:szCs w:val="20"/>
        </w:rPr>
        <w:t xml:space="preserve">substructures, which are overlapping </w:t>
      </w:r>
      <w:r w:rsidR="0054695C" w:rsidRPr="00185986">
        <w:rPr>
          <w:rFonts w:ascii="Times New Roman" w:hAnsi="Times New Roman" w:cs="Times New Roman"/>
          <w:sz w:val="20"/>
          <w:szCs w:val="20"/>
        </w:rPr>
        <w:t xml:space="preserve">components of </w:t>
      </w:r>
      <w:r w:rsidR="0054695C"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This property can be exploited to learn more complex patterns of the underlying process than first-order models </w:t>
      </w:r>
      <w:r w:rsidR="000278AE" w:rsidRPr="00185986">
        <w:rPr>
          <w:rFonts w:ascii="Times New Roman" w:hAnsi="Times New Roman" w:cs="Times New Roman"/>
          <w:sz w:val="20"/>
          <w:szCs w:val="20"/>
        </w:rPr>
        <w:t>or</w:t>
      </w:r>
      <w:r w:rsidRPr="00185986">
        <w:rPr>
          <w:rFonts w:ascii="Times New Roman" w:hAnsi="Times New Roman" w:cs="Times New Roman"/>
          <w:sz w:val="20"/>
          <w:szCs w:val="20"/>
        </w:rPr>
        <w:t xml:space="preserve"> network</w:t>
      </w:r>
      <w:r w:rsidR="000278AE" w:rsidRPr="00185986">
        <w:rPr>
          <w:rFonts w:ascii="Times New Roman" w:hAnsi="Times New Roman" w:cs="Times New Roman"/>
          <w:sz w:val="20"/>
          <w:szCs w:val="20"/>
        </w:rPr>
        <w:t>-</w:t>
      </w:r>
      <w:r w:rsidRPr="00185986">
        <w:rPr>
          <w:rFonts w:ascii="Times New Roman" w:hAnsi="Times New Roman" w:cs="Times New Roman"/>
          <w:sz w:val="20"/>
          <w:szCs w:val="20"/>
        </w:rPr>
        <w:t xml:space="preserve">scientific approaches based on local features </w:t>
      </w:r>
      <w:r w:rsidR="0072687F">
        <w:rPr>
          <w:rFonts w:ascii="Times New Roman" w:hAnsi="Times New Roman" w:cs="Times New Roman"/>
          <w:sz w:val="20"/>
          <w:szCs w:val="20"/>
        </w:rPr>
        <w:t>such as</w:t>
      </w:r>
      <w:r w:rsidRPr="00185986">
        <w:rPr>
          <w:rFonts w:ascii="Times New Roman" w:hAnsi="Times New Roman" w:cs="Times New Roman"/>
          <w:sz w:val="20"/>
          <w:szCs w:val="20"/>
        </w:rPr>
        <w:t xml:space="preserve"> vertex </w:t>
      </w:r>
      <w:r w:rsidR="00251A7E" w:rsidRPr="00185986">
        <w:rPr>
          <w:rFonts w:ascii="Times New Roman" w:hAnsi="Times New Roman" w:cs="Times New Roman"/>
          <w:sz w:val="20"/>
          <w:szCs w:val="20"/>
        </w:rPr>
        <w:t>or</w:t>
      </w:r>
      <w:r w:rsidRPr="00185986">
        <w:rPr>
          <w:rFonts w:ascii="Times New Roman" w:hAnsi="Times New Roman" w:cs="Times New Roman"/>
          <w:sz w:val="20"/>
          <w:szCs w:val="20"/>
        </w:rPr>
        <w:t xml:space="preserve"> edge properties.</w:t>
      </w:r>
    </w:p>
    <w:p w14:paraId="4E296F4E" w14:textId="2B93EC4F" w:rsidR="00854330" w:rsidRPr="00185986" w:rsidRDefault="008543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remaining question is how to discover these structures efficiently. Graphical compression methods</w:t>
      </w:r>
      <w:r w:rsidR="00BC40BB" w:rsidRPr="00185986">
        <w:rPr>
          <w:rFonts w:ascii="Times New Roman" w:hAnsi="Times New Roman" w:cs="Times New Roman"/>
          <w:sz w:val="20"/>
          <w:szCs w:val="20"/>
        </w:rPr>
        <w:t xml:space="preserve"> provide a straightforward method of extracting</w:t>
      </w:r>
      <w:r w:rsidRPr="00185986">
        <w:rPr>
          <w:rFonts w:ascii="Times New Roman" w:hAnsi="Times New Roman" w:cs="Times New Roman"/>
          <w:sz w:val="20"/>
          <w:szCs w:val="20"/>
        </w:rPr>
        <w:t xml:space="preserve"> normative patterns and </w:t>
      </w:r>
      <w:r w:rsidR="00BC40BB" w:rsidRPr="00185986">
        <w:rPr>
          <w:rFonts w:ascii="Times New Roman" w:hAnsi="Times New Roman" w:cs="Times New Roman"/>
          <w:sz w:val="20"/>
          <w:szCs w:val="20"/>
        </w:rPr>
        <w:t>thereby</w:t>
      </w:r>
      <w:r w:rsidRPr="00185986">
        <w:rPr>
          <w:rFonts w:ascii="Times New Roman" w:hAnsi="Times New Roman" w:cs="Times New Roman"/>
          <w:sz w:val="20"/>
          <w:szCs w:val="20"/>
        </w:rPr>
        <w:t xml:space="preserve"> detect</w:t>
      </w:r>
      <w:r w:rsidR="00BC40BB" w:rsidRPr="00185986">
        <w:rPr>
          <w:rFonts w:ascii="Times New Roman" w:hAnsi="Times New Roman" w:cs="Times New Roman"/>
          <w:sz w:val="20"/>
          <w:szCs w:val="20"/>
        </w:rPr>
        <w:t>ing</w:t>
      </w:r>
      <w:r w:rsidRPr="00185986">
        <w:rPr>
          <w:rFonts w:ascii="Times New Roman" w:hAnsi="Times New Roman" w:cs="Times New Roman"/>
          <w:sz w:val="20"/>
          <w:szCs w:val="20"/>
        </w:rPr>
        <w:t xml:space="preserve"> anomalies. The chosen method was SUBDUE</w:t>
      </w:r>
      <w:r w:rsidR="003B21CB" w:rsidRPr="00185986">
        <w:rPr>
          <w:rFonts w:ascii="Times New Roman" w:hAnsi="Times New Roman" w:cs="Times New Roman"/>
          <w:sz w:val="20"/>
          <w:szCs w:val="20"/>
        </w:rPr>
        <w:t xml:space="preserve"> </w:t>
      </w:r>
      <w:r w:rsidR="00A740C0">
        <w:rPr>
          <w:rFonts w:ascii="Times New Roman" w:hAnsi="Times New Roman" w:cs="Times New Roman"/>
          <w:sz w:val="20"/>
          <w:szCs w:val="20"/>
        </w:rPr>
        <w:t>[3]</w:t>
      </w:r>
      <w:r w:rsidRPr="00185986">
        <w:rPr>
          <w:rFonts w:ascii="Times New Roman" w:hAnsi="Times New Roman" w:cs="Times New Roman"/>
          <w:sz w:val="20"/>
          <w:szCs w:val="20"/>
        </w:rPr>
        <w:t>, an acronym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which is a search-based method for compressing a graphical dataset. Using the minimum description length (MDL) compression criterion, SUBDUE maintains a </w:t>
      </w:r>
      <w:r w:rsidRPr="00185986">
        <w:rPr>
          <w:rFonts w:ascii="Times New Roman" w:hAnsi="Times New Roman" w:cs="Times New Roman"/>
          <w:i/>
          <w:sz w:val="20"/>
          <w:szCs w:val="20"/>
        </w:rPr>
        <w:t>b</w:t>
      </w:r>
      <w:r w:rsidRPr="00185986">
        <w:rPr>
          <w:rFonts w:ascii="Times New Roman" w:hAnsi="Times New Roman" w:cs="Times New Roman"/>
          <w:i/>
          <w:sz w:val="20"/>
          <w:szCs w:val="20"/>
        </w:rPr>
        <w:softHyphen/>
      </w:r>
      <w:r w:rsidRPr="00185986">
        <w:rPr>
          <w:rFonts w:ascii="Times New Roman" w:hAnsi="Times New Roman" w:cs="Times New Roman"/>
          <w:sz w:val="20"/>
          <w:szCs w:val="20"/>
        </w:rPr>
        <w:t>-length beam of the most compressing substructure</w:t>
      </w:r>
      <w:r w:rsidR="00A50F7B"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a graphical dataset, iteratively expanding these substructures in all possible ways, sorting them via the compression criterion, truncating the beam, and continuing for </w:t>
      </w:r>
      <w:r w:rsidRPr="00185986">
        <w:rPr>
          <w:rFonts w:ascii="Times New Roman" w:hAnsi="Times New Roman" w:cs="Times New Roman"/>
          <w:i/>
          <w:sz w:val="20"/>
          <w:szCs w:val="20"/>
        </w:rPr>
        <w:t xml:space="preserve">k </w:t>
      </w:r>
      <w:r w:rsidRPr="00185986">
        <w:rPr>
          <w:rFonts w:ascii="Times New Roman" w:hAnsi="Times New Roman" w:cs="Times New Roman"/>
          <w:sz w:val="20"/>
          <w:szCs w:val="20"/>
        </w:rPr>
        <w:t xml:space="preserve">iterations or until no further compression is possible. The method returns the sorted beam containing the </w:t>
      </w:r>
      <w:r w:rsidR="005506B7">
        <w:rPr>
          <w:rFonts w:ascii="Times New Roman" w:hAnsi="Times New Roman" w:cs="Times New Roman"/>
          <w:sz w:val="20"/>
          <w:szCs w:val="20"/>
        </w:rPr>
        <w:t xml:space="preserve">most </w:t>
      </w:r>
      <w:r w:rsidRPr="00185986">
        <w:rPr>
          <w:rFonts w:ascii="Times New Roman" w:hAnsi="Times New Roman" w:cs="Times New Roman"/>
          <w:sz w:val="20"/>
          <w:szCs w:val="20"/>
        </w:rPr>
        <w:t xml:space="preserve">compressing substructures found upon termination. </w:t>
      </w:r>
      <w:r w:rsidR="0021785A">
        <w:rPr>
          <w:rFonts w:ascii="Times New Roman" w:hAnsi="Times New Roman" w:cs="Times New Roman"/>
          <w:sz w:val="20"/>
          <w:szCs w:val="20"/>
        </w:rPr>
        <w:t>SUBDUE</w:t>
      </w:r>
      <w:r w:rsidRPr="00185986">
        <w:rPr>
          <w:rFonts w:ascii="Times New Roman" w:hAnsi="Times New Roman" w:cs="Times New Roman"/>
          <w:sz w:val="20"/>
          <w:szCs w:val="20"/>
        </w:rPr>
        <w:t xml:space="preserve"> can internally compress the dataset, or these substructures may be used as representative graphical features of the original </w:t>
      </w:r>
      <w:r w:rsidR="00322EEB" w:rsidRPr="00185986">
        <w:rPr>
          <w:rFonts w:ascii="Times New Roman" w:hAnsi="Times New Roman" w:cs="Times New Roman"/>
          <w:sz w:val="20"/>
          <w:szCs w:val="20"/>
        </w:rPr>
        <w:t>input space</w:t>
      </w:r>
      <w:r w:rsidRPr="00185986">
        <w:rPr>
          <w:rFonts w:ascii="Times New Roman" w:hAnsi="Times New Roman" w:cs="Times New Roman"/>
          <w:sz w:val="20"/>
          <w:szCs w:val="20"/>
        </w:rPr>
        <w:t>, as in this work.</w:t>
      </w:r>
    </w:p>
    <w:p w14:paraId="2D7FFE5C" w14:textId="77777777" w:rsidR="0037455C" w:rsidRPr="00185986" w:rsidRDefault="0037455C" w:rsidP="00185986">
      <w:pPr>
        <w:spacing w:after="0" w:line="240" w:lineRule="auto"/>
        <w:rPr>
          <w:rFonts w:ascii="Times New Roman" w:hAnsi="Times New Roman" w:cs="Times New Roman"/>
          <w:sz w:val="20"/>
          <w:szCs w:val="20"/>
        </w:rPr>
      </w:pPr>
    </w:p>
    <w:p w14:paraId="68391BFE" w14:textId="12A7DE05" w:rsidR="00E65668" w:rsidRPr="007D16EE" w:rsidRDefault="00730412" w:rsidP="00185986">
      <w:pPr>
        <w:pStyle w:val="Heading2"/>
        <w:spacing w:line="240" w:lineRule="auto"/>
        <w:rPr>
          <w:b w:val="0"/>
          <w:i/>
          <w:sz w:val="20"/>
          <w:szCs w:val="20"/>
        </w:rPr>
      </w:pPr>
      <w:bookmarkStart w:id="14" w:name="_Toc510621919"/>
      <w:bookmarkStart w:id="15" w:name="_Toc510630686"/>
      <w:bookmarkStart w:id="16" w:name="_Toc510631563"/>
      <w:r w:rsidRPr="007D16EE">
        <w:rPr>
          <w:b w:val="0"/>
          <w:i/>
          <w:sz w:val="20"/>
          <w:szCs w:val="20"/>
        </w:rPr>
        <w:t>2</w:t>
      </w:r>
      <w:r w:rsidR="00745700" w:rsidRPr="007D16EE">
        <w:rPr>
          <w:b w:val="0"/>
          <w:i/>
          <w:sz w:val="20"/>
          <w:szCs w:val="20"/>
        </w:rPr>
        <w:t>.4</w:t>
      </w:r>
      <w:r w:rsidR="00E65668" w:rsidRPr="007D16EE">
        <w:rPr>
          <w:b w:val="0"/>
          <w:i/>
          <w:sz w:val="20"/>
          <w:szCs w:val="20"/>
        </w:rPr>
        <w:t xml:space="preserve"> Previous Work</w:t>
      </w:r>
      <w:bookmarkEnd w:id="14"/>
      <w:bookmarkEnd w:id="15"/>
      <w:bookmarkEnd w:id="16"/>
    </w:p>
    <w:p w14:paraId="26BCED07" w14:textId="77777777" w:rsidR="00730412" w:rsidRDefault="00730412" w:rsidP="00185986">
      <w:pPr>
        <w:spacing w:after="0" w:line="240" w:lineRule="auto"/>
        <w:rPr>
          <w:rFonts w:ascii="Times New Roman" w:hAnsi="Times New Roman" w:cs="Times New Roman"/>
          <w:sz w:val="20"/>
          <w:szCs w:val="20"/>
        </w:rPr>
      </w:pPr>
    </w:p>
    <w:p w14:paraId="291FAD4E" w14:textId="2BB1759D" w:rsidR="00296E3F"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anomaly detection </w:t>
      </w:r>
      <w:r w:rsidR="000861C6" w:rsidRPr="00185986">
        <w:rPr>
          <w:rFonts w:ascii="Times New Roman" w:hAnsi="Times New Roman" w:cs="Times New Roman"/>
          <w:sz w:val="20"/>
          <w:szCs w:val="20"/>
        </w:rPr>
        <w:t xml:space="preserve">has </w:t>
      </w:r>
      <w:r w:rsidRPr="00185986">
        <w:rPr>
          <w:rFonts w:ascii="Times New Roman" w:hAnsi="Times New Roman" w:cs="Times New Roman"/>
          <w:sz w:val="20"/>
          <w:szCs w:val="20"/>
        </w:rPr>
        <w:t>focuse</w:t>
      </w:r>
      <w:r w:rsidR="000861C6" w:rsidRPr="00185986">
        <w:rPr>
          <w:rFonts w:ascii="Times New Roman" w:hAnsi="Times New Roman" w:cs="Times New Roman"/>
          <w:sz w:val="20"/>
          <w:szCs w:val="20"/>
        </w:rPr>
        <w:t>d</w:t>
      </w:r>
      <w:r w:rsidRPr="00185986">
        <w:rPr>
          <w:rFonts w:ascii="Times New Roman" w:hAnsi="Times New Roman" w:cs="Times New Roman"/>
          <w:sz w:val="20"/>
          <w:szCs w:val="20"/>
        </w:rPr>
        <w:t xml:space="preserve"> primarily on the mining process itself and on trace-scoring schemes. Scoring schemes were detailed by</w:t>
      </w:r>
      <w:r w:rsidR="00BE2D8E">
        <w:rPr>
          <w:rFonts w:ascii="Times New Roman" w:hAnsi="Times New Roman" w:cs="Times New Roman"/>
          <w:sz w:val="20"/>
          <w:szCs w:val="20"/>
        </w:rPr>
        <w:t xml:space="preserve"> </w:t>
      </w:r>
      <w:proofErr w:type="spellStart"/>
      <w:r w:rsidR="00BE2D8E">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w:t>
      </w:r>
      <w:r w:rsidR="00AE5973">
        <w:rPr>
          <w:rFonts w:ascii="Times New Roman" w:hAnsi="Times New Roman" w:cs="Times New Roman"/>
          <w:sz w:val="20"/>
          <w:szCs w:val="20"/>
        </w:rPr>
        <w:t>[18]</w:t>
      </w:r>
      <w:r w:rsidRPr="00185986">
        <w:rPr>
          <w:rFonts w:ascii="Times New Roman" w:hAnsi="Times New Roman" w:cs="Times New Roman"/>
          <w:sz w:val="20"/>
          <w:szCs w:val="20"/>
        </w:rPr>
        <w:t xml:space="preserve">, by which work traces were replayed on a discovered model, assigned a numeric fitness score, and anomalies were flagged based on a discriminative threshold. </w:t>
      </w:r>
      <w:r w:rsidR="00305E8C">
        <w:rPr>
          <w:rFonts w:ascii="Times New Roman" w:hAnsi="Times New Roman" w:cs="Times New Roman"/>
          <w:sz w:val="20"/>
          <w:szCs w:val="20"/>
        </w:rPr>
        <w:t xml:space="preserve">A later </w:t>
      </w:r>
      <w:r w:rsidRPr="00185986">
        <w:rPr>
          <w:rFonts w:ascii="Times New Roman" w:hAnsi="Times New Roman" w:cs="Times New Roman"/>
          <w:sz w:val="20"/>
          <w:szCs w:val="20"/>
        </w:rPr>
        <w:t xml:space="preserve">work </w:t>
      </w:r>
      <w:r w:rsidR="00305E8C">
        <w:rPr>
          <w:rFonts w:ascii="Times New Roman" w:hAnsi="Times New Roman" w:cs="Times New Roman"/>
          <w:sz w:val="20"/>
          <w:szCs w:val="20"/>
        </w:rPr>
        <w:t>[18]</w:t>
      </w:r>
      <w:r w:rsidRPr="00185986">
        <w:rPr>
          <w:rFonts w:ascii="Times New Roman" w:hAnsi="Times New Roman" w:cs="Times New Roman"/>
          <w:sz w:val="20"/>
          <w:szCs w:val="20"/>
        </w:rPr>
        <w:t xml:space="preserve"> examined anomaly detection using several threshold-based approaches within the process mining algorithm itself. </w:t>
      </w:r>
      <w:proofErr w:type="spellStart"/>
      <w:r w:rsidRPr="00185986">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decomposed this family of process-based anomaly detection into three groups: score based, iterative, and sampling. The approach in this work does not fit into these categories since it is compression/feature-based: a generic process model is mined, graphical features detected, and anomalies are detected and reported in post-processing. Likewise, whereas previous works focused on individual traces, the feature-based approach provides structural insights into normative patterns and anomalous features. This work replicates </w:t>
      </w:r>
      <w:proofErr w:type="spellStart"/>
      <w:r w:rsidRPr="00185986">
        <w:rPr>
          <w:rFonts w:ascii="Times New Roman" w:hAnsi="Times New Roman" w:cs="Times New Roman"/>
          <w:sz w:val="20"/>
          <w:szCs w:val="20"/>
        </w:rPr>
        <w:t>Bezerra’s</w:t>
      </w:r>
      <w:proofErr w:type="spellEnd"/>
      <w:r w:rsidRPr="00185986">
        <w:rPr>
          <w:rFonts w:ascii="Times New Roman" w:hAnsi="Times New Roman" w:cs="Times New Roman"/>
          <w:sz w:val="20"/>
          <w:szCs w:val="20"/>
        </w:rPr>
        <w:t xml:space="preserve"> data generation scheme, but otherwise adds a new method to this previous work.</w:t>
      </w:r>
      <w:bookmarkStart w:id="17" w:name="_Toc510621921"/>
      <w:bookmarkStart w:id="18" w:name="_Toc510630688"/>
      <w:bookmarkStart w:id="19" w:name="_Toc510631565"/>
    </w:p>
    <w:p w14:paraId="5E2D2055" w14:textId="12BA61FA" w:rsidR="001506F9" w:rsidRPr="00185986" w:rsidRDefault="001506F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SUBDUE was previously used for knowledge representation systems </w:t>
      </w:r>
      <w:r w:rsidR="001B66AE">
        <w:rPr>
          <w:rFonts w:ascii="Times New Roman" w:hAnsi="Times New Roman" w:cs="Times New Roman"/>
          <w:sz w:val="20"/>
          <w:szCs w:val="20"/>
        </w:rPr>
        <w:t>[20]</w:t>
      </w:r>
      <w:r w:rsidRPr="00185986">
        <w:rPr>
          <w:rFonts w:ascii="Times New Roman" w:hAnsi="Times New Roman" w:cs="Times New Roman"/>
          <w:sz w:val="20"/>
          <w:szCs w:val="20"/>
        </w:rPr>
        <w:t>, and more recently in security applications for intrusion detection</w:t>
      </w:r>
      <w:r w:rsidR="001B66AE">
        <w:rPr>
          <w:rFonts w:ascii="Times New Roman" w:hAnsi="Times New Roman" w:cs="Times New Roman"/>
          <w:sz w:val="20"/>
          <w:szCs w:val="20"/>
        </w:rPr>
        <w:t xml:space="preserve"> [21]</w:t>
      </w:r>
      <w:r w:rsidRPr="00185986">
        <w:rPr>
          <w:rFonts w:ascii="Times New Roman" w:hAnsi="Times New Roman" w:cs="Times New Roman"/>
          <w:sz w:val="20"/>
          <w:szCs w:val="20"/>
        </w:rPr>
        <w:t>. Using SUBDUE as a process mining tool was successfully performed by</w:t>
      </w:r>
      <w:r w:rsidR="000E17CD">
        <w:rPr>
          <w:rFonts w:ascii="Times New Roman" w:hAnsi="Times New Roman" w:cs="Times New Roman"/>
          <w:sz w:val="20"/>
          <w:szCs w:val="20"/>
        </w:rPr>
        <w:t xml:space="preserve"> [22]</w:t>
      </w:r>
      <w:r w:rsidRPr="00185986">
        <w:rPr>
          <w:rFonts w:ascii="Times New Roman" w:hAnsi="Times New Roman" w:cs="Times New Roman"/>
          <w:sz w:val="20"/>
          <w:szCs w:val="20"/>
        </w:rPr>
        <w:t xml:space="preserve"> and more recently by </w:t>
      </w:r>
      <w:r w:rsidR="000E17CD">
        <w:rPr>
          <w:rFonts w:ascii="Times New Roman" w:hAnsi="Times New Roman" w:cs="Times New Roman"/>
          <w:sz w:val="20"/>
          <w:szCs w:val="20"/>
        </w:rPr>
        <w:t>[23]</w:t>
      </w:r>
      <w:r w:rsidRPr="00185986">
        <w:rPr>
          <w:rFonts w:ascii="Times New Roman" w:hAnsi="Times New Roman" w:cs="Times New Roman"/>
          <w:sz w:val="20"/>
          <w:szCs w:val="20"/>
        </w:rPr>
        <w:t xml:space="preserve">, whose results demonstrated the method’s utility for “spaghetti processes” describing more realistic institutional processes. An extensive overview of graphical compression and anomaly detection is provided by </w:t>
      </w:r>
      <w:r w:rsidR="003F0BC3">
        <w:rPr>
          <w:rFonts w:ascii="Times New Roman" w:hAnsi="Times New Roman" w:cs="Times New Roman"/>
          <w:sz w:val="20"/>
          <w:szCs w:val="20"/>
        </w:rPr>
        <w:t>[15]</w:t>
      </w:r>
      <w:r w:rsidRPr="00185986">
        <w:rPr>
          <w:rFonts w:ascii="Times New Roman" w:hAnsi="Times New Roman" w:cs="Times New Roman"/>
          <w:sz w:val="20"/>
          <w:szCs w:val="20"/>
        </w:rPr>
        <w:t>.</w:t>
      </w:r>
      <w:r w:rsidR="00885BE7" w:rsidRPr="00185986">
        <w:rPr>
          <w:rFonts w:ascii="Times New Roman" w:hAnsi="Times New Roman" w:cs="Times New Roman"/>
          <w:sz w:val="20"/>
          <w:szCs w:val="20"/>
        </w:rPr>
        <w:t xml:space="preserve"> The shared </w:t>
      </w:r>
      <w:r w:rsidR="00C97AD3" w:rsidRPr="00185986">
        <w:rPr>
          <w:rFonts w:ascii="Times New Roman" w:hAnsi="Times New Roman" w:cs="Times New Roman"/>
          <w:sz w:val="20"/>
          <w:szCs w:val="20"/>
        </w:rPr>
        <w:t>insight</w:t>
      </w:r>
      <w:r w:rsidR="00885BE7" w:rsidRPr="00185986">
        <w:rPr>
          <w:rFonts w:ascii="Times New Roman" w:hAnsi="Times New Roman" w:cs="Times New Roman"/>
          <w:sz w:val="20"/>
          <w:szCs w:val="20"/>
        </w:rPr>
        <w:t xml:space="preserve"> of these works is that by viewing process data as a distribution </w:t>
      </w:r>
      <w:r w:rsidR="00385D9E" w:rsidRPr="00185986">
        <w:rPr>
          <w:rFonts w:ascii="Times New Roman" w:hAnsi="Times New Roman" w:cs="Times New Roman"/>
          <w:sz w:val="20"/>
          <w:szCs w:val="20"/>
        </w:rPr>
        <w:t>over</w:t>
      </w:r>
      <w:r w:rsidR="00885BE7" w:rsidRPr="00185986">
        <w:rPr>
          <w:rFonts w:ascii="Times New Roman" w:hAnsi="Times New Roman" w:cs="Times New Roman"/>
          <w:sz w:val="20"/>
          <w:szCs w:val="20"/>
        </w:rPr>
        <w:t xml:space="preserve"> structures, </w:t>
      </w:r>
      <w:r w:rsidR="00084D8C" w:rsidRPr="00185986">
        <w:rPr>
          <w:rFonts w:ascii="Times New Roman" w:hAnsi="Times New Roman" w:cs="Times New Roman"/>
          <w:sz w:val="20"/>
          <w:szCs w:val="20"/>
        </w:rPr>
        <w:lastRenderedPageBreak/>
        <w:t>one</w:t>
      </w:r>
      <w:r w:rsidR="00885BE7" w:rsidRPr="00185986">
        <w:rPr>
          <w:rFonts w:ascii="Times New Roman" w:hAnsi="Times New Roman" w:cs="Times New Roman"/>
          <w:sz w:val="20"/>
          <w:szCs w:val="20"/>
        </w:rPr>
        <w:t xml:space="preserve"> can </w:t>
      </w:r>
      <w:r w:rsidR="00A653A5" w:rsidRPr="00185986">
        <w:rPr>
          <w:rFonts w:ascii="Times New Roman" w:hAnsi="Times New Roman" w:cs="Times New Roman"/>
          <w:sz w:val="20"/>
          <w:szCs w:val="20"/>
        </w:rPr>
        <w:t>derive</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 xml:space="preserve">unsupervised </w:t>
      </w:r>
      <w:r w:rsidR="005F4CF0" w:rsidRPr="00185986">
        <w:rPr>
          <w:rFonts w:ascii="Times New Roman" w:hAnsi="Times New Roman" w:cs="Times New Roman"/>
          <w:sz w:val="20"/>
          <w:szCs w:val="20"/>
        </w:rPr>
        <w:t>approaches</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of</w:t>
      </w:r>
      <w:r w:rsidR="00885BE7" w:rsidRPr="00185986">
        <w:rPr>
          <w:rFonts w:ascii="Times New Roman" w:hAnsi="Times New Roman" w:cs="Times New Roman"/>
          <w:sz w:val="20"/>
          <w:szCs w:val="20"/>
        </w:rPr>
        <w:t xml:space="preserve"> </w:t>
      </w:r>
      <w:r w:rsidR="00406B54" w:rsidRPr="00185986">
        <w:rPr>
          <w:rFonts w:ascii="Times New Roman" w:hAnsi="Times New Roman" w:cs="Times New Roman"/>
          <w:sz w:val="20"/>
          <w:szCs w:val="20"/>
        </w:rPr>
        <w:t>process</w:t>
      </w:r>
      <w:r w:rsidR="002952E7" w:rsidRPr="00185986">
        <w:rPr>
          <w:rFonts w:ascii="Times New Roman" w:hAnsi="Times New Roman" w:cs="Times New Roman"/>
          <w:sz w:val="20"/>
          <w:szCs w:val="20"/>
        </w:rPr>
        <w:t xml:space="preserve"> analyses</w:t>
      </w:r>
      <w:r w:rsidR="00406B54" w:rsidRPr="00185986">
        <w:rPr>
          <w:rFonts w:ascii="Times New Roman" w:hAnsi="Times New Roman" w:cs="Times New Roman"/>
          <w:sz w:val="20"/>
          <w:szCs w:val="20"/>
        </w:rPr>
        <w:t xml:space="preserve"> with general application to </w:t>
      </w:r>
      <w:r w:rsidR="005F4CF0" w:rsidRPr="00185986">
        <w:rPr>
          <w:rFonts w:ascii="Times New Roman" w:hAnsi="Times New Roman" w:cs="Times New Roman"/>
          <w:sz w:val="20"/>
          <w:szCs w:val="20"/>
        </w:rPr>
        <w:t xml:space="preserve">process mining and </w:t>
      </w:r>
      <w:r w:rsidR="00406B54" w:rsidRPr="00185986">
        <w:rPr>
          <w:rFonts w:ascii="Times New Roman" w:hAnsi="Times New Roman" w:cs="Times New Roman"/>
          <w:sz w:val="20"/>
          <w:szCs w:val="20"/>
        </w:rPr>
        <w:t>task-learning</w:t>
      </w:r>
      <w:r w:rsidR="005F4CF0" w:rsidRPr="00185986">
        <w:rPr>
          <w:rFonts w:ascii="Times New Roman" w:hAnsi="Times New Roman" w:cs="Times New Roman"/>
          <w:sz w:val="20"/>
          <w:szCs w:val="20"/>
        </w:rPr>
        <w:t>.</w:t>
      </w:r>
    </w:p>
    <w:p w14:paraId="1D6E994A" w14:textId="77777777" w:rsidR="001A7865" w:rsidRPr="00185986" w:rsidRDefault="001A7865" w:rsidP="00B84F72">
      <w:pPr>
        <w:pStyle w:val="Heading2"/>
        <w:spacing w:line="240" w:lineRule="auto"/>
        <w:rPr>
          <w:b w:val="0"/>
          <w:sz w:val="20"/>
          <w:szCs w:val="20"/>
        </w:rPr>
      </w:pPr>
      <w:bookmarkStart w:id="20" w:name="_Toc510621923"/>
      <w:bookmarkStart w:id="21" w:name="_Toc510630690"/>
      <w:bookmarkStart w:id="22" w:name="_Toc510631567"/>
      <w:bookmarkEnd w:id="17"/>
      <w:bookmarkEnd w:id="18"/>
      <w:bookmarkEnd w:id="19"/>
    </w:p>
    <w:p w14:paraId="3775C5F5" w14:textId="7CC5544A" w:rsidR="00730412" w:rsidRPr="00B17F53" w:rsidRDefault="00C12274" w:rsidP="00B84F72">
      <w:pPr>
        <w:pStyle w:val="Heading2"/>
        <w:spacing w:line="240" w:lineRule="auto"/>
        <w:rPr>
          <w:b w:val="0"/>
          <w:i/>
          <w:sz w:val="20"/>
          <w:szCs w:val="20"/>
        </w:rPr>
      </w:pPr>
      <w:r w:rsidRPr="00B17F53">
        <w:rPr>
          <w:b w:val="0"/>
          <w:i/>
          <w:sz w:val="20"/>
          <w:szCs w:val="20"/>
        </w:rPr>
        <w:t>2</w:t>
      </w:r>
      <w:r w:rsidR="00C36734" w:rsidRPr="00B17F53">
        <w:rPr>
          <w:b w:val="0"/>
          <w:i/>
          <w:sz w:val="20"/>
          <w:szCs w:val="20"/>
        </w:rPr>
        <w:t>.5</w:t>
      </w:r>
      <w:r w:rsidR="00E65668" w:rsidRPr="00B17F53">
        <w:rPr>
          <w:b w:val="0"/>
          <w:i/>
          <w:sz w:val="20"/>
          <w:szCs w:val="20"/>
        </w:rPr>
        <w:t xml:space="preserve"> Process Anomaly Detection Problem Definition</w:t>
      </w:r>
      <w:bookmarkEnd w:id="20"/>
      <w:bookmarkEnd w:id="21"/>
      <w:bookmarkEnd w:id="22"/>
    </w:p>
    <w:p w14:paraId="6B7D65AF" w14:textId="77777777" w:rsidR="006653D7" w:rsidRPr="006653D7" w:rsidRDefault="006653D7" w:rsidP="00B84F72">
      <w:pPr>
        <w:spacing w:after="0"/>
      </w:pPr>
    </w:p>
    <w:p w14:paraId="38CF055A" w14:textId="38DDFE69" w:rsidR="00E65668" w:rsidRPr="00185986" w:rsidRDefault="00E65668" w:rsidP="00B84F72">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In this work, the input is a log </w:t>
      </w:r>
      <m:oMath>
        <m:r>
          <w:rPr>
            <w:rFonts w:ascii="Cambria Math" w:hAnsi="Cambria Math" w:cs="Times New Roman"/>
            <w:sz w:val="20"/>
            <w:szCs w:val="20"/>
          </w:rPr>
          <m:t>L</m:t>
        </m:r>
      </m:oMath>
      <w:r w:rsidRPr="00185986">
        <w:rPr>
          <w:rFonts w:ascii="Times New Roman" w:hAnsi="Times New Roman" w:cs="Times New Roman"/>
          <w:sz w:val="20"/>
          <w:szCs w:val="20"/>
        </w:rPr>
        <w:t xml:space="preserve"> consisting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sidRPr="00185986">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Pr="00185986">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sidRPr="00185986">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Pr="00185986">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Pr="00185986">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Pr="00185986">
        <w:rPr>
          <w:rFonts w:ascii="Times New Roman" w:eastAsiaTheme="minorEastAsia" w:hAnsi="Times New Roman" w:cs="Times New Roman"/>
          <w:sz w:val="20"/>
          <w:szCs w:val="20"/>
        </w:rPr>
        <w:t xml:space="preserve"> (a preliminary step), and then to it</w:t>
      </w:r>
      <w:r w:rsidR="000955F2" w:rsidRPr="00185986">
        <w:rPr>
          <w:rFonts w:ascii="Times New Roman" w:eastAsiaTheme="minorEastAsia" w:hAnsi="Times New Roman" w:cs="Times New Roman"/>
          <w:sz w:val="20"/>
          <w:szCs w:val="20"/>
        </w:rPr>
        <w:t>eratively</w:t>
      </w:r>
      <w:r w:rsidRPr="00185986">
        <w:rPr>
          <w:rFonts w:ascii="Times New Roman" w:eastAsiaTheme="minorEastAsia" w:hAnsi="Times New Roman" w:cs="Times New Roman"/>
          <w:sz w:val="20"/>
          <w:szCs w:val="20"/>
        </w:rPr>
        <w:t xml:space="preserve">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Pr="00185986">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sidRPr="00185986">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sidRPr="00185986">
        <w:rPr>
          <w:rFonts w:ascii="Times New Roman" w:eastAsiaTheme="minorEastAsia" w:hAnsi="Times New Roman" w:cs="Times New Roman"/>
          <w:sz w:val="20"/>
          <w:szCs w:val="20"/>
        </w:rPr>
        <w:t xml:space="preserve">, identify and return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sidRPr="00185986">
        <w:rPr>
          <w:rFonts w:ascii="Times New Roman" w:eastAsiaTheme="minorEastAsia" w:hAnsi="Times New Roman" w:cs="Times New Roman"/>
          <w:sz w:val="20"/>
          <w:szCs w:val="20"/>
        </w:rPr>
        <w:t>.</w:t>
      </w:r>
    </w:p>
    <w:p w14:paraId="790D1BD8" w14:textId="77777777" w:rsidR="00E65668" w:rsidRPr="00185986" w:rsidRDefault="00E65668"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23" w:name="_Toc510621924"/>
      <w:bookmarkStart w:id="24" w:name="_Toc510630691"/>
      <w:bookmarkStart w:id="25" w:name="_Toc510631568"/>
      <w:r w:rsidRPr="00185986">
        <w:rPr>
          <w:rFonts w:ascii="Times New Roman" w:hAnsi="Times New Roman" w:cs="Times New Roman"/>
          <w:b/>
          <w:sz w:val="20"/>
          <w:szCs w:val="20"/>
        </w:rPr>
        <w:t>Compression-Based Process Anomaly Detection Problem Definition</w:t>
      </w:r>
      <w:bookmarkEnd w:id="23"/>
      <w:bookmarkEnd w:id="24"/>
      <w:bookmarkEnd w:id="25"/>
    </w:p>
    <w:p w14:paraId="06F2189F"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w:t>
      </w:r>
    </w:p>
    <w:p w14:paraId="10A735A6"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 A trace log from some process</w:t>
      </w:r>
    </w:p>
    <w:p w14:paraId="79C1E962" w14:textId="3BC9C0BD"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compress: </w:t>
      </w:r>
      <w:r w:rsidRPr="00185986">
        <w:rPr>
          <w:rFonts w:ascii="Times New Roman" w:hAnsi="Times New Roman" w:cs="Times New Roman"/>
          <w:sz w:val="20"/>
          <w:szCs w:val="20"/>
        </w:rPr>
        <w:t>A graph compression method</w:t>
      </w:r>
      <w:r w:rsidR="00A8270B" w:rsidRPr="00185986">
        <w:rPr>
          <w:rFonts w:ascii="Times New Roman" w:hAnsi="Times New Roman" w:cs="Times New Roman"/>
          <w:sz w:val="20"/>
          <w:szCs w:val="20"/>
        </w:rPr>
        <w:t>, e.g. SUBDUE</w:t>
      </w:r>
    </w:p>
    <w:p w14:paraId="1F234AC4"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detect: </w:t>
      </w:r>
      <w:r w:rsidRPr="00185986">
        <w:rPr>
          <w:rFonts w:ascii="Times New Roman" w:hAnsi="Times New Roman" w:cs="Times New Roman"/>
          <w:sz w:val="20"/>
          <w:szCs w:val="20"/>
        </w:rPr>
        <w:t>An anomaly detection method</w:t>
      </w:r>
    </w:p>
    <w:p w14:paraId="27F805EA"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hAnsi="Times New Roman" w:cs="Times New Roman"/>
          <w:sz w:val="20"/>
          <w:szCs w:val="20"/>
        </w:rPr>
        <w:t xml:space="preserve">: 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107AB23"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Pr="00185986">
        <w:rPr>
          <w:rFonts w:ascii="Times New Roman" w:eastAsiaTheme="minorEastAsia" w:hAnsi="Times New Roman" w:cs="Times New Roman"/>
          <w:sz w:val="20"/>
          <w:szCs w:val="20"/>
        </w:rPr>
        <w:t>: A set of anomalous traces in L</w:t>
      </w:r>
    </w:p>
    <w:p w14:paraId="4E3D4258" w14:textId="77777777" w:rsidR="00E65668" w:rsidRPr="00185986" w:rsidRDefault="004264C1" w:rsidP="00185986">
      <w:pPr>
        <w:pStyle w:val="ListParagraph"/>
        <w:numPr>
          <w:ilvl w:val="0"/>
          <w:numId w:val="5"/>
        </w:numPr>
        <w:spacing w:after="0" w:line="240" w:lineRule="auto"/>
        <w:ind w:left="1080"/>
        <w:jc w:val="both"/>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00E65668" w:rsidRPr="00185986">
        <w:rPr>
          <w:rFonts w:ascii="Times New Roman" w:hAnsi="Times New Roman" w:cs="Times New Roman"/>
          <w:sz w:val="20"/>
          <w:szCs w:val="20"/>
        </w:rPr>
        <w:t xml:space="preserve"> = </w:t>
      </w:r>
      <w:r w:rsidR="00E65668" w:rsidRPr="00185986">
        <w:rPr>
          <w:rFonts w:ascii="Times New Roman" w:hAnsi="Times New Roman" w:cs="Times New Roman"/>
          <w:i/>
          <w:sz w:val="20"/>
          <w:szCs w:val="20"/>
        </w:rPr>
        <w:t>mine</w:t>
      </w:r>
      <w:r w:rsidR="00E65668" w:rsidRPr="00185986">
        <w:rPr>
          <w:rFonts w:ascii="Times New Roman" w:hAnsi="Times New Roman" w:cs="Times New Roman"/>
          <w:sz w:val="20"/>
          <w:szCs w:val="20"/>
        </w:rPr>
        <w:t>(</w:t>
      </w:r>
      <w:r w:rsidR="00E65668" w:rsidRPr="00185986">
        <w:rPr>
          <w:rFonts w:ascii="Times New Roman" w:hAnsi="Times New Roman" w:cs="Times New Roman"/>
          <w:i/>
          <w:sz w:val="20"/>
          <w:szCs w:val="20"/>
        </w:rPr>
        <w:t>L</w:t>
      </w:r>
      <w:r w:rsidR="00E65668" w:rsidRPr="00185986">
        <w:rPr>
          <w:rFonts w:ascii="Times New Roman" w:hAnsi="Times New Roman" w:cs="Times New Roman"/>
          <w:sz w:val="20"/>
          <w:szCs w:val="20"/>
        </w:rPr>
        <w:t>)</w:t>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t>#mine the graphical process model</w:t>
      </w:r>
    </w:p>
    <w:p w14:paraId="1F2701B6" w14:textId="3B0251C9"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w:t>
      </w:r>
      <w:r w:rsidRPr="00185986">
        <w:rPr>
          <w:rFonts w:ascii="Times New Roman" w:hAnsi="Times New Roman" w:cs="Times New Roman"/>
          <w:sz w:val="20"/>
          <w:szCs w:val="20"/>
        </w:rPr>
        <w:tab/>
        <w:t>#convert the log traces to</w:t>
      </w:r>
      <w:r w:rsidR="00900FBB">
        <w:rPr>
          <w:rFonts w:ascii="Times New Roman" w:hAnsi="Times New Roman" w:cs="Times New Roman"/>
          <w:sz w:val="20"/>
          <w:szCs w:val="20"/>
        </w:rPr>
        <w:t xml:space="preserve"> activity</w:t>
      </w:r>
      <w:r w:rsidRPr="00185986">
        <w:rPr>
          <w:rFonts w:ascii="Times New Roman" w:hAnsi="Times New Roman" w:cs="Times New Roman"/>
          <w:sz w:val="20"/>
          <w:szCs w:val="20"/>
        </w:rPr>
        <w:t xml:space="preserve"> graphs, </w:t>
      </w:r>
      <w:r w:rsidR="00F32C2F">
        <w:rPr>
          <w:rFonts w:ascii="Times New Roman" w:hAnsi="Times New Roman" w:cs="Times New Roman"/>
          <w:sz w:val="20"/>
          <w:szCs w:val="20"/>
        </w:rPr>
        <w:t xml:space="preserve">via </w:t>
      </w: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p>
    <w:p w14:paraId="3679717E" w14:textId="77777777" w:rsidR="00E65668" w:rsidRPr="00185986" w:rsidRDefault="004264C1"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compress</w:t>
      </w:r>
      <w:r w:rsidR="00E65668" w:rsidRPr="00185986">
        <w:rPr>
          <w:rFonts w:ascii="Times New Roman" w:eastAsiaTheme="minorEastAsia" w:hAnsi="Times New Roman" w:cs="Times New Roman"/>
          <w:sz w:val="20"/>
          <w:szCs w:val="20"/>
        </w:rPr>
        <w:t>(</w:t>
      </w:r>
      <w:proofErr w:type="spellStart"/>
      <w:r w:rsidR="00E65668" w:rsidRPr="00185986">
        <w:rPr>
          <w:rFonts w:ascii="Times New Roman" w:eastAsiaTheme="minorEastAsia" w:hAnsi="Times New Roman" w:cs="Times New Roman"/>
          <w:sz w:val="20"/>
          <w:szCs w:val="20"/>
        </w:rPr>
        <w:t>traceGraphs</w:t>
      </w:r>
      <w:proofErr w:type="spellEnd"/>
      <w:r w:rsidR="00E65668" w:rsidRPr="00185986">
        <w:rPr>
          <w:rFonts w:ascii="Times New Roman" w:eastAsiaTheme="minorEastAsia" w:hAnsi="Times New Roman" w:cs="Times New Roman"/>
          <w:sz w:val="20"/>
          <w:szCs w:val="20"/>
        </w:rPr>
        <w:t>)</w:t>
      </w:r>
    </w:p>
    <w:p w14:paraId="6C03C876" w14:textId="77777777" w:rsidR="00E65668" w:rsidRPr="00185986" w:rsidRDefault="004264C1"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E65668" w:rsidRPr="00185986">
        <w:rPr>
          <w:rFonts w:ascii="Times New Roman" w:eastAsiaTheme="minorEastAsia" w:hAnsi="Times New Roman" w:cs="Times New Roman"/>
          <w:sz w:val="20"/>
          <w:szCs w:val="20"/>
        </w:rPr>
        <w:t xml:space="preserve"> = </w:t>
      </w:r>
      <w:proofErr w:type="gramStart"/>
      <w:r w:rsidR="00E65668" w:rsidRPr="00185986">
        <w:rPr>
          <w:rFonts w:ascii="Times New Roman" w:eastAsiaTheme="minorEastAsia" w:hAnsi="Times New Roman" w:cs="Times New Roman"/>
          <w:i/>
          <w:sz w:val="20"/>
          <w:szCs w:val="20"/>
        </w:rPr>
        <w:t>detect</w:t>
      </w:r>
      <w:r w:rsidR="00E65668" w:rsidRPr="00185986">
        <w:rPr>
          <w:rFonts w:ascii="Times New Roman" w:eastAsiaTheme="minorEastAsia" w:hAnsi="Times New Roman" w:cs="Times New Roman"/>
          <w:sz w:val="20"/>
          <w:szCs w:val="20"/>
        </w:rPr>
        <w:t>(</w:t>
      </w:r>
      <w:proofErr w:type="gramEnd"/>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i/>
          <w:sz w:val="20"/>
          <w:szCs w:val="20"/>
        </w:rPr>
        <w:t>L</w:t>
      </w:r>
      <w:r w:rsidR="00E65668" w:rsidRPr="00185986">
        <w:rPr>
          <w:rFonts w:ascii="Times New Roman" w:eastAsiaTheme="minorEastAsia" w:hAnsi="Times New Roman" w:cs="Times New Roman"/>
          <w:sz w:val="20"/>
          <w:szCs w:val="20"/>
        </w:rPr>
        <w:t>)</w:t>
      </w:r>
    </w:p>
    <w:p w14:paraId="682E40F7"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517F255C" w14:textId="77777777" w:rsidR="00E65668" w:rsidRPr="00185986" w:rsidRDefault="00E65668" w:rsidP="00185986">
      <w:pPr>
        <w:spacing w:after="0" w:line="240" w:lineRule="auto"/>
        <w:rPr>
          <w:rFonts w:ascii="Times New Roman" w:hAnsi="Times New Roman" w:cs="Times New Roman"/>
          <w:sz w:val="20"/>
          <w:szCs w:val="20"/>
        </w:rPr>
      </w:pPr>
    </w:p>
    <w:p w14:paraId="15C92E44" w14:textId="1A41D299" w:rsidR="00E65668" w:rsidRPr="00185986" w:rsidRDefault="00E65668"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493200"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493200"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reflects that in many cases an anomaly detection method can provide normative pattern information along with </w:t>
      </w:r>
      <w:r w:rsidR="00934D2C" w:rsidRPr="00185986">
        <w:rPr>
          <w:rFonts w:ascii="Times New Roman" w:eastAsiaTheme="minorEastAsia" w:hAnsi="Times New Roman" w:cs="Times New Roman"/>
          <w:sz w:val="20"/>
          <w:szCs w:val="20"/>
        </w:rPr>
        <w:t>any</w:t>
      </w:r>
      <w:r w:rsidRPr="00185986">
        <w:rPr>
          <w:rFonts w:ascii="Times New Roman" w:eastAsiaTheme="minorEastAsia" w:hAnsi="Times New Roman" w:cs="Times New Roman"/>
          <w:sz w:val="20"/>
          <w:szCs w:val="20"/>
        </w:rPr>
        <w:t xml:space="preserve"> anomalies it discovers. </w:t>
      </w:r>
      <w:proofErr w:type="spellStart"/>
      <w:r w:rsidRPr="0024271F">
        <w:rPr>
          <w:rFonts w:ascii="Times New Roman" w:eastAsiaTheme="minorEastAsia" w:hAnsi="Times New Roman" w:cs="Times New Roman"/>
          <w:sz w:val="20"/>
          <w:szCs w:val="20"/>
        </w:rPr>
        <w:t>Akoglu</w:t>
      </w:r>
      <w:proofErr w:type="spellEnd"/>
      <w:r w:rsidRPr="00DB01CB">
        <w:rPr>
          <w:rFonts w:ascii="Times New Roman" w:eastAsiaTheme="minorEastAsia" w:hAnsi="Times New Roman" w:cs="Times New Roman"/>
          <w:i/>
          <w:sz w:val="20"/>
          <w:szCs w:val="20"/>
        </w:rPr>
        <w:t xml:space="preserve"> </w:t>
      </w:r>
      <w:r w:rsidR="0024271F">
        <w:rPr>
          <w:rFonts w:ascii="Times New Roman" w:eastAsiaTheme="minorEastAsia" w:hAnsi="Times New Roman" w:cs="Times New Roman"/>
          <w:i/>
          <w:sz w:val="20"/>
          <w:szCs w:val="20"/>
        </w:rPr>
        <w:t>(</w:t>
      </w:r>
      <w:r w:rsidRPr="00DB01CB">
        <w:rPr>
          <w:rFonts w:ascii="Times New Roman" w:eastAsiaTheme="minorEastAsia" w:hAnsi="Times New Roman" w:cs="Times New Roman"/>
          <w:i/>
          <w:sz w:val="20"/>
          <w:szCs w:val="20"/>
        </w:rPr>
        <w:t xml:space="preserve">et </w:t>
      </w:r>
      <w:r w:rsidR="00DB01CB" w:rsidRPr="00DB01CB">
        <w:rPr>
          <w:rFonts w:ascii="Times New Roman" w:eastAsiaTheme="minorEastAsia" w:hAnsi="Times New Roman" w:cs="Times New Roman"/>
          <w:i/>
          <w:sz w:val="20"/>
          <w:szCs w:val="20"/>
        </w:rPr>
        <w:t>al</w:t>
      </w:r>
      <w:r w:rsidR="00DB01CB">
        <w:rPr>
          <w:rFonts w:ascii="Times New Roman" w:eastAsiaTheme="minorEastAsia" w:hAnsi="Times New Roman" w:cs="Times New Roman"/>
          <w:sz w:val="20"/>
          <w:szCs w:val="20"/>
        </w:rPr>
        <w:t>.</w:t>
      </w:r>
      <w:r w:rsidR="0024271F">
        <w:rPr>
          <w:rFonts w:ascii="Times New Roman" w:eastAsiaTheme="minorEastAsia" w:hAnsi="Times New Roman" w:cs="Times New Roman"/>
          <w:sz w:val="20"/>
          <w:szCs w:val="20"/>
        </w:rPr>
        <w:t>)</w:t>
      </w:r>
      <w:r w:rsidR="00DB01CB">
        <w:rPr>
          <w:rFonts w:ascii="Times New Roman" w:eastAsiaTheme="minorEastAsia" w:hAnsi="Times New Roman" w:cs="Times New Roman"/>
          <w:sz w:val="20"/>
          <w:szCs w:val="20"/>
        </w:rPr>
        <w:t xml:space="preserve"> [15]</w:t>
      </w:r>
      <w:r w:rsidRPr="00185986">
        <w:rPr>
          <w:rFonts w:ascii="Times New Roman" w:eastAsiaTheme="minorEastAsia" w:hAnsi="Times New Roman" w:cs="Times New Roman"/>
          <w:sz w:val="20"/>
          <w:szCs w:val="20"/>
        </w:rPr>
        <w:t xml:space="preserve"> refer to </w:t>
      </w:r>
      <w:r w:rsidR="009B3BA5">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application of anomaly detection for normative pattern extraction as “data cleaning</w:t>
      </w:r>
      <w:r w:rsidR="0053469B"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sz w:val="20"/>
          <w:szCs w:val="20"/>
        </w:rPr>
        <w:t>, whereby pattern information could be used for model refinement.</w:t>
      </w:r>
    </w:p>
    <w:p w14:paraId="376FA819" w14:textId="77777777" w:rsidR="001506F9" w:rsidRPr="00185986" w:rsidRDefault="001506F9" w:rsidP="00F44FB2">
      <w:pPr>
        <w:spacing w:after="0" w:line="240" w:lineRule="auto"/>
        <w:rPr>
          <w:rFonts w:ascii="Times New Roman" w:eastAsiaTheme="minorEastAsia" w:hAnsi="Times New Roman" w:cs="Times New Roman"/>
          <w:sz w:val="20"/>
          <w:szCs w:val="20"/>
        </w:rPr>
      </w:pPr>
    </w:p>
    <w:p w14:paraId="62009322" w14:textId="5FB5FF62" w:rsidR="00E65668" w:rsidRPr="00B17F53" w:rsidRDefault="00F44FB2" w:rsidP="00F44FB2">
      <w:pPr>
        <w:pStyle w:val="Heading2"/>
        <w:spacing w:line="240" w:lineRule="auto"/>
        <w:rPr>
          <w:b w:val="0"/>
          <w:i/>
          <w:sz w:val="20"/>
          <w:szCs w:val="20"/>
        </w:rPr>
      </w:pPr>
      <w:bookmarkStart w:id="26" w:name="_Toc510621925"/>
      <w:bookmarkStart w:id="27" w:name="_Toc510630692"/>
      <w:bookmarkStart w:id="28" w:name="_Toc510631569"/>
      <w:r w:rsidRPr="00B17F53">
        <w:rPr>
          <w:b w:val="0"/>
          <w:i/>
          <w:sz w:val="20"/>
          <w:szCs w:val="20"/>
        </w:rPr>
        <w:t>2.6</w:t>
      </w:r>
      <w:r w:rsidR="00E65668" w:rsidRPr="00B17F53">
        <w:rPr>
          <w:b w:val="0"/>
          <w:i/>
          <w:sz w:val="20"/>
          <w:szCs w:val="20"/>
        </w:rPr>
        <w:t xml:space="preserve"> Evaluation Metrics</w:t>
      </w:r>
      <w:bookmarkEnd w:id="26"/>
      <w:bookmarkEnd w:id="27"/>
      <w:bookmarkEnd w:id="28"/>
    </w:p>
    <w:p w14:paraId="50B084CC" w14:textId="77777777" w:rsidR="00F44FB2" w:rsidRDefault="00F44FB2" w:rsidP="00F44FB2">
      <w:pPr>
        <w:spacing w:after="0" w:line="240" w:lineRule="auto"/>
        <w:rPr>
          <w:rFonts w:ascii="Times New Roman" w:eastAsiaTheme="minorEastAsia" w:hAnsi="Times New Roman" w:cs="Times New Roman"/>
          <w:sz w:val="20"/>
          <w:szCs w:val="20"/>
        </w:rPr>
      </w:pPr>
    </w:p>
    <w:p w14:paraId="4B19748A" w14:textId="285D5E6B" w:rsidR="00E65668" w:rsidRPr="00185986" w:rsidRDefault="00493200" w:rsidP="00F44FB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U</w:t>
      </w:r>
      <w:r w:rsidR="00E65668" w:rsidRPr="00185986">
        <w:rPr>
          <w:rFonts w:ascii="Times New Roman" w:eastAsiaTheme="minorEastAsia" w:hAnsi="Times New Roman" w:cs="Times New Roman"/>
          <w:sz w:val="20"/>
          <w:szCs w:val="20"/>
        </w:rPr>
        <w:t xml:space="preserve">sing labeled data in the form of traces with anomalous/non-anomalous class labels, an anomaly classifier’s performance can be evaluated using standard binary classification performance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65668" w:rsidRPr="00185986">
        <w:rPr>
          <w:rFonts w:ascii="Times New Roman" w:eastAsiaTheme="minorEastAsia" w:hAnsi="Times New Roman" w:cs="Times New Roman"/>
          <w:sz w:val="20"/>
          <w:szCs w:val="20"/>
        </w:rPr>
        <w:t xml:space="preserve">-score. Alternatively, one could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to determine how well a method compresses a log according to a compression-evaluation function. T</w:t>
      </w:r>
      <w:r w:rsidR="00B3773C" w:rsidRPr="00185986">
        <w:rPr>
          <w:rFonts w:ascii="Times New Roman" w:eastAsiaTheme="minorEastAsia" w:hAnsi="Times New Roman" w:cs="Times New Roman"/>
          <w:sz w:val="20"/>
          <w:szCs w:val="20"/>
        </w:rPr>
        <w:t>his</w:t>
      </w:r>
      <w:r w:rsidR="00E65668" w:rsidRPr="00185986">
        <w:rPr>
          <w:rFonts w:ascii="Times New Roman" w:eastAsiaTheme="minorEastAsia" w:hAnsi="Times New Roman" w:cs="Times New Roman"/>
          <w:sz w:val="20"/>
          <w:szCs w:val="20"/>
        </w:rPr>
        <w:t xml:space="preserve"> is </w:t>
      </w:r>
      <w:r w:rsidR="00834D32" w:rsidRPr="00185986">
        <w:rPr>
          <w:rFonts w:ascii="Times New Roman" w:eastAsiaTheme="minorEastAsia" w:hAnsi="Times New Roman" w:cs="Times New Roman"/>
          <w:sz w:val="20"/>
          <w:szCs w:val="20"/>
        </w:rPr>
        <w:t>important</w:t>
      </w:r>
      <w:r w:rsidR="00E65668" w:rsidRPr="00185986">
        <w:rPr>
          <w:rFonts w:ascii="Times New Roman" w:eastAsiaTheme="minorEastAsia" w:hAnsi="Times New Roman" w:cs="Times New Roman"/>
          <w:sz w:val="20"/>
          <w:szCs w:val="20"/>
        </w:rPr>
        <w:t xml:space="preserve"> evaluating</w:t>
      </w:r>
      <w:r w:rsidR="00DB73AF"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sz w:val="20"/>
          <w:szCs w:val="20"/>
        </w:rPr>
        <w:t xml:space="preserve">structural learning </w:t>
      </w:r>
      <w:r w:rsidR="00DB73AF" w:rsidRPr="00185986">
        <w:rPr>
          <w:rFonts w:ascii="Times New Roman" w:eastAsiaTheme="minorEastAsia" w:hAnsi="Times New Roman" w:cs="Times New Roman"/>
          <w:sz w:val="20"/>
          <w:szCs w:val="20"/>
        </w:rPr>
        <w:t xml:space="preserve">approaches </w:t>
      </w:r>
      <w:r w:rsidR="00E65668" w:rsidRPr="00185986">
        <w:rPr>
          <w:rFonts w:ascii="Times New Roman" w:eastAsiaTheme="minorEastAsia" w:hAnsi="Times New Roman" w:cs="Times New Roman"/>
          <w:sz w:val="20"/>
          <w:szCs w:val="20"/>
        </w:rPr>
        <w:t xml:space="preserve">in terms of the compactness of their learned </w:t>
      </w:r>
      <w:r w:rsidR="00177B92" w:rsidRPr="00185986">
        <w:rPr>
          <w:rFonts w:ascii="Times New Roman" w:eastAsiaTheme="minorEastAsia" w:hAnsi="Times New Roman" w:cs="Times New Roman"/>
          <w:sz w:val="20"/>
          <w:szCs w:val="20"/>
        </w:rPr>
        <w:t>representations but</w:t>
      </w:r>
      <w:r w:rsidR="00834D32" w:rsidRPr="00185986">
        <w:rPr>
          <w:rFonts w:ascii="Times New Roman" w:eastAsiaTheme="minorEastAsia" w:hAnsi="Times New Roman" w:cs="Times New Roman"/>
          <w:sz w:val="20"/>
          <w:szCs w:val="20"/>
        </w:rPr>
        <w:t xml:space="preserve"> is outside the scope of this work</w:t>
      </w:r>
      <w:r w:rsidR="00E65668" w:rsidRPr="00185986">
        <w:rPr>
          <w:rFonts w:ascii="Times New Roman" w:eastAsiaTheme="minorEastAsia" w:hAnsi="Times New Roman" w:cs="Times New Roman"/>
          <w:sz w:val="20"/>
          <w:szCs w:val="20"/>
        </w:rPr>
        <w:t>.</w:t>
      </w:r>
    </w:p>
    <w:tbl>
      <w:tblPr>
        <w:tblW w:w="0" w:type="auto"/>
        <w:jc w:val="center"/>
        <w:tblLook w:val="04A0" w:firstRow="1" w:lastRow="0" w:firstColumn="1" w:lastColumn="0" w:noHBand="0" w:noVBand="1"/>
      </w:tblPr>
      <w:tblGrid>
        <w:gridCol w:w="1440"/>
        <w:gridCol w:w="702"/>
        <w:gridCol w:w="2070"/>
        <w:gridCol w:w="2457"/>
      </w:tblGrid>
      <w:tr w:rsidR="00E65668" w:rsidRPr="00185986" w14:paraId="3E88BB70" w14:textId="77777777" w:rsidTr="00C04CED">
        <w:trPr>
          <w:trHeight w:val="271"/>
          <w:jc w:val="center"/>
        </w:trPr>
        <w:tc>
          <w:tcPr>
            <w:tcW w:w="6669" w:type="dxa"/>
            <w:gridSpan w:val="4"/>
          </w:tcPr>
          <w:p w14:paraId="2A98AF45" w14:textId="77777777" w:rsidR="00E65668" w:rsidRPr="00185986" w:rsidRDefault="00E65668" w:rsidP="00185986">
            <w:pPr>
              <w:pStyle w:val="Caption"/>
              <w:spacing w:after="0"/>
              <w:jc w:val="center"/>
              <w:rPr>
                <w:rFonts w:ascii="Times New Roman" w:hAnsi="Times New Roman" w:cs="Times New Roman"/>
                <w:i w:val="0"/>
                <w:color w:val="auto"/>
                <w:sz w:val="20"/>
                <w:szCs w:val="20"/>
              </w:rPr>
            </w:pPr>
            <w:r w:rsidRPr="00185986">
              <w:rPr>
                <w:rFonts w:ascii="Times New Roman" w:hAnsi="Times New Roman" w:cs="Times New Roman"/>
                <w:i w:val="0"/>
                <w:color w:val="auto"/>
                <w:sz w:val="20"/>
                <w:szCs w:val="20"/>
              </w:rPr>
              <w:t>Table 3.1: Binary classifier outcomes</w:t>
            </w:r>
            <w:r w:rsidRPr="00185986">
              <w:rPr>
                <w:rFonts w:ascii="Times New Roman" w:hAnsi="Times New Roman" w:cs="Times New Roman"/>
                <w:i w:val="0"/>
                <w:noProof/>
                <w:color w:val="auto"/>
                <w:sz w:val="20"/>
                <w:szCs w:val="20"/>
              </w:rPr>
              <w:t xml:space="preserve"> for anomaly detection</w:t>
            </w:r>
          </w:p>
        </w:tc>
      </w:tr>
      <w:tr w:rsidR="00E65668" w:rsidRPr="00185986" w14:paraId="78CF867B" w14:textId="77777777" w:rsidTr="00C04CED">
        <w:trPr>
          <w:trHeight w:val="271"/>
          <w:jc w:val="center"/>
        </w:trPr>
        <w:tc>
          <w:tcPr>
            <w:tcW w:w="2142" w:type="dxa"/>
            <w:gridSpan w:val="2"/>
            <w:vMerge w:val="restart"/>
          </w:tcPr>
          <w:p w14:paraId="1E8B9B92" w14:textId="77777777" w:rsidR="00E65668" w:rsidRPr="00185986" w:rsidRDefault="00E65668" w:rsidP="00185986">
            <w:pPr>
              <w:spacing w:after="0" w:line="240" w:lineRule="auto"/>
              <w:rPr>
                <w:rFonts w:ascii="Times New Roman" w:hAnsi="Times New Roman" w:cs="Times New Roman"/>
                <w:b/>
                <w:i/>
                <w:sz w:val="20"/>
                <w:szCs w:val="20"/>
              </w:rPr>
            </w:pPr>
            <w:r w:rsidRPr="00185986">
              <w:rPr>
                <w:rFonts w:ascii="Times New Roman" w:hAnsi="Times New Roman" w:cs="Times New Roman"/>
                <w:b/>
                <w:i/>
                <w:sz w:val="20"/>
                <w:szCs w:val="20"/>
              </w:rPr>
              <w:t>C1= anomaly (+)</w:t>
            </w:r>
          </w:p>
          <w:p w14:paraId="6CDBE86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b/>
                <w:i/>
                <w:sz w:val="20"/>
                <w:szCs w:val="20"/>
              </w:rPr>
              <w:t>C2= normal (-)</w:t>
            </w:r>
          </w:p>
        </w:tc>
        <w:tc>
          <w:tcPr>
            <w:tcW w:w="4527" w:type="dxa"/>
            <w:gridSpan w:val="2"/>
          </w:tcPr>
          <w:p w14:paraId="4B6EE838" w14:textId="77777777" w:rsidR="00E65668" w:rsidRPr="00185986" w:rsidRDefault="00E65668" w:rsidP="00185986">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Actual Class</w:t>
            </w:r>
          </w:p>
        </w:tc>
      </w:tr>
      <w:tr w:rsidR="00E65668" w:rsidRPr="00185986" w14:paraId="7D2DF553" w14:textId="77777777" w:rsidTr="00C04CED">
        <w:trPr>
          <w:trHeight w:val="283"/>
          <w:jc w:val="center"/>
        </w:trPr>
        <w:tc>
          <w:tcPr>
            <w:tcW w:w="2142" w:type="dxa"/>
            <w:gridSpan w:val="2"/>
            <w:vMerge/>
          </w:tcPr>
          <w:p w14:paraId="4C670A3A" w14:textId="77777777" w:rsidR="00E65668" w:rsidRPr="00185986" w:rsidRDefault="00E65668" w:rsidP="00185986">
            <w:pPr>
              <w:spacing w:after="0" w:line="240" w:lineRule="auto"/>
              <w:rPr>
                <w:rFonts w:ascii="Times New Roman" w:hAnsi="Times New Roman" w:cs="Times New Roman"/>
                <w:sz w:val="20"/>
                <w:szCs w:val="20"/>
              </w:rPr>
            </w:pPr>
          </w:p>
        </w:tc>
        <w:tc>
          <w:tcPr>
            <w:tcW w:w="2070" w:type="dxa"/>
          </w:tcPr>
          <w:p w14:paraId="2800427E"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C1</w:t>
            </w:r>
          </w:p>
        </w:tc>
        <w:tc>
          <w:tcPr>
            <w:tcW w:w="2457" w:type="dxa"/>
          </w:tcPr>
          <w:p w14:paraId="2D03931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C2</w:t>
            </w:r>
          </w:p>
        </w:tc>
      </w:tr>
      <w:tr w:rsidR="00E65668" w:rsidRPr="00185986" w14:paraId="66F24D5F" w14:textId="77777777" w:rsidTr="00C04CED">
        <w:trPr>
          <w:trHeight w:val="271"/>
          <w:jc w:val="center"/>
        </w:trPr>
        <w:tc>
          <w:tcPr>
            <w:tcW w:w="1440" w:type="dxa"/>
            <w:vMerge w:val="restart"/>
          </w:tcPr>
          <w:p w14:paraId="67295E8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Predicted Class</w:t>
            </w:r>
          </w:p>
        </w:tc>
        <w:tc>
          <w:tcPr>
            <w:tcW w:w="702" w:type="dxa"/>
          </w:tcPr>
          <w:p w14:paraId="391D0231"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C1</w:t>
            </w:r>
          </w:p>
        </w:tc>
        <w:tc>
          <w:tcPr>
            <w:tcW w:w="2070" w:type="dxa"/>
          </w:tcPr>
          <w:p w14:paraId="28E9E9C5"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Positive (TP)</w:t>
            </w:r>
          </w:p>
        </w:tc>
        <w:tc>
          <w:tcPr>
            <w:tcW w:w="2457" w:type="dxa"/>
          </w:tcPr>
          <w:p w14:paraId="30B9E77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 Error (FP)</w:t>
            </w:r>
          </w:p>
        </w:tc>
      </w:tr>
      <w:tr w:rsidR="00E65668" w:rsidRPr="00185986" w14:paraId="02DD0E91" w14:textId="77777777" w:rsidTr="00C04CED">
        <w:trPr>
          <w:trHeight w:val="283"/>
          <w:jc w:val="center"/>
        </w:trPr>
        <w:tc>
          <w:tcPr>
            <w:tcW w:w="1440" w:type="dxa"/>
            <w:vMerge/>
          </w:tcPr>
          <w:p w14:paraId="788F20BB" w14:textId="77777777" w:rsidR="00E65668" w:rsidRPr="00185986" w:rsidRDefault="00E65668" w:rsidP="00185986">
            <w:pPr>
              <w:spacing w:after="0" w:line="240" w:lineRule="auto"/>
              <w:rPr>
                <w:rFonts w:ascii="Times New Roman" w:hAnsi="Times New Roman" w:cs="Times New Roman"/>
                <w:sz w:val="20"/>
                <w:szCs w:val="20"/>
              </w:rPr>
            </w:pPr>
          </w:p>
        </w:tc>
        <w:tc>
          <w:tcPr>
            <w:tcW w:w="702" w:type="dxa"/>
          </w:tcPr>
          <w:p w14:paraId="25E7A35E"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C2</w:t>
            </w:r>
          </w:p>
        </w:tc>
        <w:tc>
          <w:tcPr>
            <w:tcW w:w="2070" w:type="dxa"/>
          </w:tcPr>
          <w:p w14:paraId="4273035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II Error (FN)</w:t>
            </w:r>
          </w:p>
        </w:tc>
        <w:tc>
          <w:tcPr>
            <w:tcW w:w="2457" w:type="dxa"/>
          </w:tcPr>
          <w:p w14:paraId="51534724"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Negative (TN)</w:t>
            </w:r>
          </w:p>
        </w:tc>
      </w:tr>
    </w:tbl>
    <w:p w14:paraId="75848606" w14:textId="1D25B4A0" w:rsidR="00E65668" w:rsidRPr="00185986" w:rsidRDefault="00E65668" w:rsidP="0033756F">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-score</w:t>
      </w:r>
      <w:r w:rsidRPr="00185986">
        <w:rPr>
          <w:rFonts w:ascii="Times New Roman" w:hAnsi="Times New Roman" w:cs="Times New Roman"/>
          <w:sz w:val="20"/>
          <w:szCs w:val="20"/>
        </w:rPr>
        <w:t xml:space="preserve"> provide adequate baseline measures for anomaly detection by framing it as a binary classification task of classifying traces per two classes, C1 for the “anomalous” positive class of traces and C2 for the negative “normal” class of traces. Due to the common application of anomaly detection for security or critical system applications, an additional evaluation criterion may assign costs to the matrix of possible outcomes for a binary classifier. Let</w:t>
      </w:r>
      <w:r w:rsidR="00DC74D1" w:rsidRPr="00185986">
        <w:rPr>
          <w:rFonts w:ascii="Times New Roman" w:hAnsi="Times New Roman" w:cs="Times New Roman"/>
          <w:sz w:val="20"/>
          <w:szCs w:val="20"/>
        </w:rPr>
        <w:t>ting</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 xml:space="preserve">denote the distribution of errors for a given classifier given the table above, </w:t>
      </w:r>
      <m:oMath>
        <m:r>
          <w:rPr>
            <w:rFonts w:ascii="Cambria Math" w:hAnsi="Cambria Math" w:cs="Times New Roman"/>
            <w:sz w:val="20"/>
            <w:szCs w:val="20"/>
          </w:rPr>
          <m:t>V</m:t>
        </m:r>
        <m:r>
          <w:rPr>
            <w:rFonts w:ascii="Cambria Math" w:eastAsiaTheme="minorEastAsia" w:hAnsi="Cambria Math" w:cs="Times New Roman"/>
            <w:sz w:val="20"/>
            <w:szCs w:val="20"/>
          </w:rPr>
          <m:t>(*)</m:t>
        </m:r>
      </m:oMath>
      <w:r w:rsidRPr="00185986">
        <w:rPr>
          <w:rFonts w:ascii="Times New Roman" w:hAnsi="Times New Roman" w:cs="Times New Roman"/>
          <w:sz w:val="20"/>
          <w:szCs w:val="20"/>
        </w:rPr>
        <w:t xml:space="preserve"> the positive or negative cost per each outcome, the cost function is given by the expected value of the classifier:</w:t>
      </w:r>
    </w:p>
    <w:p w14:paraId="78167A9B" w14:textId="77777777" w:rsidR="00E65668" w:rsidRPr="00185986" w:rsidRDefault="00E65668" w:rsidP="00185986">
      <w:pPr>
        <w:spacing w:after="0" w:line="240" w:lineRule="auto"/>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P(TP)+V</m:t>
          </m:r>
          <m:d>
            <m:dPr>
              <m:ctrlPr>
                <w:rPr>
                  <w:rFonts w:ascii="Cambria Math" w:hAnsi="Cambria Math" w:cs="Times New Roman"/>
                  <w:i/>
                  <w:sz w:val="20"/>
                  <w:szCs w:val="20"/>
                </w:rPr>
              </m:ctrlPr>
            </m:dPr>
            <m:e>
              <m:r>
                <w:rPr>
                  <w:rFonts w:ascii="Cambria Math" w:hAnsi="Cambria Math" w:cs="Times New Roman"/>
                  <w:sz w:val="20"/>
                  <w:szCs w:val="20"/>
                </w:rPr>
                <m:t>FP</m:t>
              </m:r>
            </m:e>
          </m:d>
          <m:r>
            <w:rPr>
              <w:rFonts w:ascii="Cambria Math" w:hAnsi="Cambria Math" w:cs="Times New Roman"/>
              <w:sz w:val="20"/>
              <w:szCs w:val="20"/>
            </w:rPr>
            <m:t>P(FP)+V(FN)P(FN)+V(TN)P(TN)</m:t>
          </m:r>
        </m:oMath>
      </m:oMathPara>
    </w:p>
    <w:p w14:paraId="116A88C5" w14:textId="701404FA" w:rsidR="00E65668" w:rsidRPr="00185986" w:rsidRDefault="00E31030" w:rsidP="0033756F">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Th</w:t>
      </w:r>
      <w:r w:rsidR="00D93726" w:rsidRPr="00185986">
        <w:rPr>
          <w:rFonts w:ascii="Times New Roman" w:hAnsi="Times New Roman" w:cs="Times New Roman"/>
          <w:sz w:val="20"/>
          <w:szCs w:val="20"/>
        </w:rPr>
        <w:t>e</w:t>
      </w:r>
      <w:r w:rsidR="009E18E4" w:rsidRPr="00185986">
        <w:rPr>
          <w:rFonts w:ascii="Times New Roman" w:hAnsi="Times New Roman" w:cs="Times New Roman"/>
          <w:sz w:val="20"/>
          <w:szCs w:val="20"/>
        </w:rPr>
        <w:t xml:space="preserve"> </w:t>
      </w:r>
      <w:r w:rsidRPr="00185986">
        <w:rPr>
          <w:rFonts w:ascii="Times New Roman" w:hAnsi="Times New Roman" w:cs="Times New Roman"/>
          <w:sz w:val="20"/>
          <w:szCs w:val="20"/>
        </w:rPr>
        <w:t>importance</w:t>
      </w:r>
      <w:r w:rsidR="00D93726" w:rsidRPr="00185986">
        <w:rPr>
          <w:rFonts w:ascii="Times New Roman" w:hAnsi="Times New Roman" w:cs="Times New Roman"/>
          <w:sz w:val="20"/>
          <w:szCs w:val="20"/>
        </w:rPr>
        <w:t xml:space="preserve"> of </w:t>
      </w:r>
      <w:r w:rsidR="00177B92">
        <w:rPr>
          <w:rFonts w:ascii="Times New Roman" w:hAnsi="Times New Roman" w:cs="Times New Roman"/>
          <w:sz w:val="20"/>
          <w:szCs w:val="20"/>
        </w:rPr>
        <w:t>a</w:t>
      </w:r>
      <w:r w:rsidR="00D93726" w:rsidRPr="00185986">
        <w:rPr>
          <w:rFonts w:ascii="Times New Roman" w:hAnsi="Times New Roman" w:cs="Times New Roman"/>
          <w:sz w:val="20"/>
          <w:szCs w:val="20"/>
        </w:rPr>
        <w:t xml:space="preserve"> cost measure</w:t>
      </w:r>
      <w:r w:rsidR="00E65668" w:rsidRPr="00185986">
        <w:rPr>
          <w:rFonts w:ascii="Times New Roman" w:hAnsi="Times New Roman" w:cs="Times New Roman"/>
          <w:sz w:val="20"/>
          <w:szCs w:val="20"/>
        </w:rPr>
        <w:t xml:space="preserve"> is that </w:t>
      </w:r>
      <w:r w:rsidR="00B74C12" w:rsidRPr="00185986">
        <w:rPr>
          <w:rFonts w:ascii="Times New Roman" w:hAnsi="Times New Roman" w:cs="Times New Roman"/>
          <w:sz w:val="20"/>
          <w:szCs w:val="20"/>
        </w:rPr>
        <w:t xml:space="preserve">an </w:t>
      </w:r>
      <w:r w:rsidR="00E65668" w:rsidRPr="00185986">
        <w:rPr>
          <w:rFonts w:ascii="Times New Roman" w:hAnsi="Times New Roman" w:cs="Times New Roman"/>
          <w:sz w:val="20"/>
          <w:szCs w:val="20"/>
        </w:rPr>
        <w:t>anomaly detection</w:t>
      </w:r>
      <w:r w:rsidR="00B74C12" w:rsidRPr="00185986">
        <w:rPr>
          <w:rFonts w:ascii="Times New Roman" w:hAnsi="Times New Roman" w:cs="Times New Roman"/>
          <w:sz w:val="20"/>
          <w:szCs w:val="20"/>
        </w:rPr>
        <w:t xml:space="preserve"> method</w:t>
      </w:r>
      <w:r w:rsidR="00E65668" w:rsidRPr="00185986">
        <w:rPr>
          <w:rFonts w:ascii="Times New Roman" w:hAnsi="Times New Roman" w:cs="Times New Roman"/>
          <w:sz w:val="20"/>
          <w:szCs w:val="20"/>
        </w:rPr>
        <w:t xml:space="preserve"> can appear to perform well under canonical binary classification metrics due to the low prior probability of anomalies (C1) in the data. Since anomalies are </w:t>
      </w:r>
      <w:r w:rsidR="00F11F82" w:rsidRPr="00185986">
        <w:rPr>
          <w:rFonts w:ascii="Times New Roman" w:hAnsi="Times New Roman" w:cs="Times New Roman"/>
          <w:sz w:val="20"/>
          <w:szCs w:val="20"/>
        </w:rPr>
        <w:t>infrequent</w:t>
      </w:r>
      <w:r w:rsidR="00E65668" w:rsidRPr="00185986">
        <w:rPr>
          <w:rFonts w:ascii="Times New Roman" w:hAnsi="Times New Roman" w:cs="Times New Roman"/>
          <w:sz w:val="20"/>
          <w:szCs w:val="20"/>
        </w:rPr>
        <w:t xml:space="preserve">, binary classification evaluation metrics </w:t>
      </w:r>
      <w:r w:rsidR="00DD502F" w:rsidRPr="00185986">
        <w:rPr>
          <w:rFonts w:ascii="Times New Roman" w:hAnsi="Times New Roman" w:cs="Times New Roman"/>
          <w:sz w:val="20"/>
          <w:szCs w:val="20"/>
        </w:rPr>
        <w:t>can</w:t>
      </w:r>
      <w:r w:rsidR="00E65668" w:rsidRPr="00185986">
        <w:rPr>
          <w:rFonts w:ascii="Times New Roman" w:hAnsi="Times New Roman" w:cs="Times New Roman"/>
          <w:sz w:val="20"/>
          <w:szCs w:val="20"/>
        </w:rPr>
        <w:t xml:space="preserve"> suggest overly optimistic performance for a classifier which often fails to find anomalies, but nearly always classifies traces as normal (C2). In the worst case,</w:t>
      </w:r>
      <w:r w:rsidR="00177B92">
        <w:rPr>
          <w:rFonts w:ascii="Times New Roman" w:hAnsi="Times New Roman" w:cs="Times New Roman"/>
          <w:sz w:val="20"/>
          <w:szCs w:val="20"/>
        </w:rPr>
        <w:t xml:space="preserve"> consider</w:t>
      </w:r>
      <w:r w:rsidR="00E65668" w:rsidRPr="00185986">
        <w:rPr>
          <w:rFonts w:ascii="Times New Roman" w:hAnsi="Times New Roman" w:cs="Times New Roman"/>
          <w:sz w:val="20"/>
          <w:szCs w:val="20"/>
        </w:rPr>
        <w:t xml:space="preserve"> evaluating a classifier which simply classifies every trace as “normal” on data for which </w:t>
      </w:r>
      <w:r w:rsidR="00E839A6"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prior probability of an anomalous trace is 0.001, or 1 in 1,000. On average, this classifier will possess accuracy of 0.999 (99.9%), despite being senseless.</w:t>
      </w:r>
    </w:p>
    <w:p w14:paraId="3F0D95CE" w14:textId="45AA3B43"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Precision, recall, and f1-measure remedy this defect by measuring the true-positive class (anomalies) explicitly.</w:t>
      </w:r>
      <w:r w:rsidR="00751F22" w:rsidRPr="00185986">
        <w:rPr>
          <w:rFonts w:ascii="Times New Roman" w:hAnsi="Times New Roman" w:cs="Times New Roman"/>
          <w:sz w:val="20"/>
          <w:szCs w:val="20"/>
        </w:rPr>
        <w:t xml:space="preserve"> </w:t>
      </w:r>
      <w:r w:rsidR="00031A08" w:rsidRPr="00185986">
        <w:rPr>
          <w:rFonts w:ascii="Times New Roman" w:hAnsi="Times New Roman" w:cs="Times New Roman"/>
          <w:sz w:val="20"/>
          <w:szCs w:val="20"/>
        </w:rPr>
        <w:t>However</w:t>
      </w:r>
      <w:r w:rsidR="00751F22" w:rsidRPr="00185986">
        <w:rPr>
          <w:rFonts w:ascii="Times New Roman" w:hAnsi="Times New Roman" w:cs="Times New Roman"/>
          <w:sz w:val="20"/>
          <w:szCs w:val="20"/>
        </w:rPr>
        <w:t>,</w:t>
      </w:r>
      <w:r w:rsidRPr="00185986">
        <w:rPr>
          <w:rFonts w:ascii="Times New Roman" w:hAnsi="Times New Roman" w:cs="Times New Roman"/>
          <w:sz w:val="20"/>
          <w:szCs w:val="20"/>
        </w:rPr>
        <w:t xml:space="preserve"> defining and evaluating the cost function is the most important anomaly detection evaluation method</w:t>
      </w:r>
      <w:r w:rsidR="00C0765F" w:rsidRPr="00185986">
        <w:rPr>
          <w:rFonts w:ascii="Times New Roman" w:hAnsi="Times New Roman" w:cs="Times New Roman"/>
          <w:sz w:val="20"/>
          <w:szCs w:val="20"/>
        </w:rPr>
        <w:t xml:space="preserve"> for real applications</w:t>
      </w:r>
      <w:r w:rsidR="00DC2609" w:rsidRPr="00185986">
        <w:rPr>
          <w:rFonts w:ascii="Times New Roman" w:hAnsi="Times New Roman" w:cs="Times New Roman"/>
          <w:sz w:val="20"/>
          <w:szCs w:val="20"/>
        </w:rPr>
        <w:t>, such as for critical system</w:t>
      </w:r>
      <w:r w:rsidR="002F5816" w:rsidRPr="00185986">
        <w:rPr>
          <w:rFonts w:ascii="Times New Roman" w:hAnsi="Times New Roman" w:cs="Times New Roman"/>
          <w:sz w:val="20"/>
          <w:szCs w:val="20"/>
        </w:rPr>
        <w:t>s</w:t>
      </w:r>
      <w:r w:rsidR="00215BCC">
        <w:rPr>
          <w:rFonts w:ascii="Times New Roman" w:hAnsi="Times New Roman" w:cs="Times New Roman"/>
          <w:sz w:val="20"/>
          <w:szCs w:val="20"/>
        </w:rPr>
        <w:t>.</w:t>
      </w:r>
      <w:r w:rsidR="00215BCC" w:rsidRPr="00215BCC">
        <w:rPr>
          <w:rFonts w:ascii="Times New Roman" w:hAnsi="Times New Roman" w:cs="Times New Roman"/>
          <w:sz w:val="20"/>
          <w:szCs w:val="20"/>
        </w:rPr>
        <w:t xml:space="preserve"> </w:t>
      </w:r>
      <w:r w:rsidR="00215BCC" w:rsidRPr="00185986">
        <w:rPr>
          <w:rFonts w:ascii="Times New Roman" w:hAnsi="Times New Roman" w:cs="Times New Roman"/>
          <w:sz w:val="20"/>
          <w:szCs w:val="20"/>
        </w:rPr>
        <w:t>For instance, in a customer service center process the type II misclassification of an anomaly may be a low-cost occurrence (the annoyance and loss of a customer), whereas for an aerospace mission system, the cost of misclassification could be the cost of the entire mission (the loss of a spacecraft)</w:t>
      </w:r>
      <w:r w:rsidRPr="00185986">
        <w:rPr>
          <w:rFonts w:ascii="Times New Roman" w:hAnsi="Times New Roman" w:cs="Times New Roman"/>
          <w:sz w:val="20"/>
          <w:szCs w:val="20"/>
        </w:rPr>
        <w:t xml:space="preserve">. In this work, accuracy, precision, recall, and f1-measure were used since they provide baseline information for reproducibility and results comparison, whereas cost evaluation is application specific. </w:t>
      </w:r>
    </w:p>
    <w:p w14:paraId="29E13164" w14:textId="19E31A53" w:rsidR="00397D8E" w:rsidRDefault="00397D8E" w:rsidP="00185986">
      <w:pPr>
        <w:spacing w:after="0" w:line="240" w:lineRule="auto"/>
        <w:rPr>
          <w:rFonts w:ascii="Times New Roman" w:hAnsi="Times New Roman" w:cs="Times New Roman"/>
          <w:sz w:val="20"/>
          <w:szCs w:val="20"/>
        </w:rPr>
      </w:pPr>
    </w:p>
    <w:p w14:paraId="38759661" w14:textId="7714233E" w:rsidR="00033E4F" w:rsidRPr="00B17F53" w:rsidRDefault="00033E4F" w:rsidP="00185986">
      <w:pPr>
        <w:spacing w:after="0" w:line="240" w:lineRule="auto"/>
        <w:rPr>
          <w:rFonts w:ascii="Times New Roman" w:hAnsi="Times New Roman" w:cs="Times New Roman"/>
          <w:b/>
          <w:sz w:val="20"/>
          <w:szCs w:val="20"/>
        </w:rPr>
      </w:pPr>
      <w:r w:rsidRPr="00B17F53">
        <w:rPr>
          <w:rFonts w:ascii="Times New Roman" w:hAnsi="Times New Roman" w:cs="Times New Roman"/>
          <w:b/>
          <w:sz w:val="20"/>
          <w:szCs w:val="20"/>
        </w:rPr>
        <w:t>3. Proposed Method</w:t>
      </w:r>
    </w:p>
    <w:p w14:paraId="5A98F79C" w14:textId="77777777" w:rsidR="00033E4F" w:rsidRPr="00185986" w:rsidRDefault="00033E4F" w:rsidP="00185986">
      <w:pPr>
        <w:spacing w:after="0" w:line="240" w:lineRule="auto"/>
        <w:rPr>
          <w:rFonts w:ascii="Times New Roman" w:hAnsi="Times New Roman" w:cs="Times New Roman"/>
          <w:sz w:val="20"/>
          <w:szCs w:val="20"/>
        </w:rPr>
      </w:pPr>
    </w:p>
    <w:p w14:paraId="6B7FEC8B" w14:textId="3E4088A3" w:rsidR="00E41FD6" w:rsidRPr="00185986" w:rsidRDefault="00E41FD6" w:rsidP="00887D1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Our method for anomaly detection decomposes to four tasks: </w:t>
      </w:r>
      <w:r w:rsidR="00CB4E8C" w:rsidRPr="00185986">
        <w:rPr>
          <w:rFonts w:ascii="Times New Roman" w:hAnsi="Times New Roman" w:cs="Times New Roman"/>
          <w:sz w:val="20"/>
          <w:szCs w:val="20"/>
        </w:rPr>
        <w:t xml:space="preserve">mining a model, </w:t>
      </w:r>
      <w:r w:rsidRPr="00185986">
        <w:rPr>
          <w:rFonts w:ascii="Times New Roman" w:hAnsi="Times New Roman" w:cs="Times New Roman"/>
          <w:sz w:val="20"/>
          <w:szCs w:val="20"/>
        </w:rPr>
        <w:t xml:space="preserve">converting a trace log to a collection of </w:t>
      </w:r>
      <w:r w:rsidR="00C52E98" w:rsidRPr="00185986">
        <w:rPr>
          <w:rFonts w:ascii="Times New Roman" w:hAnsi="Times New Roman" w:cs="Times New Roman"/>
          <w:sz w:val="20"/>
          <w:szCs w:val="20"/>
        </w:rPr>
        <w:t xml:space="preserve">activity </w:t>
      </w:r>
      <w:r w:rsidRPr="00185986">
        <w:rPr>
          <w:rFonts w:ascii="Times New Roman" w:hAnsi="Times New Roman" w:cs="Times New Roman"/>
          <w:sz w:val="20"/>
          <w:szCs w:val="20"/>
        </w:rPr>
        <w:t>subgraphs via</w:t>
      </w:r>
      <w:r w:rsidR="00C52E98" w:rsidRPr="00185986">
        <w:rPr>
          <w:rFonts w:ascii="Times New Roman" w:hAnsi="Times New Roman" w:cs="Times New Roman"/>
          <w:sz w:val="20"/>
          <w:szCs w:val="20"/>
        </w:rPr>
        <w:t xml:space="preserve"> th</w:t>
      </w:r>
      <w:r w:rsidR="00025403" w:rsidRPr="00185986">
        <w:rPr>
          <w:rFonts w:ascii="Times New Roman" w:hAnsi="Times New Roman" w:cs="Times New Roman"/>
          <w:sz w:val="20"/>
          <w:szCs w:val="20"/>
        </w:rPr>
        <w:t>is</w:t>
      </w:r>
      <w:r w:rsidRPr="00185986">
        <w:rPr>
          <w:rFonts w:ascii="Times New Roman" w:hAnsi="Times New Roman" w:cs="Times New Roman"/>
          <w:sz w:val="20"/>
          <w:szCs w:val="20"/>
        </w:rPr>
        <w:t xml:space="preserve"> model, </w:t>
      </w:r>
      <w:r w:rsidR="00CB4E8C" w:rsidRPr="00185986">
        <w:rPr>
          <w:rFonts w:ascii="Times New Roman" w:hAnsi="Times New Roman" w:cs="Times New Roman"/>
          <w:sz w:val="20"/>
          <w:szCs w:val="20"/>
        </w:rPr>
        <w:t>compiling</w:t>
      </w:r>
      <w:r w:rsidRPr="00185986">
        <w:rPr>
          <w:rFonts w:ascii="Times New Roman" w:hAnsi="Times New Roman" w:cs="Times New Roman"/>
          <w:sz w:val="20"/>
          <w:szCs w:val="20"/>
        </w:rPr>
        <w:t xml:space="preserve"> descriptive normative graphical patterns of the log with respect to this model</w:t>
      </w:r>
      <w:r w:rsidR="00CB4E8C" w:rsidRPr="00185986">
        <w:rPr>
          <w:rFonts w:ascii="Times New Roman" w:hAnsi="Times New Roman" w:cs="Times New Roman"/>
          <w:sz w:val="20"/>
          <w:szCs w:val="20"/>
        </w:rPr>
        <w:t xml:space="preserve"> as</w:t>
      </w:r>
      <w:r w:rsidRPr="00185986">
        <w:rPr>
          <w:rFonts w:ascii="Times New Roman" w:hAnsi="Times New Roman" w:cs="Times New Roman"/>
          <w:sz w:val="20"/>
          <w:szCs w:val="20"/>
        </w:rPr>
        <w:t xml:space="preserve"> a dendrogram</w:t>
      </w:r>
      <w:r w:rsidR="00EA3424" w:rsidRPr="00185986">
        <w:rPr>
          <w:rFonts w:ascii="Times New Roman" w:hAnsi="Times New Roman" w:cs="Times New Roman"/>
          <w:sz w:val="20"/>
          <w:szCs w:val="20"/>
        </w:rPr>
        <w:t xml:space="preserve"> via SUBDUE</w:t>
      </w:r>
      <w:r w:rsidRPr="00185986">
        <w:rPr>
          <w:rFonts w:ascii="Times New Roman" w:hAnsi="Times New Roman" w:cs="Times New Roman"/>
          <w:sz w:val="20"/>
          <w:szCs w:val="20"/>
        </w:rPr>
        <w:t>, and lastly detecting outliers and anomalous behavior. The data-flow of the approach is shown in figure 4.1.</w:t>
      </w:r>
    </w:p>
    <w:p w14:paraId="25A289F5" w14:textId="272725D9"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D147549" wp14:editId="261FA5C4">
            <wp:extent cx="370126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252" cy="1995064"/>
                    </a:xfrm>
                    <a:prstGeom prst="rect">
                      <a:avLst/>
                    </a:prstGeom>
                    <a:noFill/>
                    <a:ln>
                      <a:noFill/>
                    </a:ln>
                  </pic:spPr>
                </pic:pic>
              </a:graphicData>
            </a:graphic>
          </wp:inline>
        </w:drawing>
      </w:r>
    </w:p>
    <w:p w14:paraId="67934069" w14:textId="77777777" w:rsidR="00E41FD6" w:rsidRPr="00185986" w:rsidRDefault="00E41FD6" w:rsidP="00185986">
      <w:pPr>
        <w:pStyle w:val="Caption"/>
        <w:spacing w:after="0"/>
        <w:jc w:val="center"/>
        <w:outlineLvl w:val="0"/>
        <w:rPr>
          <w:rFonts w:ascii="Times New Roman" w:hAnsi="Times New Roman" w:cs="Times New Roman"/>
          <w:color w:val="auto"/>
          <w:sz w:val="20"/>
          <w:szCs w:val="20"/>
        </w:rPr>
      </w:pPr>
      <w:bookmarkStart w:id="29" w:name="_Toc510621930"/>
      <w:bookmarkStart w:id="30" w:name="_Toc510630697"/>
      <w:bookmarkStart w:id="31" w:name="_Toc510631574"/>
      <w:r w:rsidRPr="00185986">
        <w:rPr>
          <w:rFonts w:ascii="Times New Roman" w:hAnsi="Times New Roman" w:cs="Times New Roman"/>
          <w:color w:val="auto"/>
          <w:sz w:val="20"/>
          <w:szCs w:val="20"/>
        </w:rPr>
        <w:t>Figure 4.1: Data-flow model of the approach.</w:t>
      </w:r>
      <w:bookmarkEnd w:id="29"/>
      <w:bookmarkEnd w:id="30"/>
      <w:bookmarkEnd w:id="31"/>
    </w:p>
    <w:p w14:paraId="171AF621" w14:textId="1CDE63F7" w:rsidR="00E41FD6" w:rsidRPr="00185986" w:rsidRDefault="00EC6FE1" w:rsidP="00887D10">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Inductive Miner </w:t>
      </w:r>
      <w:r w:rsidR="007320C9">
        <w:rPr>
          <w:rFonts w:ascii="Times New Roman" w:hAnsi="Times New Roman" w:cs="Times New Roman"/>
          <w:sz w:val="20"/>
          <w:szCs w:val="20"/>
        </w:rPr>
        <w:t>[2]</w:t>
      </w:r>
      <w:r w:rsidR="00E41FD6" w:rsidRPr="00185986">
        <w:rPr>
          <w:rFonts w:ascii="Times New Roman" w:hAnsi="Times New Roman" w:cs="Times New Roman"/>
          <w:sz w:val="20"/>
          <w:szCs w:val="20"/>
        </w:rPr>
        <w:t xml:space="preserve"> was suitable</w:t>
      </w:r>
      <w:r w:rsidRPr="00185986">
        <w:rPr>
          <w:rFonts w:ascii="Times New Roman" w:hAnsi="Times New Roman" w:cs="Times New Roman"/>
          <w:sz w:val="20"/>
          <w:szCs w:val="20"/>
        </w:rPr>
        <w:t xml:space="preserve"> for the mining task</w:t>
      </w:r>
      <w:r w:rsidR="00E41FD6"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since it can</w:t>
      </w:r>
      <w:r w:rsidR="00E41FD6" w:rsidRPr="00185986">
        <w:rPr>
          <w:rFonts w:ascii="Times New Roman" w:hAnsi="Times New Roman" w:cs="Times New Roman"/>
          <w:sz w:val="20"/>
          <w:szCs w:val="20"/>
        </w:rPr>
        <w:t xml:space="preserve"> </w:t>
      </w:r>
      <w:r w:rsidR="00C53165" w:rsidRPr="00185986">
        <w:rPr>
          <w:rFonts w:ascii="Times New Roman" w:hAnsi="Times New Roman" w:cs="Times New Roman"/>
          <w:sz w:val="20"/>
          <w:szCs w:val="20"/>
        </w:rPr>
        <w:t>provide</w:t>
      </w:r>
      <w:r w:rsidR="00E41FD6" w:rsidRPr="00185986">
        <w:rPr>
          <w:rFonts w:ascii="Times New Roman" w:hAnsi="Times New Roman" w:cs="Times New Roman"/>
          <w:sz w:val="20"/>
          <w:szCs w:val="20"/>
        </w:rPr>
        <w:t xml:space="preserve"> the most general graphical process model described by </w:t>
      </w:r>
      <w:r w:rsidR="00A6417C">
        <w:rPr>
          <w:rFonts w:ascii="Times New Roman" w:hAnsi="Times New Roman" w:cs="Times New Roman"/>
          <w:sz w:val="20"/>
          <w:szCs w:val="20"/>
        </w:rPr>
        <w:t>a</w:t>
      </w:r>
      <w:r w:rsidR="00E41FD6" w:rsidRPr="00185986">
        <w:rPr>
          <w:rFonts w:ascii="Times New Roman" w:hAnsi="Times New Roman" w:cs="Times New Roman"/>
          <w:sz w:val="20"/>
          <w:szCs w:val="20"/>
        </w:rPr>
        <w:t xml:space="preserve"> log.</w:t>
      </w:r>
      <w:r w:rsidR="00E26374" w:rsidRPr="00185986">
        <w:rPr>
          <w:rFonts w:ascii="Times New Roman" w:hAnsi="Times New Roman" w:cs="Times New Roman"/>
          <w:sz w:val="20"/>
          <w:szCs w:val="20"/>
        </w:rPr>
        <w:t xml:space="preserve"> This is a </w:t>
      </w:r>
      <w:r w:rsidR="00DE48C3" w:rsidRPr="00185986">
        <w:rPr>
          <w:rFonts w:ascii="Times New Roman" w:hAnsi="Times New Roman" w:cs="Times New Roman"/>
          <w:sz w:val="20"/>
          <w:szCs w:val="20"/>
        </w:rPr>
        <w:t>property</w:t>
      </w:r>
      <w:r w:rsidR="00E26374" w:rsidRPr="00185986">
        <w:rPr>
          <w:rFonts w:ascii="Times New Roman" w:hAnsi="Times New Roman" w:cs="Times New Roman"/>
          <w:sz w:val="20"/>
          <w:szCs w:val="20"/>
        </w:rPr>
        <w:t xml:space="preserve"> of our use of the Inductive Miner and not of the miner itself, which</w:t>
      </w:r>
      <w:r w:rsidR="0090049C"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provide</w:t>
      </w:r>
      <w:r w:rsidR="00657A24">
        <w:rPr>
          <w:rFonts w:ascii="Times New Roman" w:hAnsi="Times New Roman" w:cs="Times New Roman"/>
          <w:sz w:val="20"/>
          <w:szCs w:val="20"/>
        </w:rPr>
        <w:t>s</w:t>
      </w:r>
      <w:r w:rsidR="008407F1" w:rsidRPr="00185986">
        <w:rPr>
          <w:rFonts w:ascii="Times New Roman" w:hAnsi="Times New Roman" w:cs="Times New Roman"/>
          <w:sz w:val="20"/>
          <w:szCs w:val="20"/>
        </w:rPr>
        <w:t xml:space="preserve"> built-in</w:t>
      </w:r>
      <w:r w:rsidR="00E37997"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refinements.</w:t>
      </w:r>
      <w:r w:rsidR="00E41FD6" w:rsidRPr="00185986">
        <w:rPr>
          <w:rFonts w:ascii="Times New Roman" w:hAnsi="Times New Roman" w:cs="Times New Roman"/>
          <w:sz w:val="20"/>
          <w:szCs w:val="20"/>
        </w:rPr>
        <w:t xml:space="preserve"> </w:t>
      </w:r>
      <w:r w:rsidR="00DE48C3"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w:t>
      </w:r>
      <w:r w:rsidR="00DE48C3" w:rsidRPr="00185986">
        <w:rPr>
          <w:rFonts w:ascii="Times New Roman" w:hAnsi="Times New Roman" w:cs="Times New Roman"/>
          <w:sz w:val="20"/>
          <w:szCs w:val="20"/>
        </w:rPr>
        <w:t>third</w:t>
      </w:r>
      <w:r w:rsidR="00E41FD6" w:rsidRPr="00185986">
        <w:rPr>
          <w:rFonts w:ascii="Times New Roman" w:hAnsi="Times New Roman" w:cs="Times New Roman"/>
          <w:sz w:val="20"/>
          <w:szCs w:val="20"/>
        </w:rPr>
        <w:t xml:space="preserve"> and </w:t>
      </w:r>
      <w:r w:rsidR="00DE48C3" w:rsidRPr="00185986">
        <w:rPr>
          <w:rFonts w:ascii="Times New Roman" w:hAnsi="Times New Roman" w:cs="Times New Roman"/>
          <w:sz w:val="20"/>
          <w:szCs w:val="20"/>
        </w:rPr>
        <w:t>fourth</w:t>
      </w:r>
      <w:r w:rsidR="00E41FD6" w:rsidRPr="00185986">
        <w:rPr>
          <w:rFonts w:ascii="Times New Roman" w:hAnsi="Times New Roman" w:cs="Times New Roman"/>
          <w:sz w:val="20"/>
          <w:szCs w:val="20"/>
        </w:rPr>
        <w:t xml:space="preserve"> tasks discover the patterns and features</w:t>
      </w:r>
      <w:r w:rsidR="00EF6D20">
        <w:rPr>
          <w:rFonts w:ascii="Times New Roman" w:hAnsi="Times New Roman" w:cs="Times New Roman"/>
          <w:sz w:val="20"/>
          <w:szCs w:val="20"/>
        </w:rPr>
        <w:t xml:space="preserve"> more</w:t>
      </w:r>
      <w:r w:rsidR="00E41FD6" w:rsidRPr="00185986">
        <w:rPr>
          <w:rFonts w:ascii="Times New Roman" w:hAnsi="Times New Roman" w:cs="Times New Roman"/>
          <w:sz w:val="20"/>
          <w:szCs w:val="20"/>
        </w:rPr>
        <w:t xml:space="preserve"> precisely relevant to the log</w:t>
      </w:r>
      <w:r w:rsidR="008407F1" w:rsidRPr="00185986">
        <w:rPr>
          <w:rFonts w:ascii="Times New Roman" w:hAnsi="Times New Roman" w:cs="Times New Roman"/>
          <w:sz w:val="20"/>
          <w:szCs w:val="20"/>
        </w:rPr>
        <w:t>.</w:t>
      </w:r>
      <w:r w:rsidR="001E39F1" w:rsidRPr="00185986">
        <w:rPr>
          <w:rFonts w:ascii="Times New Roman" w:hAnsi="Times New Roman" w:cs="Times New Roman"/>
          <w:sz w:val="20"/>
          <w:szCs w:val="20"/>
        </w:rPr>
        <w:t xml:space="preserve"> Decoupling the </w:t>
      </w:r>
      <w:r w:rsidR="009C180B" w:rsidRPr="00185986">
        <w:rPr>
          <w:rFonts w:ascii="Times New Roman" w:hAnsi="Times New Roman" w:cs="Times New Roman"/>
          <w:sz w:val="20"/>
          <w:szCs w:val="20"/>
        </w:rPr>
        <w:t xml:space="preserve">mining and </w:t>
      </w:r>
      <w:r w:rsidR="001E39F1" w:rsidRPr="00185986">
        <w:rPr>
          <w:rFonts w:ascii="Times New Roman" w:hAnsi="Times New Roman" w:cs="Times New Roman"/>
          <w:sz w:val="20"/>
          <w:szCs w:val="20"/>
        </w:rPr>
        <w:t xml:space="preserve">feature extraction </w:t>
      </w:r>
      <w:r w:rsidR="009C180B" w:rsidRPr="00185986">
        <w:rPr>
          <w:rFonts w:ascii="Times New Roman" w:hAnsi="Times New Roman" w:cs="Times New Roman"/>
          <w:sz w:val="20"/>
          <w:szCs w:val="20"/>
        </w:rPr>
        <w:t>steps</w:t>
      </w:r>
      <w:r w:rsidR="00E66910" w:rsidRPr="00185986">
        <w:rPr>
          <w:rFonts w:ascii="Times New Roman" w:hAnsi="Times New Roman" w:cs="Times New Roman"/>
          <w:sz w:val="20"/>
          <w:szCs w:val="20"/>
        </w:rPr>
        <w:t xml:space="preserve"> allows for swapping the component algorithms,</w:t>
      </w:r>
      <w:r w:rsidR="009C180B" w:rsidRPr="00185986">
        <w:rPr>
          <w:rFonts w:ascii="Times New Roman" w:hAnsi="Times New Roman" w:cs="Times New Roman"/>
          <w:sz w:val="20"/>
          <w:szCs w:val="20"/>
        </w:rPr>
        <w:t xml:space="preserve"> </w:t>
      </w:r>
      <w:r w:rsidR="001E39F1" w:rsidRPr="00185986">
        <w:rPr>
          <w:rFonts w:ascii="Times New Roman" w:hAnsi="Times New Roman" w:cs="Times New Roman"/>
          <w:sz w:val="20"/>
          <w:szCs w:val="20"/>
        </w:rPr>
        <w:t>offer</w:t>
      </w:r>
      <w:r w:rsidR="00E66910" w:rsidRPr="00185986">
        <w:rPr>
          <w:rFonts w:ascii="Times New Roman" w:hAnsi="Times New Roman" w:cs="Times New Roman"/>
          <w:sz w:val="20"/>
          <w:szCs w:val="20"/>
        </w:rPr>
        <w:t>ing</w:t>
      </w:r>
      <w:r w:rsidR="001E39F1" w:rsidRPr="00185986">
        <w:rPr>
          <w:rFonts w:ascii="Times New Roman" w:hAnsi="Times New Roman" w:cs="Times New Roman"/>
          <w:sz w:val="20"/>
          <w:szCs w:val="20"/>
        </w:rPr>
        <w:t xml:space="preserve"> greater tuning for noisy or poorly structured data</w:t>
      </w:r>
      <w:r w:rsidR="00981B6B" w:rsidRPr="00185986">
        <w:rPr>
          <w:rFonts w:ascii="Times New Roman" w:hAnsi="Times New Roman" w:cs="Times New Roman"/>
          <w:sz w:val="20"/>
          <w:szCs w:val="20"/>
        </w:rPr>
        <w:t>. This</w:t>
      </w:r>
      <w:r w:rsidR="001E39F1" w:rsidRPr="00185986">
        <w:rPr>
          <w:rFonts w:ascii="Times New Roman" w:hAnsi="Times New Roman" w:cs="Times New Roman"/>
          <w:sz w:val="20"/>
          <w:szCs w:val="20"/>
        </w:rPr>
        <w:t xml:space="preserve"> facilitates</w:t>
      </w:r>
      <w:r w:rsidR="00981B6B" w:rsidRPr="00185986">
        <w:rPr>
          <w:rFonts w:ascii="Times New Roman" w:hAnsi="Times New Roman" w:cs="Times New Roman"/>
          <w:sz w:val="20"/>
          <w:szCs w:val="20"/>
        </w:rPr>
        <w:t xml:space="preserve"> fitting the method to</w:t>
      </w:r>
      <w:r w:rsidR="001E39F1" w:rsidRPr="00185986">
        <w:rPr>
          <w:rFonts w:ascii="Times New Roman" w:hAnsi="Times New Roman" w:cs="Times New Roman"/>
          <w:sz w:val="20"/>
          <w:szCs w:val="20"/>
        </w:rPr>
        <w:t xml:space="preserve"> more realistic and informal “spaghetti” model scenarios in which processes are ad hoc and highly unstructured, such as enterprises, communication networks, software system executions, or natural processes.</w:t>
      </w:r>
    </w:p>
    <w:p w14:paraId="2E5DFC9E" w14:textId="77777777" w:rsidR="00E41FD6" w:rsidRPr="00185986" w:rsidRDefault="00E41FD6" w:rsidP="00185986">
      <w:pPr>
        <w:spacing w:after="0" w:line="240" w:lineRule="auto"/>
        <w:rPr>
          <w:rFonts w:ascii="Times New Roman" w:hAnsi="Times New Roman" w:cs="Times New Roman"/>
          <w:sz w:val="20"/>
          <w:szCs w:val="20"/>
        </w:rPr>
      </w:pPr>
    </w:p>
    <w:p w14:paraId="28E50ED4" w14:textId="0BDBFE90" w:rsidR="00E41FD6" w:rsidRPr="003E6EA1" w:rsidRDefault="00033E4F" w:rsidP="00185986">
      <w:pPr>
        <w:pStyle w:val="Heading2"/>
        <w:spacing w:line="240" w:lineRule="auto"/>
        <w:rPr>
          <w:b w:val="0"/>
          <w:i/>
          <w:sz w:val="20"/>
          <w:szCs w:val="20"/>
        </w:rPr>
      </w:pPr>
      <w:bookmarkStart w:id="32" w:name="_Toc510621931"/>
      <w:bookmarkStart w:id="33" w:name="_Toc510630698"/>
      <w:bookmarkStart w:id="34" w:name="_Toc510631575"/>
      <w:r w:rsidRPr="003E6EA1">
        <w:rPr>
          <w:b w:val="0"/>
          <w:i/>
          <w:sz w:val="20"/>
          <w:szCs w:val="20"/>
        </w:rPr>
        <w:t>3.1</w:t>
      </w:r>
      <w:r w:rsidR="00E41FD6" w:rsidRPr="003E6EA1">
        <w:rPr>
          <w:b w:val="0"/>
          <w:i/>
          <w:sz w:val="20"/>
          <w:szCs w:val="20"/>
        </w:rPr>
        <w:t xml:space="preserve"> Using Graph Compression to Discover Patterns and Cluster Traces</w:t>
      </w:r>
      <w:bookmarkEnd w:id="32"/>
      <w:bookmarkEnd w:id="33"/>
      <w:bookmarkEnd w:id="34"/>
    </w:p>
    <w:p w14:paraId="48669BB2" w14:textId="77777777" w:rsidR="00033E4F" w:rsidRDefault="00033E4F" w:rsidP="00185986">
      <w:pPr>
        <w:spacing w:after="0" w:line="240" w:lineRule="auto"/>
        <w:rPr>
          <w:rFonts w:ascii="Times New Roman" w:hAnsi="Times New Roman" w:cs="Times New Roman"/>
          <w:sz w:val="20"/>
          <w:szCs w:val="20"/>
        </w:rPr>
      </w:pPr>
    </w:p>
    <w:p w14:paraId="425E5D1E" w14:textId="36F8C892"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Prior work showed strong anomaly detection results when running SUBDUE iteratively on a set of graphs </w:t>
      </w:r>
      <w:r w:rsidR="00F42753">
        <w:rPr>
          <w:rFonts w:ascii="Times New Roman" w:hAnsi="Times New Roman" w:cs="Times New Roman"/>
          <w:sz w:val="20"/>
          <w:szCs w:val="20"/>
        </w:rPr>
        <w:t>[21]</w:t>
      </w:r>
      <w:r w:rsidR="003A43E5" w:rsidRPr="00185986">
        <w:rPr>
          <w:rFonts w:ascii="Times New Roman" w:hAnsi="Times New Roman" w:cs="Times New Roman"/>
          <w:sz w:val="20"/>
          <w:szCs w:val="20"/>
        </w:rPr>
        <w:t>, with</w:t>
      </w:r>
      <w:r w:rsidRPr="00185986">
        <w:rPr>
          <w:rFonts w:ascii="Times New Roman" w:hAnsi="Times New Roman" w:cs="Times New Roman"/>
          <w:sz w:val="20"/>
          <w:szCs w:val="20"/>
        </w:rPr>
        <w:t xml:space="preserve"> instances of the most compressing subgraph replaced with a single meta-vertex at each iteration. At the end, the authors obtained a hierarchical description of </w:t>
      </w:r>
      <w:r w:rsidR="00A22907" w:rsidRPr="00185986">
        <w:rPr>
          <w:rFonts w:ascii="Times New Roman" w:hAnsi="Times New Roman" w:cs="Times New Roman"/>
          <w:sz w:val="20"/>
          <w:szCs w:val="20"/>
        </w:rPr>
        <w:t>the input</w:t>
      </w:r>
      <w:r w:rsidRPr="00185986">
        <w:rPr>
          <w:rFonts w:ascii="Times New Roman" w:hAnsi="Times New Roman" w:cs="Times New Roman"/>
          <w:sz w:val="20"/>
          <w:szCs w:val="20"/>
        </w:rPr>
        <w:t>, by which they modeled their anomaly detection scheme.</w:t>
      </w:r>
      <w:r w:rsidR="00A22907" w:rsidRPr="00185986">
        <w:rPr>
          <w:rFonts w:ascii="Times New Roman" w:hAnsi="Times New Roman" w:cs="Times New Roman"/>
          <w:sz w:val="20"/>
          <w:szCs w:val="20"/>
        </w:rPr>
        <w:t xml:space="preserve"> P</w:t>
      </w:r>
      <w:r w:rsidRPr="00185986">
        <w:rPr>
          <w:rFonts w:ascii="Times New Roman" w:hAnsi="Times New Roman" w:cs="Times New Roman"/>
          <w:sz w:val="20"/>
          <w:szCs w:val="20"/>
        </w:rPr>
        <w:t xml:space="preserve">revious works by </w:t>
      </w:r>
      <w:proofErr w:type="spellStart"/>
      <w:r w:rsidRPr="00185986">
        <w:rPr>
          <w:rFonts w:ascii="Times New Roman" w:hAnsi="Times New Roman" w:cs="Times New Roman"/>
          <w:sz w:val="20"/>
          <w:szCs w:val="20"/>
        </w:rPr>
        <w:t>Jonyer</w:t>
      </w:r>
      <w:proofErr w:type="spellEnd"/>
      <w:r w:rsidRPr="00185986">
        <w:rPr>
          <w:rFonts w:ascii="Times New Roman" w:hAnsi="Times New Roman" w:cs="Times New Roman"/>
          <w:sz w:val="20"/>
          <w:szCs w:val="20"/>
        </w:rPr>
        <w:t xml:space="preserve">, Holder, and Cook </w:t>
      </w:r>
      <w:r w:rsidR="00FA1A83">
        <w:rPr>
          <w:rFonts w:ascii="Times New Roman" w:hAnsi="Times New Roman" w:cs="Times New Roman"/>
          <w:sz w:val="20"/>
          <w:szCs w:val="20"/>
        </w:rPr>
        <w:t>[24</w:t>
      </w:r>
      <w:r w:rsidR="00635F33">
        <w:rPr>
          <w:rFonts w:ascii="Times New Roman" w:hAnsi="Times New Roman" w:cs="Times New Roman"/>
          <w:sz w:val="20"/>
          <w:szCs w:val="20"/>
        </w:rPr>
        <w:t xml:space="preserve">, </w:t>
      </w:r>
      <w:r w:rsidR="00FA1A83">
        <w:rPr>
          <w:rFonts w:ascii="Times New Roman" w:hAnsi="Times New Roman" w:cs="Times New Roman"/>
          <w:sz w:val="20"/>
          <w:szCs w:val="20"/>
        </w:rPr>
        <w:t>25]</w:t>
      </w:r>
      <w:r w:rsidRPr="00185986">
        <w:rPr>
          <w:rFonts w:ascii="Times New Roman" w:hAnsi="Times New Roman" w:cs="Times New Roman"/>
          <w:sz w:val="20"/>
          <w:szCs w:val="20"/>
        </w:rPr>
        <w:t xml:space="preserve"> also used SUBDUE for hierarchical graphical clustering, applying the same pattern of iteratively replacing compressing substructures with single-vertex prototypes to generate a hierarchical </w:t>
      </w:r>
      <w:r w:rsidR="00FD10B8" w:rsidRPr="00185986">
        <w:rPr>
          <w:rFonts w:ascii="Times New Roman" w:hAnsi="Times New Roman" w:cs="Times New Roman"/>
          <w:sz w:val="20"/>
          <w:szCs w:val="20"/>
        </w:rPr>
        <w:t xml:space="preserve">graphical </w:t>
      </w:r>
      <w:r w:rsidRPr="00185986">
        <w:rPr>
          <w:rFonts w:ascii="Times New Roman" w:hAnsi="Times New Roman" w:cs="Times New Roman"/>
          <w:sz w:val="20"/>
          <w:szCs w:val="20"/>
        </w:rPr>
        <w:t xml:space="preserve">decomposition of </w:t>
      </w:r>
      <w:r w:rsidR="00FD10B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data.</w:t>
      </w:r>
    </w:p>
    <w:p w14:paraId="39272556" w14:textId="6279F866"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similar approach using GBAD </w:t>
      </w:r>
      <w:r w:rsidR="009E68AD">
        <w:rPr>
          <w:rFonts w:ascii="Times New Roman" w:hAnsi="Times New Roman" w:cs="Times New Roman"/>
          <w:sz w:val="20"/>
          <w:szCs w:val="20"/>
        </w:rPr>
        <w:t>[26]</w:t>
      </w:r>
      <w:r w:rsidRPr="00185986">
        <w:rPr>
          <w:rFonts w:ascii="Times New Roman" w:hAnsi="Times New Roman" w:cs="Times New Roman"/>
          <w:sz w:val="20"/>
          <w:szCs w:val="20"/>
        </w:rPr>
        <w:t xml:space="preserve"> was tested, </w:t>
      </w:r>
      <w:r w:rsidR="001A5B5E" w:rsidRPr="00185986">
        <w:rPr>
          <w:rFonts w:ascii="Times New Roman" w:hAnsi="Times New Roman" w:cs="Times New Roman"/>
          <w:sz w:val="20"/>
          <w:szCs w:val="20"/>
        </w:rPr>
        <w:t>where</w:t>
      </w:r>
      <w:r w:rsidRPr="00185986">
        <w:rPr>
          <w:rFonts w:ascii="Times New Roman" w:hAnsi="Times New Roman" w:cs="Times New Roman"/>
          <w:sz w:val="20"/>
          <w:szCs w:val="20"/>
        </w:rPr>
        <w:t xml:space="preserve"> workflow traces were iteratively recompressed</w:t>
      </w:r>
      <w:r w:rsidR="00612E63" w:rsidRPr="00185986">
        <w:rPr>
          <w:rFonts w:ascii="Times New Roman" w:hAnsi="Times New Roman" w:cs="Times New Roman"/>
          <w:sz w:val="20"/>
          <w:szCs w:val="20"/>
        </w:rPr>
        <w:t>, and t</w:t>
      </w:r>
      <w:r w:rsidRPr="00185986">
        <w:rPr>
          <w:rFonts w:ascii="Times New Roman" w:hAnsi="Times New Roman" w:cs="Times New Roman"/>
          <w:sz w:val="20"/>
          <w:szCs w:val="20"/>
        </w:rPr>
        <w:t xml:space="preserve">he three anomaly detection methods of GBAD were used to detect anomalies at each iteration. </w:t>
      </w:r>
      <w:r w:rsidR="00862DDF" w:rsidRPr="00185986">
        <w:rPr>
          <w:rFonts w:ascii="Times New Roman" w:hAnsi="Times New Roman" w:cs="Times New Roman"/>
          <w:sz w:val="20"/>
          <w:szCs w:val="20"/>
        </w:rPr>
        <w:t xml:space="preserve">But </w:t>
      </w:r>
      <w:r w:rsidRPr="00185986">
        <w:rPr>
          <w:rFonts w:ascii="Times New Roman" w:hAnsi="Times New Roman" w:cs="Times New Roman"/>
          <w:sz w:val="20"/>
          <w:szCs w:val="20"/>
        </w:rPr>
        <w:t>th</w:t>
      </w:r>
      <w:r w:rsidR="003B5CC7" w:rsidRPr="00185986">
        <w:rPr>
          <w:rFonts w:ascii="Times New Roman" w:hAnsi="Times New Roman" w:cs="Times New Roman"/>
          <w:sz w:val="20"/>
          <w:szCs w:val="20"/>
        </w:rPr>
        <w:t xml:space="preserve">e anomaly </w:t>
      </w:r>
      <w:r w:rsidR="003B5CC7" w:rsidRPr="00185986">
        <w:rPr>
          <w:rFonts w:ascii="Times New Roman" w:hAnsi="Times New Roman" w:cs="Times New Roman"/>
          <w:sz w:val="20"/>
          <w:szCs w:val="20"/>
        </w:rPr>
        <w:lastRenderedPageBreak/>
        <w:t xml:space="preserve">detection </w:t>
      </w:r>
      <w:r w:rsidRPr="00185986">
        <w:rPr>
          <w:rFonts w:ascii="Times New Roman" w:hAnsi="Times New Roman" w:cs="Times New Roman"/>
          <w:sz w:val="20"/>
          <w:szCs w:val="20"/>
        </w:rPr>
        <w:t>method suffered a high false positive rat</w:t>
      </w:r>
      <w:r w:rsidR="00612E63" w:rsidRPr="00185986">
        <w:rPr>
          <w:rFonts w:ascii="Times New Roman" w:hAnsi="Times New Roman" w:cs="Times New Roman"/>
          <w:sz w:val="20"/>
          <w:szCs w:val="20"/>
        </w:rPr>
        <w:t>e</w:t>
      </w:r>
      <w:r w:rsidR="00862DDF" w:rsidRPr="00185986">
        <w:rPr>
          <w:rFonts w:ascii="Times New Roman" w:hAnsi="Times New Roman" w:cs="Times New Roman"/>
          <w:sz w:val="20"/>
          <w:szCs w:val="20"/>
        </w:rPr>
        <w:t>, which was ultimately due to</w:t>
      </w:r>
      <w:r w:rsidRPr="00185986">
        <w:rPr>
          <w:rFonts w:ascii="Times New Roman" w:hAnsi="Times New Roman" w:cs="Times New Roman"/>
          <w:sz w:val="20"/>
          <w:szCs w:val="20"/>
        </w:rPr>
        <w:t xml:space="preserve"> iterative recompression: the most highly compressing subgraph was often only a small alteration (</w:t>
      </w:r>
      <w:r w:rsidR="00454051" w:rsidRPr="00185986">
        <w:rPr>
          <w:rFonts w:ascii="Times New Roman" w:hAnsi="Times New Roman" w:cs="Times New Roman"/>
          <w:sz w:val="20"/>
          <w:szCs w:val="20"/>
        </w:rPr>
        <w:t>vertex</w:t>
      </w:r>
      <w:r w:rsidRPr="00185986">
        <w:rPr>
          <w:rFonts w:ascii="Times New Roman" w:hAnsi="Times New Roman" w:cs="Times New Roman"/>
          <w:sz w:val="20"/>
          <w:szCs w:val="20"/>
        </w:rPr>
        <w:t xml:space="preserve"> substitution, deletion, or insertion) to the previous iteration. </w:t>
      </w:r>
      <w:r w:rsidR="00CC694E" w:rsidRPr="00185986">
        <w:rPr>
          <w:rFonts w:ascii="Times New Roman" w:hAnsi="Times New Roman" w:cs="Times New Roman"/>
          <w:sz w:val="20"/>
          <w:szCs w:val="20"/>
        </w:rPr>
        <w:t xml:space="preserve">As a result, </w:t>
      </w:r>
      <w:r w:rsidRPr="00185986">
        <w:rPr>
          <w:rFonts w:ascii="Times New Roman" w:hAnsi="Times New Roman" w:cs="Times New Roman"/>
          <w:sz w:val="20"/>
          <w:szCs w:val="20"/>
        </w:rPr>
        <w:t xml:space="preserve">GBAD’s anomaly detection methods </w:t>
      </w:r>
      <w:r w:rsidR="00CC694E" w:rsidRPr="00185986">
        <w:rPr>
          <w:rFonts w:ascii="Times New Roman" w:hAnsi="Times New Roman" w:cs="Times New Roman"/>
          <w:sz w:val="20"/>
          <w:szCs w:val="20"/>
        </w:rPr>
        <w:t xml:space="preserve">were </w:t>
      </w:r>
      <w:r w:rsidR="00257515" w:rsidRPr="00185986">
        <w:rPr>
          <w:rFonts w:ascii="Times New Roman" w:hAnsi="Times New Roman" w:cs="Times New Roman"/>
          <w:sz w:val="20"/>
          <w:szCs w:val="20"/>
        </w:rPr>
        <w:t>repetitively</w:t>
      </w:r>
      <w:r w:rsidR="00CC694E" w:rsidRPr="00185986">
        <w:rPr>
          <w:rFonts w:ascii="Times New Roman" w:hAnsi="Times New Roman" w:cs="Times New Roman"/>
          <w:sz w:val="20"/>
          <w:szCs w:val="20"/>
        </w:rPr>
        <w:t xml:space="preserve"> </w:t>
      </w:r>
      <w:r w:rsidRPr="00185986">
        <w:rPr>
          <w:rFonts w:ascii="Times New Roman" w:hAnsi="Times New Roman" w:cs="Times New Roman"/>
          <w:sz w:val="20"/>
          <w:szCs w:val="20"/>
        </w:rPr>
        <w:t>appl</w:t>
      </w:r>
      <w:r w:rsidR="00CC694E" w:rsidRPr="00185986">
        <w:rPr>
          <w:rFonts w:ascii="Times New Roman" w:hAnsi="Times New Roman" w:cs="Times New Roman"/>
          <w:sz w:val="20"/>
          <w:szCs w:val="20"/>
        </w:rPr>
        <w:t>ied</w:t>
      </w:r>
      <w:r w:rsidRPr="00185986">
        <w:rPr>
          <w:rFonts w:ascii="Times New Roman" w:hAnsi="Times New Roman" w:cs="Times New Roman"/>
          <w:sz w:val="20"/>
          <w:szCs w:val="20"/>
        </w:rPr>
        <w:t xml:space="preserve"> to </w:t>
      </w:r>
      <w:r w:rsidR="00AD5611" w:rsidRPr="00185986">
        <w:rPr>
          <w:rFonts w:ascii="Times New Roman" w:hAnsi="Times New Roman" w:cs="Times New Roman"/>
          <w:sz w:val="20"/>
          <w:szCs w:val="20"/>
        </w:rPr>
        <w:t>v</w:t>
      </w:r>
      <w:r w:rsidR="00CC694E" w:rsidRPr="00185986">
        <w:rPr>
          <w:rFonts w:ascii="Times New Roman" w:hAnsi="Times New Roman" w:cs="Times New Roman"/>
          <w:sz w:val="20"/>
          <w:szCs w:val="20"/>
        </w:rPr>
        <w:t>ery similar regions of the input space</w:t>
      </w:r>
      <w:r w:rsidRPr="00185986">
        <w:rPr>
          <w:rFonts w:ascii="Times New Roman" w:hAnsi="Times New Roman" w:cs="Times New Roman"/>
          <w:sz w:val="20"/>
          <w:szCs w:val="20"/>
        </w:rPr>
        <w:t xml:space="preserve">. Hence, the search space was highly redundant, repeatedly analyzing </w:t>
      </w:r>
      <w:r w:rsidR="00DD0DC2" w:rsidRPr="00185986">
        <w:rPr>
          <w:rFonts w:ascii="Times New Roman" w:hAnsi="Times New Roman" w:cs="Times New Roman"/>
          <w:sz w:val="20"/>
          <w:szCs w:val="20"/>
        </w:rPr>
        <w:t>highly similar graphical features</w:t>
      </w:r>
      <w:r w:rsidRPr="00185986">
        <w:rPr>
          <w:rFonts w:ascii="Times New Roman" w:hAnsi="Times New Roman" w:cs="Times New Roman"/>
          <w:sz w:val="20"/>
          <w:szCs w:val="20"/>
        </w:rPr>
        <w:t>, progressing very slowly toward the outlying model regions where compressing structure decays and where anomalies lie.</w:t>
      </w:r>
    </w:p>
    <w:p w14:paraId="2DD01B20" w14:textId="69BF782D" w:rsidR="00E41FD6" w:rsidRPr="00185986" w:rsidRDefault="00A54C9F"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 xml:space="preserve">he remedy was simply to delete all instances of the most-compressing subgraph from the traces at each iteration. </w:t>
      </w:r>
      <w:proofErr w:type="gramStart"/>
      <w:r w:rsidR="00E41FD6" w:rsidRPr="00185986">
        <w:rPr>
          <w:rFonts w:ascii="Times New Roman" w:hAnsi="Times New Roman" w:cs="Times New Roman"/>
          <w:sz w:val="20"/>
          <w:szCs w:val="20"/>
        </w:rPr>
        <w:t>This forces</w:t>
      </w:r>
      <w:proofErr w:type="gramEnd"/>
      <w:r w:rsidR="00E41FD6" w:rsidRPr="00185986">
        <w:rPr>
          <w:rFonts w:ascii="Times New Roman" w:hAnsi="Times New Roman" w:cs="Times New Roman"/>
          <w:sz w:val="20"/>
          <w:szCs w:val="20"/>
        </w:rPr>
        <w:t xml:space="preserve"> SUBDUE to </w:t>
      </w:r>
      <w:r w:rsidR="007B1098" w:rsidRPr="00185986">
        <w:rPr>
          <w:rFonts w:ascii="Times New Roman" w:hAnsi="Times New Roman" w:cs="Times New Roman"/>
          <w:sz w:val="20"/>
          <w:szCs w:val="20"/>
        </w:rPr>
        <w:t>evaluate</w:t>
      </w:r>
      <w:r w:rsidR="00E41FD6" w:rsidRPr="00185986">
        <w:rPr>
          <w:rFonts w:ascii="Times New Roman" w:hAnsi="Times New Roman" w:cs="Times New Roman"/>
          <w:sz w:val="20"/>
          <w:szCs w:val="20"/>
        </w:rPr>
        <w:t xml:space="preserve"> new regions at each iteration, and thus to discover dissimilar graphical features. Compressing substructures are compressed away in order of decreasing information, as shown in figure 4.2.</w:t>
      </w:r>
    </w:p>
    <w:p w14:paraId="23AD6E06" w14:textId="77777777"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28A335" wp14:editId="46B0F804">
            <wp:extent cx="5295900" cy="5623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468" cy="5649357"/>
                    </a:xfrm>
                    <a:prstGeom prst="rect">
                      <a:avLst/>
                    </a:prstGeom>
                    <a:noFill/>
                    <a:ln>
                      <a:noFill/>
                    </a:ln>
                  </pic:spPr>
                </pic:pic>
              </a:graphicData>
            </a:graphic>
          </wp:inline>
        </w:drawing>
      </w:r>
    </w:p>
    <w:p w14:paraId="4F629606" w14:textId="3361FB1B" w:rsidR="00E41FD6" w:rsidRPr="00185986" w:rsidRDefault="00E41FD6" w:rsidP="007435CA">
      <w:pPr>
        <w:pStyle w:val="Caption"/>
        <w:spacing w:after="0"/>
        <w:jc w:val="center"/>
        <w:outlineLvl w:val="0"/>
        <w:rPr>
          <w:rFonts w:ascii="Times New Roman" w:hAnsi="Times New Roman" w:cs="Times New Roman"/>
          <w:color w:val="auto"/>
          <w:sz w:val="20"/>
          <w:szCs w:val="20"/>
        </w:rPr>
      </w:pPr>
      <w:bookmarkStart w:id="35" w:name="_Toc510621932"/>
      <w:bookmarkStart w:id="36" w:name="_Toc510630699"/>
      <w:bookmarkStart w:id="37" w:name="_Toc510631576"/>
      <w:r w:rsidRPr="00185986">
        <w:rPr>
          <w:rFonts w:ascii="Times New Roman" w:hAnsi="Times New Roman" w:cs="Times New Roman"/>
          <w:color w:val="auto"/>
          <w:sz w:val="20"/>
          <w:szCs w:val="20"/>
        </w:rPr>
        <w:t xml:space="preserve">Figure 4.2: </w:t>
      </w:r>
      <w:r w:rsidR="002B6AE9" w:rsidRPr="00185986">
        <w:rPr>
          <w:rFonts w:ascii="Times New Roman" w:hAnsi="Times New Roman" w:cs="Times New Roman"/>
          <w:color w:val="auto"/>
          <w:sz w:val="20"/>
          <w:szCs w:val="20"/>
        </w:rPr>
        <w:t>C</w:t>
      </w:r>
      <w:r w:rsidRPr="00185986">
        <w:rPr>
          <w:rFonts w:ascii="Times New Roman" w:hAnsi="Times New Roman" w:cs="Times New Roman"/>
          <w:color w:val="auto"/>
          <w:sz w:val="20"/>
          <w:szCs w:val="20"/>
        </w:rPr>
        <w:t>onstructing a dendrogram of graphical features from graphical process data.</w:t>
      </w:r>
      <w:bookmarkEnd w:id="35"/>
      <w:bookmarkEnd w:id="36"/>
      <w:bookmarkEnd w:id="37"/>
      <w:r w:rsidRPr="00185986">
        <w:rPr>
          <w:rFonts w:ascii="Times New Roman" w:hAnsi="Times New Roman" w:cs="Times New Roman"/>
          <w:color w:val="auto"/>
          <w:sz w:val="20"/>
          <w:szCs w:val="20"/>
        </w:rPr>
        <w:t xml:space="preserve"> At bottom, the final</w:t>
      </w:r>
      <w:r w:rsidR="002B6AE9" w:rsidRPr="00185986">
        <w:rPr>
          <w:rFonts w:ascii="Times New Roman" w:hAnsi="Times New Roman" w:cs="Times New Roman"/>
          <w:color w:val="auto"/>
          <w:sz w:val="20"/>
          <w:szCs w:val="20"/>
        </w:rPr>
        <w:t xml:space="preserve"> hypothetical</w:t>
      </w:r>
      <w:r w:rsidRPr="00185986">
        <w:rPr>
          <w:rFonts w:ascii="Times New Roman" w:hAnsi="Times New Roman" w:cs="Times New Roman"/>
          <w:color w:val="auto"/>
          <w:sz w:val="20"/>
          <w:szCs w:val="20"/>
        </w:rPr>
        <w:t xml:space="preserve"> dendrogram, a directed acyclic graph composed of compressed components.</w:t>
      </w:r>
    </w:p>
    <w:p w14:paraId="142246B7" w14:textId="7AFCE772" w:rsidR="00E41FD6" w:rsidRPr="00185986" w:rsidRDefault="00E41FD6"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In figure 4.2, iterations are portrayed from left to right, with the original activity traces shown leftmost as strings, and their graphical counterparts in blue. Proceeding from left to right, the log shrinks as compressing substructures are discovered and deleted, hence each vertical column represents the state of the log at each iteration. In the first </w:t>
      </w:r>
      <w:r w:rsidRPr="00185986">
        <w:rPr>
          <w:rFonts w:ascii="Times New Roman" w:hAnsi="Times New Roman" w:cs="Times New Roman"/>
          <w:sz w:val="20"/>
          <w:szCs w:val="20"/>
        </w:rPr>
        <w:lastRenderedPageBreak/>
        <w:t>iteration</w:t>
      </w:r>
      <w:r w:rsidR="007D5005" w:rsidRPr="00185986">
        <w:rPr>
          <w:rFonts w:ascii="Times New Roman" w:hAnsi="Times New Roman" w:cs="Times New Roman"/>
          <w:sz w:val="20"/>
          <w:szCs w:val="20"/>
        </w:rPr>
        <w:t xml:space="preserve"> shown</w:t>
      </w:r>
      <w:r w:rsidRPr="00185986">
        <w:rPr>
          <w:rFonts w:ascii="Times New Roman" w:hAnsi="Times New Roman" w:cs="Times New Roman"/>
          <w:sz w:val="20"/>
          <w:szCs w:val="20"/>
        </w:rPr>
        <w:t>, S1 is discovered (in green), a graph of four vertices. S1 is</w:t>
      </w:r>
      <w:r w:rsidR="0045725A">
        <w:rPr>
          <w:rFonts w:ascii="Times New Roman" w:hAnsi="Times New Roman" w:cs="Times New Roman"/>
          <w:sz w:val="20"/>
          <w:szCs w:val="20"/>
        </w:rPr>
        <w:t xml:space="preserve"> then</w:t>
      </w:r>
      <w:r w:rsidRPr="00185986">
        <w:rPr>
          <w:rFonts w:ascii="Times New Roman" w:hAnsi="Times New Roman" w:cs="Times New Roman"/>
          <w:sz w:val="20"/>
          <w:szCs w:val="20"/>
        </w:rPr>
        <w:t xml:space="preserve"> deleted from all traces, notably along with any incident or outgoing edges. Next, S2, a substructure of three vertices, is discovered and deleted. Then S3, a substructure of two vertices is discovered and deleted, and its substructure vertex in green is linked to both S1 and S2, since these are the immediate substructure predecessors of the traces compressed by S3; in contrast, S1 and S2 were not linked, since their traces shared no previous substructures in the iterations portrayed. In this</w:t>
      </w:r>
      <w:r w:rsidR="003D366C" w:rsidRPr="00185986">
        <w:rPr>
          <w:rFonts w:ascii="Times New Roman" w:hAnsi="Times New Roman" w:cs="Times New Roman"/>
          <w:sz w:val="20"/>
          <w:szCs w:val="20"/>
        </w:rPr>
        <w:t xml:space="preserve"> manner</w:t>
      </w:r>
      <w:r w:rsidRPr="00185986">
        <w:rPr>
          <w:rFonts w:ascii="Times New Roman" w:hAnsi="Times New Roman" w:cs="Times New Roman"/>
          <w:sz w:val="20"/>
          <w:szCs w:val="20"/>
        </w:rPr>
        <w:t>, the entire log is compressed away, building a hierarchical dendrogram of substructures as a directed acyclic graph, as shown in green at the bottom of figure 4.2 with hypothetical substructure frequency labels.</w:t>
      </w:r>
    </w:p>
    <w:p w14:paraId="01FF887E" w14:textId="5B55544F"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Formally, the dendrogram is a directed acyclic 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dendrogram</m:t>
            </m:r>
          </m:sub>
        </m:sSub>
        <m:r>
          <w:rPr>
            <w:rFonts w:ascii="Cambria Math" w:hAnsi="Cambria Math" w:cs="Times New Roman"/>
            <w:sz w:val="20"/>
            <w:szCs w:val="20"/>
          </w:rPr>
          <m:t>=(V,E,</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e</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weighted vertices and edges. Each vertex </w:t>
      </w:r>
      <m:oMath>
        <m:r>
          <w:rPr>
            <w:rFonts w:ascii="Cambria Math" w:eastAsiaTheme="minorEastAsia" w:hAnsi="Cambria Math" w:cs="Times New Roman"/>
            <w:sz w:val="20"/>
            <w:szCs w:val="20"/>
          </w:rPr>
          <m:t>v∈</m:t>
        </m:r>
        <m:r>
          <w:rPr>
            <w:rFonts w:ascii="Cambria Math" w:hAnsi="Cambria Math" w:cs="Times New Roman"/>
            <w:sz w:val="20"/>
            <w:szCs w:val="20"/>
          </w:rPr>
          <m:t>V</m:t>
        </m:r>
      </m:oMath>
      <w:r w:rsidRPr="00185986">
        <w:rPr>
          <w:rFonts w:ascii="Times New Roman" w:eastAsiaTheme="minorEastAsia" w:hAnsi="Times New Roman" w:cs="Times New Roman"/>
          <w:sz w:val="20"/>
          <w:szCs w:val="20"/>
        </w:rPr>
        <w:t xml:space="preserve"> represents a compressed graphical substructure, each with trace frequency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and a set of trace ids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(e.g.,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v</m:t>
            </m:r>
          </m:sub>
        </m:sSub>
        <m:r>
          <w:rPr>
            <w:rFonts w:ascii="Cambria Math" w:eastAsiaTheme="minorEastAsia" w:hAnsi="Cambria Math" w:cs="Times New Roman"/>
            <w:sz w:val="20"/>
            <w:szCs w:val="20"/>
          </w:rPr>
          <m:t>=</m:t>
        </m:r>
        <m:r>
          <w:rPr>
            <w:rFonts w:ascii="Cambria Math" w:hAnsi="Cambria Math" w:cs="Times New Roman"/>
            <w:sz w:val="20"/>
            <w:szCs w:val="20"/>
          </w:rPr>
          <m:t>{2, 17, 45…}</m:t>
        </m:r>
      </m:oMath>
      <w:r w:rsidRPr="00185986">
        <w:rPr>
          <w:rFonts w:ascii="Times New Roman" w:eastAsiaTheme="minorEastAsia" w:hAnsi="Times New Roman" w:cs="Times New Roman"/>
          <w:sz w:val="20"/>
          <w:szCs w:val="20"/>
        </w:rPr>
        <w:t xml:space="preserve">) it partially compressed, </w:t>
      </w:r>
      <w:r w:rsidR="00C47E6D">
        <w:rPr>
          <w:rFonts w:ascii="Times New Roman" w:eastAsiaTheme="minorEastAsia" w:hAnsi="Times New Roman" w:cs="Times New Roman"/>
          <w:sz w:val="20"/>
          <w:szCs w:val="20"/>
        </w:rPr>
        <w:t>hence</w:t>
      </w:r>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Edges represent immediate substructure ancestry via trace ids. Consider two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was compressed prior to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thus </w:t>
      </w:r>
      <m:oMath>
        <m:r>
          <w:rPr>
            <w:rFonts w:ascii="Cambria Math" w:eastAsiaTheme="minorEastAsia" w:hAnsi="Cambria Math" w:cs="Times New Roman"/>
            <w:sz w:val="20"/>
            <w:szCs w:val="20"/>
          </w:rPr>
          <m:t>i&lt;j</m:t>
        </m:r>
      </m:oMath>
      <w:r w:rsidRPr="00185986">
        <w:rPr>
          <w:rFonts w:ascii="Times New Roman" w:eastAsiaTheme="minorEastAsia" w:hAnsi="Times New Roman" w:cs="Times New Roman"/>
          <w:sz w:val="20"/>
          <w:szCs w:val="20"/>
        </w:rPr>
        <w:t xml:space="preserve">.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are ancestors if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|&gt;0</m:t>
        </m:r>
      </m:oMath>
      <w:r w:rsidRPr="00185986">
        <w:rPr>
          <w:rFonts w:ascii="Times New Roman" w:eastAsiaTheme="minorEastAsia" w:hAnsi="Times New Roman" w:cs="Times New Roman"/>
          <w:sz w:val="20"/>
          <w:szCs w:val="20"/>
        </w:rPr>
        <w:t xml:space="preserve">, indicating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compresses one or more trace ids also compressed by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in a previous iteration. Therefore, the Boolean valued substructure ancestry function </w:t>
      </w:r>
      <m:oMath>
        <m:r>
          <w:rPr>
            <w:rFonts w:ascii="Cambria Math" w:eastAsiaTheme="minorEastAsia" w:hAnsi="Cambria Math" w:cs="Times New Roman"/>
            <w:sz w:val="20"/>
            <w:szCs w:val="20"/>
          </w:rPr>
          <m:t>a(i,j)</m:t>
        </m:r>
      </m:oMath>
      <w:r w:rsidRPr="00185986">
        <w:rPr>
          <w:rFonts w:ascii="Times New Roman" w:eastAsiaTheme="minorEastAsia" w:hAnsi="Times New Roman" w:cs="Times New Roman"/>
          <w:sz w:val="20"/>
          <w:szCs w:val="20"/>
        </w:rPr>
        <w:t xml:space="preserve"> is defined by:</w:t>
      </w:r>
    </w:p>
    <w:p w14:paraId="4323EB1E"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&gt;0∧(i&lt;j)</m:t>
          </m:r>
        </m:oMath>
      </m:oMathPara>
    </w:p>
    <w:p w14:paraId="53FFB138" w14:textId="67A7CB32" w:rsidR="00E41FD6" w:rsidRPr="00185986" w:rsidRDefault="00244F5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But o</w:t>
      </w:r>
      <w:r w:rsidR="00E41FD6" w:rsidRPr="00185986">
        <w:rPr>
          <w:rFonts w:ascii="Times New Roman" w:eastAsiaTheme="minorEastAsia" w:hAnsi="Times New Roman" w:cs="Times New Roman"/>
          <w:sz w:val="20"/>
          <w:szCs w:val="20"/>
        </w:rPr>
        <w:t xml:space="preserve">nly immediate ancestors are linked, such that an edge only exists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00E41FD6" w:rsidRPr="00185986">
        <w:rPr>
          <w:rFonts w:ascii="Times New Roman" w:eastAsiaTheme="minorEastAsia" w:hAnsi="Times New Roman" w:cs="Times New Roman"/>
          <w:sz w:val="20"/>
          <w:szCs w:val="20"/>
        </w:rPr>
        <w:t xml:space="preserve"> is the most recent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00E41FD6" w:rsidRPr="00185986">
        <w:rPr>
          <w:rFonts w:ascii="Times New Roman" w:eastAsiaTheme="minorEastAsia" w:hAnsi="Times New Roman" w:cs="Times New Roman"/>
          <w:sz w:val="20"/>
          <w:szCs w:val="20"/>
        </w:rPr>
        <w:t>:</w:t>
      </w:r>
    </w:p>
    <w:p w14:paraId="133EA197"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 xml:space="preserve"> ^ ∀k,a(k,j)→(i≥k)</m:t>
          </m:r>
        </m:oMath>
      </m:oMathPara>
    </w:p>
    <w:p w14:paraId="64C9D513" w14:textId="6633169E"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righthand clause denotes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is the most immediate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Pr="00185986">
        <w:rPr>
          <w:rFonts w:ascii="Times New Roman" w:eastAsiaTheme="minorEastAsia" w:hAnsi="Times New Roman" w:cs="Times New Roman"/>
          <w:sz w:val="20"/>
          <w:szCs w:val="20"/>
        </w:rPr>
        <w:t xml:space="preserve">. In code, this amounts to a simple look up at each iteration: for each trace id </w:t>
      </w:r>
      <m:oMath>
        <m:r>
          <w:rPr>
            <w:rFonts w:ascii="Cambria Math" w:eastAsiaTheme="minorEastAsia" w:hAnsi="Cambria Math" w:cs="Times New Roman"/>
            <w:sz w:val="20"/>
            <w:szCs w:val="20"/>
          </w:rPr>
          <m:t>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compressed in the current iteration, one looks up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in the trace ids of previously compressed substructures and returns the most recent substructure containing </w:t>
      </w:r>
      <m:oMath>
        <m:r>
          <w:rPr>
            <w:rFonts w:ascii="Cambria Math" w:eastAsiaTheme="minorEastAsia" w:hAnsi="Cambria Math" w:cs="Times New Roman"/>
            <w:sz w:val="20"/>
            <w:szCs w:val="20"/>
          </w:rPr>
          <m:t>t'</m:t>
        </m:r>
      </m:oMath>
      <w:r w:rsidRPr="00185986">
        <w:rPr>
          <w:rFonts w:ascii="Times New Roman" w:eastAsiaTheme="minorEastAsia" w:hAnsi="Times New Roman" w:cs="Times New Roman"/>
          <w:sz w:val="20"/>
          <w:szCs w:val="20"/>
        </w:rPr>
        <w:t>.</w:t>
      </w:r>
    </w:p>
    <w:p w14:paraId="2E003516" w14:textId="77777777"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Finally, dendrogram edge weights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e</m:t>
            </m:r>
          </m:sub>
        </m:sSub>
      </m:oMath>
      <w:r w:rsidRPr="00185986">
        <w:rPr>
          <w:rFonts w:ascii="Times New Roman" w:eastAsiaTheme="minorEastAsia" w:hAnsi="Times New Roman" w:cs="Times New Roman"/>
          <w:sz w:val="20"/>
          <w:szCs w:val="20"/>
        </w:rPr>
        <w:t xml:space="preserve"> simply equal the number of trace ids shared between such substructures:</w:t>
      </w:r>
    </w:p>
    <w:p w14:paraId="59015825" w14:textId="77777777" w:rsidR="00E41FD6" w:rsidRPr="00185986" w:rsidRDefault="004264C1" w:rsidP="007435CA">
      <w:pPr>
        <w:spacing w:before="160" w:line="240" w:lineRule="auto"/>
        <w:rPr>
          <w:rFonts w:ascii="Times New Roman" w:eastAsiaTheme="minorEastAsia"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w</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e</m:t>
                  </m:r>
                </m:e>
                <m:sub>
                  <m:r>
                    <w:rPr>
                      <w:rFonts w:ascii="Cambria Math" w:eastAsiaTheme="minorEastAsia" w:hAnsi="Cambria Math" w:cs="Times New Roman"/>
                      <w:sz w:val="20"/>
                      <w:szCs w:val="20"/>
                    </w:rPr>
                    <m:t>i,j</m:t>
                  </m:r>
                </m:sub>
              </m:sSub>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 if e(i,j)</m:t>
          </m:r>
        </m:oMath>
      </m:oMathPara>
    </w:p>
    <w:p w14:paraId="239F6467" w14:textId="66637CC9" w:rsidR="00E41FD6" w:rsidRPr="00185986" w:rsidRDefault="00E41FD6"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Since these equations may be unclear, an implementation example is provided via Table 4.1. Assume that compression has been applied iteratively to a log, generating the </w:t>
      </w:r>
      <w:r w:rsidR="00725234">
        <w:rPr>
          <w:rFonts w:ascii="Times New Roman" w:eastAsiaTheme="minorEastAsia" w:hAnsi="Times New Roman" w:cs="Times New Roman"/>
          <w:sz w:val="20"/>
          <w:szCs w:val="20"/>
        </w:rPr>
        <w:t xml:space="preserve">hypothetical </w:t>
      </w:r>
      <w:r w:rsidR="009B782F">
        <w:rPr>
          <w:rFonts w:ascii="Times New Roman" w:eastAsiaTheme="minorEastAsia" w:hAnsi="Times New Roman" w:cs="Times New Roman"/>
          <w:sz w:val="20"/>
          <w:szCs w:val="20"/>
        </w:rPr>
        <w:t>record</w:t>
      </w:r>
      <w:r w:rsidR="00EE1881">
        <w:rPr>
          <w:rFonts w:ascii="Times New Roman" w:eastAsiaTheme="minorEastAsia" w:hAnsi="Times New Roman" w:cs="Times New Roman"/>
          <w:sz w:val="20"/>
          <w:szCs w:val="20"/>
        </w:rPr>
        <w:t xml:space="preserve"> table</w:t>
      </w:r>
      <w:r w:rsidRPr="00185986">
        <w:rPr>
          <w:rFonts w:ascii="Times New Roman" w:eastAsiaTheme="minorEastAsia" w:hAnsi="Times New Roman" w:cs="Times New Roman"/>
          <w:sz w:val="20"/>
          <w:szCs w:val="20"/>
        </w:rPr>
        <w:t xml:space="preserve"> shown.</w:t>
      </w:r>
    </w:p>
    <w:tbl>
      <w:tblPr>
        <w:tblW w:w="0" w:type="auto"/>
        <w:jc w:val="center"/>
        <w:tblLook w:val="04A0" w:firstRow="1" w:lastRow="0" w:firstColumn="1" w:lastColumn="0" w:noHBand="0" w:noVBand="1"/>
      </w:tblPr>
      <w:tblGrid>
        <w:gridCol w:w="1076"/>
        <w:gridCol w:w="1442"/>
        <w:gridCol w:w="2957"/>
      </w:tblGrid>
      <w:tr w:rsidR="00E41FD6" w:rsidRPr="00185986" w14:paraId="62AC3E04" w14:textId="77777777" w:rsidTr="00C755A4">
        <w:trPr>
          <w:trHeight w:val="159"/>
          <w:jc w:val="center"/>
        </w:trPr>
        <w:tc>
          <w:tcPr>
            <w:tcW w:w="5475" w:type="dxa"/>
            <w:gridSpan w:val="3"/>
          </w:tcPr>
          <w:p w14:paraId="34DB788B" w14:textId="77777777" w:rsidR="00E41FD6" w:rsidRPr="00185986" w:rsidRDefault="00E41FD6" w:rsidP="00185986">
            <w:pPr>
              <w:spacing w:after="0" w:line="240" w:lineRule="auto"/>
              <w:jc w:val="center"/>
              <w:rPr>
                <w:rFonts w:ascii="Times New Roman" w:eastAsiaTheme="minorEastAsia" w:hAnsi="Times New Roman" w:cs="Times New Roman"/>
                <w:b/>
                <w:sz w:val="20"/>
                <w:szCs w:val="20"/>
              </w:rPr>
            </w:pPr>
            <w:r w:rsidRPr="00185986">
              <w:rPr>
                <w:rFonts w:ascii="Times New Roman" w:eastAsiaTheme="minorEastAsia" w:hAnsi="Times New Roman" w:cs="Times New Roman"/>
                <w:b/>
                <w:sz w:val="20"/>
                <w:szCs w:val="20"/>
              </w:rPr>
              <w:t>Table 4.1: Substructure relation example</w:t>
            </w:r>
          </w:p>
        </w:tc>
      </w:tr>
      <w:tr w:rsidR="00E41FD6" w:rsidRPr="00185986" w14:paraId="2548F2F4" w14:textId="77777777" w:rsidTr="00C755A4">
        <w:trPr>
          <w:trHeight w:val="165"/>
          <w:jc w:val="center"/>
        </w:trPr>
        <w:tc>
          <w:tcPr>
            <w:tcW w:w="1076" w:type="dxa"/>
          </w:tcPr>
          <w:p w14:paraId="04D4114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Iteration</w:t>
            </w:r>
          </w:p>
        </w:tc>
        <w:tc>
          <w:tcPr>
            <w:tcW w:w="1442" w:type="dxa"/>
          </w:tcPr>
          <w:p w14:paraId="56A75A88"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Substructure</w:t>
            </w:r>
          </w:p>
        </w:tc>
        <w:tc>
          <w:tcPr>
            <w:tcW w:w="2955" w:type="dxa"/>
          </w:tcPr>
          <w:p w14:paraId="6D4904C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Trace-ids </w:t>
            </w:r>
          </w:p>
        </w:tc>
      </w:tr>
      <w:tr w:rsidR="00E41FD6" w:rsidRPr="00185986" w14:paraId="255FACC5" w14:textId="77777777" w:rsidTr="00C755A4">
        <w:trPr>
          <w:trHeight w:val="159"/>
          <w:jc w:val="center"/>
        </w:trPr>
        <w:tc>
          <w:tcPr>
            <w:tcW w:w="1076" w:type="dxa"/>
          </w:tcPr>
          <w:p w14:paraId="7A9D3801"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7C7A757F" w14:textId="77777777" w:rsidR="00E41FD6" w:rsidRPr="00185986" w:rsidRDefault="00E41FD6" w:rsidP="00185986">
            <w:pPr>
              <w:spacing w:after="0" w:line="240" w:lineRule="auto"/>
              <w:jc w:val="center"/>
              <w:rPr>
                <w:rFonts w:ascii="Times New Roman" w:eastAsia="Calibri" w:hAnsi="Times New Roman" w:cs="Times New Roman"/>
                <w:sz w:val="20"/>
                <w:szCs w:val="20"/>
              </w:rPr>
            </w:pPr>
            <w:r w:rsidRPr="00185986">
              <w:rPr>
                <w:rFonts w:ascii="Times New Roman" w:eastAsia="Calibri" w:hAnsi="Times New Roman" w:cs="Times New Roman"/>
                <w:sz w:val="20"/>
                <w:szCs w:val="20"/>
              </w:rPr>
              <w:t>…</w:t>
            </w:r>
          </w:p>
        </w:tc>
        <w:tc>
          <w:tcPr>
            <w:tcW w:w="2955" w:type="dxa"/>
          </w:tcPr>
          <w:p w14:paraId="00FA822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r w:rsidR="00E41FD6" w:rsidRPr="00185986" w14:paraId="31CCAD0D" w14:textId="77777777" w:rsidTr="00C755A4">
        <w:trPr>
          <w:trHeight w:val="159"/>
          <w:jc w:val="center"/>
        </w:trPr>
        <w:tc>
          <w:tcPr>
            <w:tcW w:w="1076" w:type="dxa"/>
          </w:tcPr>
          <w:p w14:paraId="6273C78C"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i-2</m:t>
                </m:r>
              </m:oMath>
            </m:oMathPara>
          </w:p>
        </w:tc>
        <w:tc>
          <w:tcPr>
            <w:tcW w:w="1442" w:type="dxa"/>
          </w:tcPr>
          <w:p w14:paraId="0EBB443B" w14:textId="77777777" w:rsidR="00E41FD6" w:rsidRPr="00185986" w:rsidRDefault="004264C1"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i-2</m:t>
                    </m:r>
                  </m:sub>
                </m:sSub>
              </m:oMath>
            </m:oMathPara>
          </w:p>
        </w:tc>
        <w:tc>
          <w:tcPr>
            <w:tcW w:w="2955" w:type="dxa"/>
          </w:tcPr>
          <w:p w14:paraId="413538B1"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8109D7A" w14:textId="77777777" w:rsidTr="00C755A4">
        <w:trPr>
          <w:trHeight w:val="165"/>
          <w:jc w:val="center"/>
        </w:trPr>
        <w:tc>
          <w:tcPr>
            <w:tcW w:w="1076" w:type="dxa"/>
          </w:tcPr>
          <w:p w14:paraId="1417A1E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i-1</m:t>
                </m:r>
              </m:oMath>
            </m:oMathPara>
          </w:p>
        </w:tc>
        <w:tc>
          <w:tcPr>
            <w:tcW w:w="1442" w:type="dxa"/>
          </w:tcPr>
          <w:p w14:paraId="69AA7D52" w14:textId="77777777" w:rsidR="00E41FD6" w:rsidRPr="00185986" w:rsidRDefault="004264C1"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i-1</m:t>
                    </m:r>
                  </m:sub>
                </m:sSub>
              </m:oMath>
            </m:oMathPara>
          </w:p>
        </w:tc>
        <w:tc>
          <w:tcPr>
            <w:tcW w:w="2955" w:type="dxa"/>
          </w:tcPr>
          <w:p w14:paraId="4C96964B"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{1,2,3,4,5,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5F818FC" w14:textId="77777777" w:rsidTr="00C755A4">
        <w:trPr>
          <w:trHeight w:val="165"/>
          <w:jc w:val="center"/>
        </w:trPr>
        <w:tc>
          <w:tcPr>
            <w:tcW w:w="1076" w:type="dxa"/>
          </w:tcPr>
          <w:p w14:paraId="4076302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m:t>
                </m:r>
              </m:oMath>
            </m:oMathPara>
          </w:p>
        </w:tc>
        <w:tc>
          <w:tcPr>
            <w:tcW w:w="1442" w:type="dxa"/>
          </w:tcPr>
          <w:p w14:paraId="11232CE8" w14:textId="77777777" w:rsidR="00E41FD6" w:rsidRPr="00185986" w:rsidRDefault="004264C1"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m:t>
                    </m:r>
                  </m:sub>
                </m:sSub>
              </m:oMath>
            </m:oMathPara>
          </w:p>
        </w:tc>
        <w:tc>
          <w:tcPr>
            <w:tcW w:w="2955" w:type="dxa"/>
          </w:tcPr>
          <w:p w14:paraId="0D7E6BB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658DA09D" w14:textId="77777777" w:rsidTr="00C755A4">
        <w:trPr>
          <w:trHeight w:val="165"/>
          <w:jc w:val="center"/>
        </w:trPr>
        <w:tc>
          <w:tcPr>
            <w:tcW w:w="1076" w:type="dxa"/>
          </w:tcPr>
          <w:p w14:paraId="59E367E4"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041588B2"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2955" w:type="dxa"/>
          </w:tcPr>
          <w:p w14:paraId="4929D999"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bl>
    <w:p w14:paraId="0E7B438D" w14:textId="68FD4411" w:rsidR="00E41FD6" w:rsidRPr="00185986" w:rsidRDefault="00E41FD6"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substructures are listed in the center column in the order they were compressed, and each substructure is accompanied by the traces ids from which it was deleted. Here, </w:t>
      </w:r>
      <m:oMath>
        <m:r>
          <w:rPr>
            <w:rFonts w:ascii="Cambria Math" w:hAnsi="Cambria Math" w:cs="Times New Roman"/>
            <w:sz w:val="20"/>
            <w:szCs w:val="20"/>
          </w:rPr>
          <m:t>a</m:t>
        </m:r>
        <m:d>
          <m:dPr>
            <m:ctrlPr>
              <w:rPr>
                <w:rFonts w:ascii="Cambria Math" w:hAnsi="Cambria Math" w:cs="Times New Roman"/>
                <w:i/>
                <w:sz w:val="20"/>
                <w:szCs w:val="20"/>
              </w:rPr>
            </m:ctrlPr>
          </m:dPr>
          <m:e>
            <m:r>
              <w:rPr>
                <w:rFonts w:ascii="Cambria Math" w:hAnsi="Cambria Math" w:cs="Times New Roman"/>
                <w:sz w:val="20"/>
                <w:szCs w:val="20"/>
              </w:rPr>
              <m:t>i,i-2</m:t>
            </m:r>
          </m:e>
        </m:d>
      </m:oMath>
      <w:r w:rsidRPr="00185986">
        <w:rPr>
          <w:rFonts w:ascii="Times New Roman" w:eastAsiaTheme="minorEastAsia" w:hAnsi="Times New Roman" w:cs="Times New Roman"/>
          <w:sz w:val="20"/>
          <w:szCs w:val="20"/>
        </w:rPr>
        <w:t xml:space="preserve"> and </w:t>
      </w:r>
      <m:oMath>
        <m:r>
          <w:rPr>
            <w:rFonts w:ascii="Cambria Math" w:hAnsi="Cambria Math" w:cs="Times New Roman"/>
            <w:sz w:val="20"/>
            <w:szCs w:val="20"/>
          </w:rPr>
          <m:t>a(i,i-1)</m:t>
        </m:r>
      </m:oMath>
      <w:r w:rsidRPr="00185986">
        <w:rPr>
          <w:rFonts w:ascii="Times New Roman" w:eastAsiaTheme="minorEastAsia" w:hAnsi="Times New Roman" w:cs="Times New Roman"/>
          <w:sz w:val="20"/>
          <w:szCs w:val="20"/>
        </w:rPr>
        <w:t xml:space="preserve"> both evaluate to true, since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Pr="00185986">
        <w:rPr>
          <w:rFonts w:ascii="Times New Roman" w:eastAsiaTheme="minorEastAsia" w:hAnsi="Times New Roman" w:cs="Times New Roman"/>
          <w:sz w:val="20"/>
          <w:szCs w:val="20"/>
        </w:rPr>
        <w:t xml:space="preserve"> </w:t>
      </w:r>
      <w:r w:rsidR="00725234">
        <w:rPr>
          <w:rFonts w:ascii="Times New Roman" w:eastAsiaTheme="minorEastAsia" w:hAnsi="Times New Roman" w:cs="Times New Roman"/>
          <w:sz w:val="20"/>
          <w:szCs w:val="20"/>
        </w:rPr>
        <w:t xml:space="preserve">both </w:t>
      </w:r>
      <w:r w:rsidRPr="00185986">
        <w:rPr>
          <w:rFonts w:ascii="Times New Roman" w:eastAsiaTheme="minorEastAsia" w:hAnsi="Times New Roman" w:cs="Times New Roman"/>
          <w:sz w:val="20"/>
          <w:szCs w:val="20"/>
        </w:rPr>
        <w:t xml:space="preserve">contain trace id </w:t>
      </w:r>
      <w:r w:rsidRPr="00725234">
        <w:rPr>
          <w:rFonts w:ascii="Times New Roman" w:eastAsiaTheme="minorEastAsia" w:hAnsi="Times New Roman" w:cs="Times New Roman"/>
          <w:sz w:val="20"/>
          <w:szCs w:val="20"/>
        </w:rPr>
        <w:t>6</w:t>
      </w:r>
      <w:r w:rsidRPr="00185986">
        <w:rPr>
          <w:rFonts w:ascii="Times New Roman" w:eastAsiaTheme="minorEastAsia" w:hAnsi="Times New Roman" w:cs="Times New Roman"/>
          <w:sz w:val="20"/>
          <w:szCs w:val="20"/>
        </w:rPr>
        <w:t xml:space="preserve">, in bold. However,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is only true for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i,i-1</m:t>
            </m:r>
          </m:e>
        </m:d>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since it is the most recent.</w:t>
      </w:r>
      <w:r w:rsidR="00250888" w:rsidRPr="00185986">
        <w:rPr>
          <w:rFonts w:ascii="Times New Roman" w:eastAsiaTheme="minorEastAsia" w:hAnsi="Times New Roman" w:cs="Times New Roman"/>
          <w:sz w:val="20"/>
          <w:szCs w:val="20"/>
        </w:rPr>
        <w:t xml:space="preserve"> Therefore,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00250888" w:rsidRPr="00185986">
        <w:rPr>
          <w:rFonts w:ascii="Times New Roman" w:eastAsiaTheme="minorEastAsia" w:hAnsi="Times New Roman" w:cs="Times New Roman"/>
          <w:sz w:val="20"/>
          <w:szCs w:val="20"/>
        </w:rPr>
        <w:t xml:space="preserve"> would be linked to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00250888"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i-1,i</m:t>
                </m:r>
              </m:sub>
            </m:sSub>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1, 2, 3, 4, 5, 6</m:t>
            </m:r>
          </m:e>
        </m:d>
        <m:r>
          <w:rPr>
            <w:rFonts w:ascii="Cambria Math" w:hAnsi="Cambria Math" w:cs="Times New Roman"/>
            <w:sz w:val="20"/>
            <w:szCs w:val="20"/>
          </w:rPr>
          <m:t>∩{6}=</m:t>
        </m:r>
        <m:d>
          <m:dPr>
            <m:begChr m:val="|"/>
            <m:endChr m:val="|"/>
            <m:ctrlPr>
              <w:rPr>
                <w:rFonts w:ascii="Cambria Math" w:hAnsi="Cambria Math" w:cs="Times New Roman"/>
                <w:i/>
                <w:sz w:val="20"/>
                <w:szCs w:val="20"/>
              </w:rPr>
            </m:ctrlPr>
          </m:dPr>
          <m:e>
            <m:d>
              <m:dPr>
                <m:begChr m:val="{"/>
                <m:endChr m:val="}"/>
                <m:ctrlPr>
                  <w:rPr>
                    <w:rFonts w:ascii="Cambria Math" w:hAnsi="Cambria Math" w:cs="Times New Roman"/>
                    <w:i/>
                    <w:sz w:val="20"/>
                    <w:szCs w:val="20"/>
                  </w:rPr>
                </m:ctrlPr>
              </m:dPr>
              <m:e>
                <m:r>
                  <w:rPr>
                    <w:rFonts w:ascii="Cambria Math" w:hAnsi="Cambria Math" w:cs="Times New Roman"/>
                    <w:sz w:val="20"/>
                    <w:szCs w:val="20"/>
                  </w:rPr>
                  <m:t>6</m:t>
                </m:r>
              </m:e>
            </m:d>
          </m:e>
        </m:d>
        <m:r>
          <w:rPr>
            <w:rFonts w:ascii="Cambria Math" w:hAnsi="Cambria Math" w:cs="Times New Roman"/>
            <w:sz w:val="20"/>
            <w:szCs w:val="20"/>
          </w:rPr>
          <m:t>=1</m:t>
        </m:r>
      </m:oMath>
      <w:r w:rsidR="00725234">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hAnsi="Cambria Math" w:cs="Times New Roman"/>
                <w:sz w:val="20"/>
                <w:szCs w:val="20"/>
              </w:rPr>
              <m:t>s</m:t>
            </m:r>
            <m:ctrlPr>
              <w:rPr>
                <w:rFonts w:ascii="Cambria Math" w:hAnsi="Cambria Math" w:cs="Times New Roman"/>
                <w:i/>
                <w:sz w:val="20"/>
                <w:szCs w:val="20"/>
              </w:rPr>
            </m:ctrlPr>
          </m:e>
          <m:sub>
            <m:r>
              <w:rPr>
                <w:rFonts w:ascii="Cambria Math" w:eastAsiaTheme="minorEastAsia" w:hAnsi="Cambria Math" w:cs="Times New Roman"/>
                <w:sz w:val="20"/>
                <w:szCs w:val="20"/>
              </w:rPr>
              <m:t>i</m:t>
            </m:r>
          </m:sub>
        </m:sSub>
      </m:oMath>
      <w:r w:rsidR="00725234">
        <w:rPr>
          <w:rFonts w:ascii="Times New Roman" w:eastAsiaTheme="minorEastAsia" w:hAnsi="Times New Roman" w:cs="Times New Roman"/>
          <w:sz w:val="20"/>
          <w:szCs w:val="20"/>
        </w:rPr>
        <w:t xml:space="preserve"> and </w:t>
      </w:r>
      <w:r w:rsidR="00725234"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00725234">
        <w:rPr>
          <w:rFonts w:ascii="Times New Roman" w:eastAsiaTheme="minorEastAsia" w:hAnsi="Times New Roman" w:cs="Times New Roman"/>
          <w:sz w:val="20"/>
          <w:szCs w:val="20"/>
        </w:rPr>
        <w:t xml:space="preserve"> would not be linked.</w:t>
      </w:r>
    </w:p>
    <w:p w14:paraId="29DB3511" w14:textId="5FE70BC0" w:rsidR="00E41FD6" w:rsidRPr="00185986" w:rsidRDefault="00E41FD6" w:rsidP="00C26608">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Incorporating the </w:t>
      </w:r>
      <w:r w:rsidR="004C3D4C" w:rsidRPr="00185986">
        <w:rPr>
          <w:rFonts w:ascii="Times New Roman" w:eastAsiaTheme="minorEastAsia" w:hAnsi="Times New Roman" w:cs="Times New Roman"/>
          <w:sz w:val="20"/>
          <w:szCs w:val="20"/>
        </w:rPr>
        <w:t>definitions for</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r w:rsidRPr="00185986">
        <w:rPr>
          <w:rFonts w:ascii="Times New Roman" w:eastAsiaTheme="minorEastAsia" w:hAnsi="Times New Roman" w:cs="Times New Roman"/>
          <w:sz w:val="20"/>
          <w:szCs w:val="20"/>
        </w:rPr>
        <w:t xml:space="preserve">, </w:t>
      </w:r>
      <w:r w:rsidR="00830594"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algorithm for a</w:t>
      </w:r>
      <w:r w:rsidR="00BB0F80" w:rsidRPr="00185986">
        <w:rPr>
          <w:rFonts w:ascii="Times New Roman" w:eastAsiaTheme="minorEastAsia" w:hAnsi="Times New Roman" w:cs="Times New Roman"/>
          <w:sz w:val="20"/>
          <w:szCs w:val="20"/>
        </w:rPr>
        <w:t>ppending</w:t>
      </w:r>
      <w:r w:rsidRPr="00185986">
        <w:rPr>
          <w:rFonts w:ascii="Times New Roman" w:eastAsiaTheme="minorEastAsia" w:hAnsi="Times New Roman" w:cs="Times New Roman"/>
          <w:sz w:val="20"/>
          <w:szCs w:val="20"/>
        </w:rPr>
        <w:t xml:space="preserve"> a substructure to the dendrogram i</w:t>
      </w:r>
      <w:r w:rsidR="00830594" w:rsidRPr="00185986">
        <w:rPr>
          <w:rFonts w:ascii="Times New Roman" w:eastAsiaTheme="minorEastAsia" w:hAnsi="Times New Roman" w:cs="Times New Roman"/>
          <w:sz w:val="20"/>
          <w:szCs w:val="20"/>
        </w:rPr>
        <w:t>s defined as</w:t>
      </w:r>
      <w:r w:rsidRPr="00185986">
        <w:rPr>
          <w:rFonts w:ascii="Times New Roman" w:eastAsiaTheme="minorEastAsia" w:hAnsi="Times New Roman" w:cs="Times New Roman"/>
          <w:sz w:val="20"/>
          <w:szCs w:val="20"/>
        </w:rPr>
        <w:t>:</w:t>
      </w:r>
    </w:p>
    <w:p w14:paraId="598F9388"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38" w:name="_Toc510621933"/>
      <w:bookmarkStart w:id="39" w:name="_Toc510630700"/>
      <w:bookmarkStart w:id="40" w:name="_Toc510631577"/>
      <w:proofErr w:type="spellStart"/>
      <w:r w:rsidRPr="00185986">
        <w:rPr>
          <w:rFonts w:ascii="Times New Roman" w:hAnsi="Times New Roman" w:cs="Times New Roman"/>
          <w:b/>
          <w:sz w:val="20"/>
          <w:szCs w:val="20"/>
        </w:rPr>
        <w:t>AddSubstructure</w:t>
      </w:r>
      <w:proofErr w:type="spellEnd"/>
      <w:r w:rsidRPr="00185986">
        <w:rPr>
          <w:rFonts w:ascii="Times New Roman" w:hAnsi="Times New Roman" w:cs="Times New Roman"/>
          <w:b/>
          <w:sz w:val="20"/>
          <w:szCs w:val="20"/>
        </w:rPr>
        <w:t xml:space="preserve"> Pseudocode Definition</w:t>
      </w:r>
      <w:bookmarkEnd w:id="38"/>
      <w:bookmarkEnd w:id="39"/>
      <w:bookmarkEnd w:id="40"/>
    </w:p>
    <w:p w14:paraId="741BB7B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The current dendrogram of connected substructures</w:t>
      </w:r>
    </w:p>
    <w:p w14:paraId="66651771" w14:textId="3E9F389E"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newSubstructure</w:t>
      </w:r>
      <w:proofErr w:type="spellEnd"/>
      <w:r w:rsidRPr="00185986">
        <w:rPr>
          <w:rFonts w:ascii="Times New Roman" w:hAnsi="Times New Roman" w:cs="Times New Roman"/>
          <w:sz w:val="20"/>
          <w:szCs w:val="20"/>
        </w:rPr>
        <w:t>: A</w:t>
      </w:r>
      <w:r w:rsidR="00AE57D2" w:rsidRPr="00185986">
        <w:rPr>
          <w:rFonts w:ascii="Times New Roman" w:hAnsi="Times New Roman" w:cs="Times New Roman"/>
          <w:sz w:val="20"/>
          <w:szCs w:val="20"/>
        </w:rPr>
        <w:t xml:space="preserve"> compressing</w:t>
      </w:r>
      <w:r w:rsidRPr="00185986">
        <w:rPr>
          <w:rFonts w:ascii="Times New Roman" w:hAnsi="Times New Roman" w:cs="Times New Roman"/>
          <w:sz w:val="20"/>
          <w:szCs w:val="20"/>
        </w:rPr>
        <w:t xml:space="preserve"> substructure containing its associated trace id’s</w:t>
      </w:r>
    </w:p>
    <w:p w14:paraId="4F412A09"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The updated dendrogram, with </w:t>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xml:space="preserve"> added to it</w:t>
      </w:r>
    </w:p>
    <w:p w14:paraId="11F668E6"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//add the new substructure as a vertex</w:t>
      </w:r>
    </w:p>
    <w:p w14:paraId="3522F9E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proofErr w:type="spellStart"/>
      <w:proofErr w:type="gramStart"/>
      <w:r w:rsidRPr="00185986">
        <w:rPr>
          <w:rFonts w:ascii="Times New Roman" w:hAnsi="Times New Roman" w:cs="Times New Roman"/>
          <w:i/>
          <w:sz w:val="20"/>
          <w:szCs w:val="20"/>
        </w:rPr>
        <w:t>dendrogram.vertices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dendrogram.vertices</w:t>
      </w:r>
      <w:proofErr w:type="spellEnd"/>
      <w:r w:rsidRPr="00185986">
        <w:rPr>
          <w:rFonts w:ascii="Times New Roman" w:hAnsi="Times New Roman" w:cs="Times New Roman"/>
          <w:sz w:val="20"/>
          <w:szCs w:val="20"/>
        </w:rPr>
        <w:t xml:space="preserve"> </w:t>
      </w:r>
      <m:oMath>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newSubstucture</w:t>
      </w:r>
    </w:p>
    <w:p w14:paraId="19DABFAF"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j = </w:t>
      </w:r>
      <w:proofErr w:type="spellStart"/>
      <w:r w:rsidRPr="00185986">
        <w:rPr>
          <w:rFonts w:ascii="Times New Roman" w:hAnsi="Times New Roman" w:cs="Times New Roman"/>
          <w:i/>
          <w:sz w:val="20"/>
          <w:szCs w:val="20"/>
        </w:rPr>
        <w:t>newSubstructure.index</w:t>
      </w:r>
      <w:proofErr w:type="spellEnd"/>
    </w:p>
    <w:p w14:paraId="77F85418" w14:textId="7CCA89E8"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lastRenderedPageBreak/>
        <w:t>//ad</w:t>
      </w:r>
      <w:r w:rsidR="0055425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edges as described previously</w:t>
      </w:r>
    </w:p>
    <w:p w14:paraId="0CBF0D6A"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w:t>
      </w:r>
      <w:proofErr w:type="spellStart"/>
      <w:r w:rsidRPr="00185986">
        <w:rPr>
          <w:rFonts w:ascii="Times New Roman" w:hAnsi="Times New Roman" w:cs="Times New Roman"/>
          <w:sz w:val="20"/>
          <w:szCs w:val="20"/>
        </w:rPr>
        <w:t>existingSubstructure</w:t>
      </w:r>
      <w:proofErr w:type="spellEnd"/>
      <w:r w:rsidRPr="00185986">
        <w:rPr>
          <w:rFonts w:ascii="Times New Roman" w:hAnsi="Times New Roman" w:cs="Times New Roman"/>
          <w:sz w:val="20"/>
          <w:szCs w:val="20"/>
        </w:rPr>
        <w:t xml:space="preserve"> in </w:t>
      </w:r>
      <w:proofErr w:type="spellStart"/>
      <w:proofErr w:type="gramStart"/>
      <w:r w:rsidRPr="00185986">
        <w:rPr>
          <w:rFonts w:ascii="Times New Roman" w:hAnsi="Times New Roman" w:cs="Times New Roman"/>
          <w:i/>
          <w:sz w:val="20"/>
          <w:szCs w:val="20"/>
        </w:rPr>
        <w:t>dendrogram.substructures</w:t>
      </w:r>
      <w:proofErr w:type="spellEnd"/>
      <w:proofErr w:type="gramEnd"/>
      <w:r w:rsidRPr="00185986">
        <w:rPr>
          <w:rFonts w:ascii="Times New Roman" w:hAnsi="Times New Roman" w:cs="Times New Roman"/>
          <w:sz w:val="20"/>
          <w:szCs w:val="20"/>
        </w:rPr>
        <w:t xml:space="preserve">: </w:t>
      </w:r>
    </w:p>
    <w:p w14:paraId="1872562E"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i</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existingSubstructure.index</w:t>
      </w:r>
      <w:proofErr w:type="spellEnd"/>
    </w:p>
    <w:p w14:paraId="7560DEC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if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w:t>
      </w:r>
    </w:p>
    <w:p w14:paraId="2050523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edge = Edge(</w:t>
      </w:r>
      <w:proofErr w:type="spellStart"/>
      <w:proofErr w:type="gramStart"/>
      <w:r w:rsidRPr="00185986">
        <w:rPr>
          <w:rFonts w:ascii="Times New Roman" w:hAnsi="Times New Roman" w:cs="Times New Roman"/>
          <w:sz w:val="20"/>
          <w:szCs w:val="20"/>
        </w:rPr>
        <w:t>i,j</w:t>
      </w:r>
      <w:proofErr w:type="spellEnd"/>
      <w:proofErr w:type="gramEnd"/>
      <w:r w:rsidRPr="00185986">
        <w:rPr>
          <w:rFonts w:ascii="Times New Roman" w:hAnsi="Times New Roman" w:cs="Times New Roman"/>
          <w:sz w:val="20"/>
          <w:szCs w:val="20"/>
        </w:rPr>
        <w:t>)</w:t>
      </w:r>
    </w:p>
    <w:p w14:paraId="446FBA10"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edge.weight</w:t>
      </w:r>
      <w:proofErr w:type="spellEnd"/>
      <w:proofErr w:type="gramEnd"/>
      <w:r w:rsidRPr="00185986">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p>
    <w:p w14:paraId="0D41D1BB"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proofErr w:type="gramStart"/>
      <w:r w:rsidRPr="00185986">
        <w:rPr>
          <w:rFonts w:ascii="Times New Roman" w:eastAsiaTheme="minorEastAsia" w:hAnsi="Times New Roman" w:cs="Times New Roman"/>
          <w:i/>
          <w:sz w:val="20"/>
          <w:szCs w:val="20"/>
        </w:rPr>
        <w:t>dendrogram.edges</w:t>
      </w:r>
      <w:proofErr w:type="spellEnd"/>
      <w:proofErr w:type="gram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dendrogram.edges</w:t>
      </w:r>
      <w:proofErr w:type="spellEnd"/>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w:t>
      </w:r>
    </w:p>
    <w:p w14:paraId="3117A536"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p w14:paraId="28321C11" w14:textId="47A2DBAB" w:rsidR="00E41FD6" w:rsidRPr="00185986" w:rsidRDefault="00554250" w:rsidP="00C26608">
      <w:pPr>
        <w:spacing w:before="240" w:after="0" w:line="240" w:lineRule="auto"/>
        <w:rPr>
          <w:rFonts w:ascii="Times New Roman" w:hAnsi="Times New Roman" w:cs="Times New Roman"/>
          <w:sz w:val="20"/>
          <w:szCs w:val="20"/>
        </w:rPr>
      </w:pPr>
      <w:r w:rsidRPr="00185986">
        <w:rPr>
          <w:rFonts w:ascii="Times New Roman" w:eastAsiaTheme="minorEastAsia" w:hAnsi="Times New Roman" w:cs="Times New Roman"/>
          <w:sz w:val="20"/>
          <w:szCs w:val="20"/>
        </w:rPr>
        <w:tab/>
        <w:t>T</w:t>
      </w:r>
      <w:r w:rsidR="00E41FD6" w:rsidRPr="00185986">
        <w:rPr>
          <w:rFonts w:ascii="Times New Roman" w:eastAsiaTheme="minorEastAsia" w:hAnsi="Times New Roman" w:cs="Times New Roman"/>
          <w:sz w:val="20"/>
          <w:szCs w:val="20"/>
        </w:rPr>
        <w:t>he relationship between substructures</w:t>
      </w:r>
      <w:r w:rsidRPr="00185986">
        <w:rPr>
          <w:rFonts w:ascii="Times New Roman" w:eastAsiaTheme="minorEastAsia" w:hAnsi="Times New Roman" w:cs="Times New Roman"/>
          <w:sz w:val="20"/>
          <w:szCs w:val="20"/>
        </w:rPr>
        <w:t xml:space="preserve"> via this constructio</w:t>
      </w:r>
      <w:r w:rsidR="001406B7" w:rsidRPr="00185986">
        <w:rPr>
          <w:rFonts w:ascii="Times New Roman" w:eastAsiaTheme="minorEastAsia" w:hAnsi="Times New Roman" w:cs="Times New Roman"/>
          <w:sz w:val="20"/>
          <w:szCs w:val="20"/>
        </w:rPr>
        <w:t>n</w:t>
      </w:r>
      <w:r w:rsidR="00E41FD6" w:rsidRPr="00185986">
        <w:rPr>
          <w:rFonts w:ascii="Times New Roman" w:eastAsiaTheme="minorEastAsia" w:hAnsi="Times New Roman" w:cs="Times New Roman"/>
          <w:sz w:val="20"/>
          <w:szCs w:val="20"/>
        </w:rPr>
        <w:t xml:space="preserve"> demonstrates a heuristic dependency and a globally decreasing substructure information “value”. From the trace perspective, this possesses a local property such that the ordered removal of substructures relates them in some way, obviously because those structures represent component tasks that were executed within that trace: a significant subtask is removed first, followed by a less relevant task, and finally by anomalous and outlier tasks. There is a local dependency between substructures, which relates through the traces via their id’s.</w:t>
      </w:r>
    </w:p>
    <w:p w14:paraId="256B807C" w14:textId="6F948B42" w:rsidR="00E41FD6" w:rsidRPr="00185986" w:rsidRDefault="00F015E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h</w:t>
      </w:r>
      <w:r w:rsidRPr="00185986">
        <w:rPr>
          <w:rFonts w:ascii="Times New Roman" w:hAnsi="Times New Roman" w:cs="Times New Roman"/>
          <w:sz w:val="20"/>
          <w:szCs w:val="20"/>
        </w:rPr>
        <w:t>e</w:t>
      </w:r>
      <w:r w:rsidR="00E41FD6" w:rsidRPr="00185986">
        <w:rPr>
          <w:rFonts w:ascii="Times New Roman" w:hAnsi="Times New Roman" w:cs="Times New Roman"/>
          <w:sz w:val="20"/>
          <w:szCs w:val="20"/>
        </w:rPr>
        <w:t xml:space="preserve"> approach loosely resembles data dimensionality reduction, in which data is compressed via</w:t>
      </w:r>
      <w:r w:rsidR="0045780B" w:rsidRPr="00185986">
        <w:rPr>
          <w:rFonts w:ascii="Times New Roman" w:hAnsi="Times New Roman" w:cs="Times New Roman"/>
          <w:sz w:val="20"/>
          <w:szCs w:val="20"/>
        </w:rPr>
        <w:t xml:space="preserve"> a</w:t>
      </w:r>
      <w:r w:rsidR="00E41FD6" w:rsidRPr="00185986">
        <w:rPr>
          <w:rFonts w:ascii="Times New Roman" w:hAnsi="Times New Roman" w:cs="Times New Roman"/>
          <w:sz w:val="20"/>
          <w:szCs w:val="20"/>
        </w:rPr>
        <w:t xml:space="preserve"> set of vectors </w:t>
      </w:r>
      <w:r w:rsidR="0045780B" w:rsidRPr="00185986">
        <w:rPr>
          <w:rFonts w:ascii="Times New Roman" w:hAnsi="Times New Roman" w:cs="Times New Roman"/>
          <w:sz w:val="20"/>
          <w:szCs w:val="20"/>
        </w:rPr>
        <w:t>ordered by</w:t>
      </w:r>
      <w:r w:rsidR="00E41FD6" w:rsidRPr="00185986">
        <w:rPr>
          <w:rFonts w:ascii="Times New Roman" w:hAnsi="Times New Roman" w:cs="Times New Roman"/>
          <w:sz w:val="20"/>
          <w:szCs w:val="20"/>
        </w:rPr>
        <w:t xml:space="preserve"> decreasing information. Except vectors are replaced by graphical substructures, forming a lossy hierarchical derivation of process substructures as a dendrogram. Lossy, since any edges incident on a compressing substructure are deleted with the substructure and in general cannot be deterministically reconstructed from the dendrogram. Otherwise the dendrogram comprises the entire behavior of the log, with the ancestral components reflecting its most relevant and compressing graphical features. This is amenable to anomaly detection since the less compressing a feature is, the greater its deviation from normative patterns and normal overall behavior, and hence it will</w:t>
      </w:r>
      <w:r w:rsidR="0076665B" w:rsidRPr="00185986">
        <w:rPr>
          <w:rFonts w:ascii="Times New Roman" w:hAnsi="Times New Roman" w:cs="Times New Roman"/>
          <w:sz w:val="20"/>
          <w:szCs w:val="20"/>
        </w:rPr>
        <w:t xml:space="preserve"> lie deeper in the dendrogram and wi</w:t>
      </w:r>
      <w:r w:rsidR="00F65051" w:rsidRPr="00185986">
        <w:rPr>
          <w:rFonts w:ascii="Times New Roman" w:hAnsi="Times New Roman" w:cs="Times New Roman"/>
          <w:sz w:val="20"/>
          <w:szCs w:val="20"/>
        </w:rPr>
        <w:t>th</w:t>
      </w:r>
      <w:r w:rsidR="00E41FD6" w:rsidRPr="00185986">
        <w:rPr>
          <w:rFonts w:ascii="Times New Roman" w:hAnsi="Times New Roman" w:cs="Times New Roman"/>
          <w:sz w:val="20"/>
          <w:szCs w:val="20"/>
        </w:rPr>
        <w:t xml:space="preserve"> sharply lower frequency than its parents.</w:t>
      </w:r>
    </w:p>
    <w:p w14:paraId="282CD364" w14:textId="77777777" w:rsidR="00E41FD6" w:rsidRPr="00185986" w:rsidRDefault="00E41FD6" w:rsidP="00C26608">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gives the following process-oriented pattern-mining algorithm, where </w:t>
      </w:r>
      <w:proofErr w:type="spell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 xml:space="preserve"> was defined previously:</w:t>
      </w:r>
    </w:p>
    <w:p w14:paraId="5AB65B99"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1" w:name="_Toc510621934"/>
      <w:bookmarkStart w:id="42" w:name="_Toc510630701"/>
      <w:bookmarkStart w:id="43" w:name="_Toc510631578"/>
      <w:bookmarkStart w:id="44" w:name="_Hlk510529525"/>
      <w:r w:rsidRPr="00185986">
        <w:rPr>
          <w:rFonts w:ascii="Times New Roman" w:hAnsi="Times New Roman" w:cs="Times New Roman"/>
          <w:b/>
          <w:sz w:val="20"/>
          <w:szCs w:val="20"/>
        </w:rPr>
        <w:t>Algorithm 1: SUBDUE-based Process Log Compression</w:t>
      </w:r>
      <w:bookmarkEnd w:id="41"/>
      <w:bookmarkEnd w:id="42"/>
      <w:bookmarkEnd w:id="43"/>
    </w:p>
    <w:p w14:paraId="20E4E63C"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 (e.g., the Inductive Miner)</w:t>
      </w:r>
    </w:p>
    <w:p w14:paraId="0861439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log</w:t>
      </w:r>
      <w:r w:rsidRPr="00185986">
        <w:rPr>
          <w:rFonts w:ascii="Times New Roman" w:hAnsi="Times New Roman" w:cs="Times New Roman"/>
          <w:sz w:val="20"/>
          <w:szCs w:val="20"/>
        </w:rPr>
        <w:t>: A trace log from some process</w:t>
      </w:r>
    </w:p>
    <w:p w14:paraId="166BEA9A" w14:textId="77777777" w:rsidR="00E41FD6" w:rsidRPr="00185986" w:rsidRDefault="00E41FD6" w:rsidP="00185986">
      <w:pPr>
        <w:spacing w:after="0" w:line="240" w:lineRule="auto"/>
        <w:ind w:left="720"/>
        <w:rPr>
          <w:rFonts w:ascii="Times New Roman" w:hAnsi="Times New Roman" w:cs="Times New Roman"/>
          <w:sz w:val="20"/>
          <w:szCs w:val="20"/>
        </w:rPr>
      </w:pPr>
      <w:proofErr w:type="gramStart"/>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A graphical decomposition of the log’s structural features</w:t>
      </w:r>
    </w:p>
    <w:p w14:paraId="4513E67E"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model = </w:t>
      </w:r>
      <w:r w:rsidRPr="00185986">
        <w:rPr>
          <w:rFonts w:ascii="Times New Roman" w:hAnsi="Times New Roman" w:cs="Times New Roman"/>
          <w:i/>
          <w:sz w:val="20"/>
          <w:szCs w:val="20"/>
        </w:rPr>
        <w:t>mine</w:t>
      </w:r>
      <w:r w:rsidRPr="00185986">
        <w:rPr>
          <w:rFonts w:ascii="Times New Roman" w:hAnsi="Times New Roman" w:cs="Times New Roman"/>
          <w:sz w:val="20"/>
          <w:szCs w:val="20"/>
        </w:rPr>
        <w:t>(</w:t>
      </w:r>
      <w:r w:rsidRPr="00185986">
        <w:rPr>
          <w:rFonts w:ascii="Times New Roman" w:hAnsi="Times New Roman" w:cs="Times New Roman"/>
          <w:i/>
          <w:sz w:val="20"/>
          <w:szCs w:val="20"/>
        </w:rPr>
        <w:t>log</w:t>
      </w:r>
      <w:r w:rsidRPr="00185986">
        <w:rPr>
          <w:rFonts w:ascii="Times New Roman" w:hAnsi="Times New Roman" w:cs="Times New Roman"/>
          <w:sz w:val="20"/>
          <w:szCs w:val="20"/>
        </w:rPr>
        <w:t>)</w:t>
      </w: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     #mine the graphical process model</w:t>
      </w:r>
    </w:p>
    <w:p w14:paraId="277E53B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w:r w:rsidRPr="00185986">
        <w:rPr>
          <w:rFonts w:ascii="Times New Roman" w:hAnsi="Times New Roman" w:cs="Times New Roman"/>
          <w:sz w:val="20"/>
          <w:szCs w:val="20"/>
        </w:rPr>
        <w:t xml:space="preserve">model, </w:t>
      </w:r>
      <w:r w:rsidRPr="00185986">
        <w:rPr>
          <w:rFonts w:ascii="Times New Roman" w:hAnsi="Times New Roman" w:cs="Times New Roman"/>
          <w:i/>
          <w:sz w:val="20"/>
          <w:szCs w:val="20"/>
        </w:rPr>
        <w:t>log</w:t>
      </w:r>
      <w:r w:rsidRPr="00185986">
        <w:rPr>
          <w:rFonts w:ascii="Times New Roman" w:hAnsi="Times New Roman" w:cs="Times New Roman"/>
          <w:sz w:val="20"/>
          <w:szCs w:val="20"/>
        </w:rPr>
        <w:t xml:space="preserve">)    #regenerate the log traces as graphs, using </w:t>
      </w:r>
      <w:r w:rsidRPr="00185986">
        <w:rPr>
          <w:rFonts w:ascii="Times New Roman" w:hAnsi="Times New Roman" w:cs="Times New Roman"/>
          <w:i/>
          <w:sz w:val="20"/>
          <w:szCs w:val="20"/>
        </w:rPr>
        <w:t>model</w:t>
      </w:r>
    </w:p>
    <w:p w14:paraId="345EEC4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
    <w:p w14:paraId="389A1962"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while not empty(</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0ACC9F0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MineBestSubstructure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sz w:val="20"/>
          <w:szCs w:val="20"/>
        </w:rPr>
        <w:t xml:space="preserve">SUBDUE, </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66FE25B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3EF8AFB9"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DeleteSubstructure</w:t>
      </w:r>
      <w:proofErr w:type="spellEnd"/>
      <w:r w:rsidRPr="00185986">
        <w:rPr>
          <w:rFonts w:ascii="Times New Roman" w:hAnsi="Times New Roman" w:cs="Times New Roman"/>
          <w:sz w:val="20"/>
          <w:szCs w:val="20"/>
        </w:rPr>
        <w:t>(</w:t>
      </w:r>
      <w:proofErr w:type="spellStart"/>
      <w:proofErr w:type="gramEnd"/>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657A1D6D"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bookmarkEnd w:id="44"/>
    <w:p w14:paraId="18C7DAE8" w14:textId="52D31503" w:rsidR="00E41FD6" w:rsidRPr="00185986" w:rsidRDefault="00E41FD6" w:rsidP="00C26608">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 xml:space="preserve">The </w:t>
      </w:r>
      <w:proofErr w:type="spellStart"/>
      <w:r w:rsidRPr="00185986">
        <w:rPr>
          <w:rFonts w:ascii="Times New Roman" w:hAnsi="Times New Roman" w:cs="Times New Roman"/>
          <w:sz w:val="20"/>
          <w:szCs w:val="20"/>
        </w:rPr>
        <w:t>DeleteSubstructures</w:t>
      </w:r>
      <w:proofErr w:type="spellEnd"/>
      <w:r w:rsidRPr="00185986">
        <w:rPr>
          <w:rFonts w:ascii="Times New Roman" w:hAnsi="Times New Roman" w:cs="Times New Roman"/>
          <w:sz w:val="20"/>
          <w:szCs w:val="20"/>
        </w:rPr>
        <w:t xml:space="preserve"> method is straightforward removal of a substructure from the set of remaining trace graphs at each iteration</w:t>
      </w:r>
      <w:r w:rsidR="00F015E6" w:rsidRPr="00185986">
        <w:rPr>
          <w:rFonts w:ascii="Times New Roman" w:hAnsi="Times New Roman" w:cs="Times New Roman"/>
          <w:sz w:val="20"/>
          <w:szCs w:val="20"/>
        </w:rPr>
        <w:t>:</w:t>
      </w:r>
    </w:p>
    <w:p w14:paraId="4625B6DF"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5" w:name="_Toc510621935"/>
      <w:bookmarkStart w:id="46" w:name="_Toc510630702"/>
      <w:bookmarkStart w:id="47" w:name="_Toc510631579"/>
      <w:proofErr w:type="spellStart"/>
      <w:r w:rsidRPr="00185986">
        <w:rPr>
          <w:rFonts w:ascii="Times New Roman" w:hAnsi="Times New Roman" w:cs="Times New Roman"/>
          <w:b/>
          <w:sz w:val="20"/>
          <w:szCs w:val="20"/>
        </w:rPr>
        <w:t>DeleteSubstructure</w:t>
      </w:r>
      <w:proofErr w:type="spellEnd"/>
      <w:r w:rsidRPr="00185986">
        <w:rPr>
          <w:rFonts w:ascii="Times New Roman" w:hAnsi="Times New Roman" w:cs="Times New Roman"/>
          <w:b/>
          <w:sz w:val="20"/>
          <w:szCs w:val="20"/>
        </w:rPr>
        <w:t xml:space="preserve"> Definition</w:t>
      </w:r>
      <w:bookmarkEnd w:id="45"/>
      <w:bookmarkEnd w:id="46"/>
      <w:bookmarkEnd w:id="47"/>
    </w:p>
    <w:p w14:paraId="2FE55285"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The set of remaining trace graphs</w:t>
      </w:r>
    </w:p>
    <w:p w14:paraId="0B9B7310"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A substructure (graph) to be deleted from all trace subgraphs</w:t>
      </w:r>
    </w:p>
    <w:p w14:paraId="6599EFDF" w14:textId="77777777" w:rsidR="00E41FD6" w:rsidRPr="00185986" w:rsidRDefault="00E41FD6" w:rsidP="00185986">
      <w:pPr>
        <w:spacing w:after="0" w:line="240" w:lineRule="auto"/>
        <w:ind w:left="720"/>
        <w:rPr>
          <w:rFonts w:ascii="Times New Roman" w:hAnsi="Times New Roman" w:cs="Times New Roman"/>
          <w:i/>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xml:space="preserve">: The remaining trace graphs after removing </w:t>
      </w:r>
      <w:r w:rsidRPr="00185986">
        <w:rPr>
          <w:rFonts w:ascii="Times New Roman" w:hAnsi="Times New Roman" w:cs="Times New Roman"/>
          <w:i/>
          <w:sz w:val="20"/>
          <w:szCs w:val="20"/>
        </w:rPr>
        <w:t>substructure</w:t>
      </w:r>
    </w:p>
    <w:p w14:paraId="5D942DA7"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trace in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w:t>
      </w:r>
    </w:p>
    <w:p w14:paraId="18A8523C" w14:textId="7777777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#delete substructure from this graph</w:t>
      </w:r>
    </w:p>
    <w:p w14:paraId="0C67973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i/>
          <w:sz w:val="20"/>
          <w:szCs w:val="20"/>
        </w:rPr>
      </w:pP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trace.vertices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substructure.vertices</w:t>
      </w:r>
      <w:proofErr w:type="spellEnd"/>
    </w:p>
    <w:p w14:paraId="7D212DDC"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#delete any edges within or incident on this substructure</w:t>
      </w:r>
    </w:p>
    <w:p w14:paraId="7CE94E0C"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for edge in </w:t>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w:t>
      </w:r>
    </w:p>
    <w:p w14:paraId="1D642FC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edge.destVertex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2788A94D"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40D3AC9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edge.sourceVertex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138FF5FE"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14DCD76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lastRenderedPageBreak/>
        <w:t xml:space="preserve">return </w:t>
      </w:r>
      <w:proofErr w:type="spellStart"/>
      <w:r w:rsidRPr="00185986">
        <w:rPr>
          <w:rFonts w:ascii="Times New Roman" w:hAnsi="Times New Roman" w:cs="Times New Roman"/>
          <w:i/>
          <w:sz w:val="20"/>
          <w:szCs w:val="20"/>
        </w:rPr>
        <w:t>traceGraphs</w:t>
      </w:r>
      <w:proofErr w:type="spellEnd"/>
    </w:p>
    <w:p w14:paraId="77408B37" w14:textId="77777777" w:rsidR="00E41FD6" w:rsidRPr="00185986"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Lines 3-7 are the specific steps by which the method becomes lossy, since any edges incident on a substructure are deleted, but only the substructure itself encodes that portion of a trace. Hence the trace cannot be reconstructed completely, in general.</w:t>
      </w:r>
    </w:p>
    <w:p w14:paraId="0229C667" w14:textId="3C3C7BA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As described in Algorithm 1, the Inductive Miner takes a workflow log and returns a process model by w</w:t>
      </w:r>
      <w:r w:rsidR="00192442" w:rsidRPr="00185986">
        <w:rPr>
          <w:rFonts w:ascii="Times New Roman" w:hAnsi="Times New Roman" w:cs="Times New Roman"/>
          <w:sz w:val="20"/>
          <w:szCs w:val="20"/>
        </w:rPr>
        <w:t>hich</w:t>
      </w:r>
      <w:r w:rsidRPr="00185986">
        <w:rPr>
          <w:rFonts w:ascii="Times New Roman" w:hAnsi="Times New Roman" w:cs="Times New Roman"/>
          <w:sz w:val="20"/>
          <w:szCs w:val="20"/>
        </w:rPr>
        <w:t xml:space="preserve"> the entire log is converted into a collection of graphs. This collection is iteratively fed to SUBDUE to discover the most compressing substructure, which is appended to the dendrogram and deleted from all traces. This step repeats until all traces have been compressed to their most elementary substructures. The dendrogram is returned, whose vertices represent compressed substructures, and whose edges represent immediate ancestry between compressing substructures.</w:t>
      </w:r>
    </w:p>
    <w:p w14:paraId="66316A12" w14:textId="593B2A9E" w:rsidR="00E41FD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strength of this method lies in the dendrogram as a descripti</w:t>
      </w:r>
      <w:r w:rsidR="00B21ECD">
        <w:rPr>
          <w:rFonts w:ascii="Times New Roman" w:hAnsi="Times New Roman" w:cs="Times New Roman"/>
          <w:sz w:val="20"/>
          <w:szCs w:val="20"/>
        </w:rPr>
        <w:t>on of the substructure distribution</w:t>
      </w:r>
      <w:r w:rsidRPr="00185986">
        <w:rPr>
          <w:rFonts w:ascii="Times New Roman" w:hAnsi="Times New Roman" w:cs="Times New Roman"/>
          <w:sz w:val="20"/>
          <w:szCs w:val="20"/>
        </w:rPr>
        <w:t xml:space="preserve"> </w:t>
      </w:r>
      <w:r w:rsidR="00B21ECD">
        <w:rPr>
          <w:rFonts w:ascii="Times New Roman" w:hAnsi="Times New Roman" w:cs="Times New Roman"/>
          <w:sz w:val="20"/>
          <w:szCs w:val="20"/>
        </w:rPr>
        <w:t xml:space="preserve">within </w:t>
      </w:r>
      <w:r w:rsidRPr="00185986">
        <w:rPr>
          <w:rFonts w:ascii="Times New Roman" w:hAnsi="Times New Roman" w:cs="Times New Roman"/>
          <w:sz w:val="20"/>
          <w:szCs w:val="20"/>
        </w:rPr>
        <w:t xml:space="preserve">the input log. The dendrogram can be analyzed in post-processing for frequent process features, redundant behavior, outliers, and anomalies. The work by </w:t>
      </w:r>
      <w:r w:rsidR="000977B8">
        <w:rPr>
          <w:rFonts w:ascii="Times New Roman" w:hAnsi="Times New Roman" w:cs="Times New Roman"/>
          <w:sz w:val="20"/>
          <w:szCs w:val="20"/>
        </w:rPr>
        <w:t>[27]</w:t>
      </w:r>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successfully implemented a variety of uses for similar SUBDUE-based dendrograms, especially in the context of spaghetti processes, using these representations for visual exploration of process data in their “ESUB” tool. This method of subgraph mining of workflow logs belongs to the family of dendrogram- or tree-induction methods in the process mining literature </w:t>
      </w:r>
      <w:r w:rsidR="00E37E62">
        <w:rPr>
          <w:rFonts w:ascii="Times New Roman" w:hAnsi="Times New Roman" w:cs="Times New Roman"/>
          <w:sz w:val="20"/>
          <w:szCs w:val="20"/>
        </w:rPr>
        <w:t>[28]</w:t>
      </w:r>
      <w:r w:rsidRPr="00185986">
        <w:rPr>
          <w:rFonts w:ascii="Times New Roman" w:hAnsi="Times New Roman" w:cs="Times New Roman"/>
          <w:sz w:val="20"/>
          <w:szCs w:val="20"/>
        </w:rPr>
        <w:t>, for which anomaly detection is only one application. For instance, while the low-frequency, outlier components of the dendrogram characterize anomalies, outliers, and noise, the ancestral components encode the most relevant substructures of a log.</w:t>
      </w:r>
    </w:p>
    <w:p w14:paraId="093B582F" w14:textId="77777777" w:rsidR="00C26608" w:rsidRPr="00185986" w:rsidRDefault="00C26608" w:rsidP="00185986">
      <w:pPr>
        <w:spacing w:after="0" w:line="240" w:lineRule="auto"/>
        <w:rPr>
          <w:rFonts w:ascii="Times New Roman" w:hAnsi="Times New Roman" w:cs="Times New Roman"/>
          <w:sz w:val="20"/>
          <w:szCs w:val="20"/>
        </w:rPr>
      </w:pPr>
    </w:p>
    <w:p w14:paraId="10BF193F" w14:textId="41AC98FE" w:rsidR="00E41FD6" w:rsidRPr="003E6EA1" w:rsidRDefault="00192704" w:rsidP="00185986">
      <w:pPr>
        <w:pStyle w:val="Heading2"/>
        <w:spacing w:line="240" w:lineRule="auto"/>
        <w:rPr>
          <w:b w:val="0"/>
          <w:i/>
          <w:sz w:val="20"/>
          <w:szCs w:val="20"/>
        </w:rPr>
      </w:pPr>
      <w:bookmarkStart w:id="48" w:name="_Toc510621936"/>
      <w:bookmarkStart w:id="49" w:name="_Toc510630703"/>
      <w:bookmarkStart w:id="50" w:name="_Toc510631580"/>
      <w:r w:rsidRPr="003E6EA1">
        <w:rPr>
          <w:b w:val="0"/>
          <w:i/>
          <w:sz w:val="20"/>
          <w:szCs w:val="20"/>
        </w:rPr>
        <w:t>3.2</w:t>
      </w:r>
      <w:r w:rsidR="00E41FD6" w:rsidRPr="003E6EA1">
        <w:rPr>
          <w:b w:val="0"/>
          <w:i/>
          <w:sz w:val="20"/>
          <w:szCs w:val="20"/>
        </w:rPr>
        <w:t xml:space="preserve"> Anomaly Detection Method</w:t>
      </w:r>
      <w:bookmarkEnd w:id="48"/>
      <w:bookmarkEnd w:id="49"/>
      <w:bookmarkEnd w:id="50"/>
    </w:p>
    <w:p w14:paraId="6F834A27" w14:textId="77777777" w:rsidR="00192704" w:rsidRDefault="00192704" w:rsidP="00185986">
      <w:pPr>
        <w:spacing w:after="0" w:line="240" w:lineRule="auto"/>
        <w:rPr>
          <w:rFonts w:ascii="Times New Roman" w:hAnsi="Times New Roman" w:cs="Times New Roman"/>
          <w:sz w:val="20"/>
          <w:szCs w:val="20"/>
        </w:rPr>
      </w:pPr>
    </w:p>
    <w:p w14:paraId="0E383E29" w14:textId="048B686D"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Anomaly detection illustrates an </w:t>
      </w:r>
      <w:r w:rsidR="009A1986" w:rsidRPr="00185986">
        <w:rPr>
          <w:rFonts w:ascii="Times New Roman" w:hAnsi="Times New Roman" w:cs="Times New Roman"/>
          <w:sz w:val="20"/>
          <w:szCs w:val="20"/>
        </w:rPr>
        <w:t>effective</w:t>
      </w:r>
      <w:r w:rsidRPr="00185986">
        <w:rPr>
          <w:rFonts w:ascii="Times New Roman" w:hAnsi="Times New Roman" w:cs="Times New Roman"/>
          <w:sz w:val="20"/>
          <w:szCs w:val="20"/>
        </w:rPr>
        <w:t xml:space="preserve"> use of the dendrogram because of </w:t>
      </w:r>
      <w:r w:rsidR="009B696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structural </w:t>
      </w:r>
      <w:r w:rsidR="009B6969" w:rsidRPr="00185986">
        <w:rPr>
          <w:rFonts w:ascii="Times New Roman" w:hAnsi="Times New Roman" w:cs="Times New Roman"/>
          <w:sz w:val="20"/>
          <w:szCs w:val="20"/>
        </w:rPr>
        <w:t>properties</w:t>
      </w:r>
      <w:r w:rsidR="0071564E">
        <w:rPr>
          <w:rFonts w:ascii="Times New Roman" w:hAnsi="Times New Roman" w:cs="Times New Roman"/>
          <w:sz w:val="20"/>
          <w:szCs w:val="20"/>
        </w:rPr>
        <w:t xml:space="preserve"> as a representation of the distribution of substructures.</w:t>
      </w:r>
      <w:r w:rsidRPr="00185986">
        <w:rPr>
          <w:rFonts w:ascii="Times New Roman" w:hAnsi="Times New Roman" w:cs="Times New Roman"/>
          <w:sz w:val="20"/>
          <w:szCs w:val="20"/>
        </w:rPr>
        <w:t xml:space="preserve"> A</w:t>
      </w:r>
      <w:r w:rsidR="00596B1C">
        <w:rPr>
          <w:rFonts w:ascii="Times New Roman" w:hAnsi="Times New Roman" w:cs="Times New Roman"/>
          <w:sz w:val="20"/>
          <w:szCs w:val="20"/>
        </w:rPr>
        <w:t xml:space="preserve"> structural property of the dendrogram</w:t>
      </w:r>
      <w:r w:rsidRPr="00185986">
        <w:rPr>
          <w:rFonts w:ascii="Times New Roman" w:hAnsi="Times New Roman" w:cs="Times New Roman"/>
          <w:sz w:val="20"/>
          <w:szCs w:val="20"/>
        </w:rPr>
        <w:t xml:space="preserve"> is that the size of the dendrogram components decreases smoothly, and then drops suddenly, such that the only remaining traces/subgraphs are those representing anomalies, outliers, and noise</w:t>
      </w:r>
      <w:r w:rsidR="0071564E">
        <w:rPr>
          <w:rFonts w:ascii="Times New Roman" w:hAnsi="Times New Roman" w:cs="Times New Roman"/>
          <w:sz w:val="20"/>
          <w:szCs w:val="20"/>
        </w:rPr>
        <w:t>.</w:t>
      </w:r>
      <w:r w:rsidR="0071564E" w:rsidRPr="0071564E">
        <w:rPr>
          <w:rFonts w:ascii="Times New Roman" w:hAnsi="Times New Roman" w:cs="Times New Roman"/>
          <w:sz w:val="20"/>
          <w:szCs w:val="20"/>
        </w:rPr>
        <w:t xml:space="preserve"> </w:t>
      </w:r>
      <w:r w:rsidR="0071564E">
        <w:rPr>
          <w:rFonts w:ascii="Times New Roman" w:hAnsi="Times New Roman" w:cs="Times New Roman"/>
          <w:sz w:val="20"/>
          <w:szCs w:val="20"/>
        </w:rPr>
        <w:t>G</w:t>
      </w:r>
      <w:r w:rsidR="0071564E" w:rsidRPr="00185986">
        <w:rPr>
          <w:rFonts w:ascii="Times New Roman" w:hAnsi="Times New Roman" w:cs="Times New Roman"/>
          <w:sz w:val="20"/>
          <w:szCs w:val="20"/>
        </w:rPr>
        <w:t>iven that anomalies are assumed to be infrequent and unusual events in the context of regular structure, subgraphs containing anomalies will be among its lower-frequency</w:t>
      </w:r>
      <w:r w:rsidR="0071564E">
        <w:rPr>
          <w:rFonts w:ascii="Times New Roman" w:hAnsi="Times New Roman" w:cs="Times New Roman"/>
          <w:sz w:val="20"/>
          <w:szCs w:val="20"/>
        </w:rPr>
        <w:t xml:space="preserve"> and lower-information</w:t>
      </w:r>
      <w:r w:rsidR="0071564E" w:rsidRPr="00185986">
        <w:rPr>
          <w:rFonts w:ascii="Times New Roman" w:hAnsi="Times New Roman" w:cs="Times New Roman"/>
          <w:sz w:val="20"/>
          <w:szCs w:val="20"/>
        </w:rPr>
        <w:t xml:space="preserve"> components.</w:t>
      </w:r>
    </w:p>
    <w:p w14:paraId="1EB56E2F" w14:textId="3C60CBA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BF5E02">
        <w:rPr>
          <w:rFonts w:ascii="Times New Roman" w:hAnsi="Times New Roman" w:cs="Times New Roman"/>
          <w:sz w:val="20"/>
          <w:szCs w:val="20"/>
        </w:rPr>
        <w:t>Given these properties, m</w:t>
      </w:r>
      <w:r w:rsidRPr="00185986">
        <w:rPr>
          <w:rFonts w:ascii="Times New Roman" w:hAnsi="Times New Roman" w:cs="Times New Roman"/>
          <w:sz w:val="20"/>
          <w:szCs w:val="20"/>
        </w:rPr>
        <w:t>any discriminating</w:t>
      </w:r>
      <w:r w:rsidR="00BF5E02">
        <w:rPr>
          <w:rFonts w:ascii="Times New Roman" w:hAnsi="Times New Roman" w:cs="Times New Roman"/>
          <w:sz w:val="20"/>
          <w:szCs w:val="20"/>
        </w:rPr>
        <w:t xml:space="preserve"> anomaly-detection</w:t>
      </w:r>
      <w:r w:rsidRPr="00185986">
        <w:rPr>
          <w:rFonts w:ascii="Times New Roman" w:hAnsi="Times New Roman" w:cs="Times New Roman"/>
          <w:sz w:val="20"/>
          <w:szCs w:val="20"/>
        </w:rPr>
        <w:t xml:space="preserve"> metrics can be devised to di</w:t>
      </w:r>
      <w:r w:rsidR="0063753A" w:rsidRPr="00185986">
        <w:rPr>
          <w:rFonts w:ascii="Times New Roman" w:hAnsi="Times New Roman" w:cs="Times New Roman"/>
          <w:sz w:val="20"/>
          <w:szCs w:val="20"/>
        </w:rPr>
        <w:t>stinguish</w:t>
      </w:r>
      <w:r w:rsidRPr="00185986">
        <w:rPr>
          <w:rFonts w:ascii="Times New Roman" w:hAnsi="Times New Roman" w:cs="Times New Roman"/>
          <w:sz w:val="20"/>
          <w:szCs w:val="20"/>
        </w:rPr>
        <w:t xml:space="preserve"> anomalies, noise, and regular patterns. Given that anomalies occur in the context of regular behavior, the anomalous structures tend to have sharply lower frequency than their parent substructures. They are also distinguished from noise in the input log, which tends to result in poorer structural decomposition of a trace, and as such, substructures characterized by noise and their parents tend to</w:t>
      </w:r>
      <w:r w:rsidR="00E2008F">
        <w:rPr>
          <w:rFonts w:ascii="Times New Roman" w:hAnsi="Times New Roman" w:cs="Times New Roman"/>
          <w:sz w:val="20"/>
          <w:szCs w:val="20"/>
        </w:rPr>
        <w:t xml:space="preserve"> both</w:t>
      </w:r>
      <w:r w:rsidRPr="00185986">
        <w:rPr>
          <w:rFonts w:ascii="Times New Roman" w:hAnsi="Times New Roman" w:cs="Times New Roman"/>
          <w:sz w:val="20"/>
          <w:szCs w:val="20"/>
        </w:rPr>
        <w:t xml:space="preserve"> have lower frequency.</w:t>
      </w:r>
    </w:p>
    <w:p w14:paraId="3150B8E6" w14:textId="24E621FF"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local Bayesian metric was selected to capture this property, based on the frequency of substructures and their parent (immediate ancestor) substructures in the dendrogram. The metric discriminatively quantifies the relationships between parent and child substructures such that unusual child substructures have low probability. </w:t>
      </w:r>
      <w:r w:rsidR="00464EC8" w:rsidRPr="00185986">
        <w:rPr>
          <w:rFonts w:ascii="Times New Roman" w:hAnsi="Times New Roman" w:cs="Times New Roman"/>
          <w:sz w:val="20"/>
          <w:szCs w:val="20"/>
        </w:rPr>
        <w:t>E</w:t>
      </w:r>
      <w:r w:rsidRPr="00185986">
        <w:rPr>
          <w:rFonts w:ascii="Times New Roman" w:hAnsi="Times New Roman" w:cs="Times New Roman"/>
          <w:sz w:val="20"/>
          <w:szCs w:val="20"/>
        </w:rPr>
        <w:t>ach substructure is assigned a Bayesian probability defined as:</w:t>
      </w:r>
    </w:p>
    <w:p w14:paraId="00D20F66" w14:textId="77777777" w:rsidR="00E41FD6" w:rsidRPr="00185986" w:rsidRDefault="004264C1"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0550161F" w14:textId="1EAFB71C"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Where unconditional prior probabilities like </w:t>
      </w:r>
      <m:oMath>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xml:space="preserve"> are d</w:t>
      </w:r>
      <w:r w:rsidR="006A60A4" w:rsidRPr="00185986">
        <w:rPr>
          <w:rFonts w:ascii="Times New Roman" w:eastAsiaTheme="minorEastAsia" w:hAnsi="Times New Roman" w:cs="Times New Roman"/>
          <w:sz w:val="20"/>
          <w:szCs w:val="20"/>
        </w:rPr>
        <w:t>efined by the</w:t>
      </w:r>
      <w:r w:rsidRPr="00185986">
        <w:rPr>
          <w:rFonts w:ascii="Times New Roman" w:eastAsiaTheme="minorEastAsia" w:hAnsi="Times New Roman" w:cs="Times New Roman"/>
          <w:sz w:val="20"/>
          <w:szCs w:val="20"/>
        </w:rPr>
        <w:t xml:space="preserve"> global probability</w:t>
      </w:r>
      <w:r w:rsidR="006A60A4" w:rsidRPr="00185986">
        <w:rPr>
          <w:rFonts w:ascii="Times New Roman" w:eastAsiaTheme="minorEastAsia" w:hAnsi="Times New Roman" w:cs="Times New Roman"/>
          <w:sz w:val="20"/>
          <w:szCs w:val="20"/>
        </w:rPr>
        <w:t xml:space="preserve"> within the log</w:t>
      </w:r>
      <w:r w:rsidR="009C37AA" w:rsidRPr="00185986">
        <w:rPr>
          <w:rFonts w:ascii="Times New Roman" w:eastAsiaTheme="minorEastAsia" w:hAnsi="Times New Roman" w:cs="Times New Roman"/>
          <w:sz w:val="20"/>
          <w:szCs w:val="20"/>
        </w:rPr>
        <w:t xml:space="preserve"> as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Pr="00185986">
        <w:rPr>
          <w:rFonts w:ascii="Times New Roman" w:eastAsiaTheme="minorEastAsia" w:hAnsi="Times New Roman" w:cs="Times New Roman"/>
          <w:sz w:val="20"/>
          <w:szCs w:val="20"/>
        </w:rPr>
        <w:t xml:space="preserve">, where the ‘#’ operator returns the frequency of substructure </w:t>
      </w:r>
      <w:r w:rsidRPr="00185986">
        <w:rPr>
          <w:rFonts w:ascii="Times New Roman" w:eastAsiaTheme="minorEastAsia" w:hAnsi="Times New Roman" w:cs="Times New Roman"/>
          <w:i/>
          <w:sz w:val="20"/>
          <w:szCs w:val="20"/>
        </w:rPr>
        <w:t>s</w:t>
      </w:r>
      <w:r w:rsidRPr="00185986">
        <w:rPr>
          <w:rFonts w:ascii="Times New Roman" w:eastAsiaTheme="minorEastAsia" w:hAnsi="Times New Roman" w:cs="Times New Roman"/>
          <w:sz w:val="20"/>
          <w:szCs w:val="20"/>
        </w:rPr>
        <w:t xml:space="preserve">. For parentless root vertices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although root vertices are nearly always highly compressing and frequent enough to exceed the anomaly threshold.</w:t>
      </w:r>
    </w:p>
    <w:p w14:paraId="6C6D47B6" w14:textId="3012631A" w:rsidR="00E41FD6" w:rsidRPr="00621D9D"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sidRPr="00185986">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w:t>
      </w:r>
      <w:r w:rsidR="00723CF7">
        <w:rPr>
          <w:rFonts w:ascii="Times New Roman" w:eastAsiaTheme="minorEastAsia" w:hAnsi="Times New Roman" w:cs="Times New Roman"/>
          <w:sz w:val="20"/>
          <w:szCs w:val="20"/>
        </w:rPr>
        <w:t>O</w:t>
      </w:r>
      <w:r w:rsidRPr="00185986">
        <w:rPr>
          <w:rFonts w:ascii="Times New Roman" w:eastAsiaTheme="minorEastAsia" w:hAnsi="Times New Roman" w:cs="Times New Roman"/>
          <w:sz w:val="20"/>
          <w:szCs w:val="20"/>
        </w:rPr>
        <w:t>ne must sum over all paren</w:t>
      </w:r>
      <w:r w:rsidRPr="00621D9D">
        <w:rPr>
          <w:rFonts w:ascii="Times New Roman" w:eastAsiaTheme="minorEastAsia" w:hAnsi="Times New Roman" w:cs="Times New Roman"/>
          <w:sz w:val="20"/>
          <w:szCs w:val="20"/>
        </w:rPr>
        <w:t xml:space="preserve">ts of a given child, </w:t>
      </w:r>
      <w:r w:rsidR="001425E2" w:rsidRPr="00621D9D">
        <w:rPr>
          <w:rFonts w:ascii="Times New Roman" w:eastAsiaTheme="minorEastAsia" w:hAnsi="Times New Roman" w:cs="Times New Roman"/>
          <w:sz w:val="20"/>
          <w:szCs w:val="20"/>
        </w:rPr>
        <w:t xml:space="preserve">which are </w:t>
      </w:r>
      <w:r w:rsidRPr="00621D9D">
        <w:rPr>
          <w:rFonts w:ascii="Times New Roman" w:eastAsiaTheme="minorEastAsia" w:hAnsi="Times New Roman" w:cs="Times New Roman"/>
          <w:sz w:val="20"/>
          <w:szCs w:val="20"/>
        </w:rPr>
        <w:t>a set of independent events, and weight each event by</w:t>
      </w:r>
      <w:r w:rsidR="0009327A" w:rsidRPr="00621D9D">
        <w:rPr>
          <w:rFonts w:ascii="Times New Roman" w:eastAsiaTheme="minorEastAsia" w:hAnsi="Times New Roman" w:cs="Times New Roman"/>
          <w:sz w:val="20"/>
          <w:szCs w:val="20"/>
        </w:rPr>
        <w:t xml:space="preserve"> its contribution to the sum</w:t>
      </w:r>
      <w:r w:rsidRPr="00621D9D">
        <w:rPr>
          <w:rFonts w:ascii="Times New Roman" w:eastAsiaTheme="minorEastAsia" w:hAnsi="Times New Roman" w:cs="Times New Roman"/>
          <w:sz w:val="20"/>
          <w:szCs w:val="20"/>
        </w:rPr>
        <w:t>:</w:t>
      </w:r>
    </w:p>
    <w:p w14:paraId="37650C43" w14:textId="43541FB1" w:rsidR="00E41FD6" w:rsidRPr="00621D9D" w:rsidRDefault="004264C1" w:rsidP="00A052CC">
      <w:pPr>
        <w:spacing w:before="240" w:after="240" w:line="240" w:lineRule="auto"/>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4973492" w14:textId="1A4C2C62" w:rsidR="00E41FD6" w:rsidRPr="00124675" w:rsidRDefault="00621D9D" w:rsidP="00621D9D">
      <w:pPr>
        <w:spacing w:after="0" w:line="240" w:lineRule="auto"/>
        <w:rPr>
          <w:rFonts w:ascii="Times New Roman" w:eastAsiaTheme="minorEastAsia" w:hAnsi="Times New Roman" w:cs="Times New Roman"/>
          <w:sz w:val="20"/>
          <w:szCs w:val="20"/>
        </w:rPr>
      </w:pPr>
      <w:r w:rsidRPr="00621D9D">
        <w:rPr>
          <w:rFonts w:ascii="Times New Roman" w:hAnsi="Times New Roman" w:cs="Times New Roman"/>
          <w:sz w:val="20"/>
          <w:szCs w:val="20"/>
        </w:rPr>
        <w:lastRenderedPageBreak/>
        <w:t xml:space="preserve">Each summation component </w:t>
      </w:r>
      <w:r>
        <w:rPr>
          <w:rFonts w:ascii="Times New Roman" w:hAnsi="Times New Roman" w:cs="Times New Roman"/>
          <w:sz w:val="20"/>
          <w:szCs w:val="20"/>
        </w:rPr>
        <w:t>is</w:t>
      </w:r>
      <w:r w:rsidRPr="00621D9D">
        <w:rPr>
          <w:rFonts w:ascii="Times New Roman" w:hAnsi="Times New Roman" w:cs="Times New Roman"/>
          <w:sz w:val="20"/>
          <w:szCs w:val="20"/>
        </w:rPr>
        <w:t xml:space="preserve"> weighted by </w:t>
      </w:r>
      <m:oMath>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oMath>
      <w:r w:rsidRPr="00621D9D">
        <w:rPr>
          <w:rFonts w:ascii="Times New Roman" w:eastAsiaTheme="minorEastAsia" w:hAnsi="Times New Roman" w:cs="Times New Roman"/>
          <w:sz w:val="20"/>
          <w:szCs w:val="20"/>
        </w:rPr>
        <w:t xml:space="preserve"> to obtain a proper probability distribution, such that </w:t>
      </w:r>
      <m:oMath>
        <m:nary>
          <m:naryPr>
            <m:chr m:val="∑"/>
            <m:limLoc m:val="undOvr"/>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m:t>
            </m:r>
          </m:sub>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e>
        </m:nary>
        <m:r>
          <w:rPr>
            <w:rFonts w:ascii="Cambria Math" w:eastAsiaTheme="minorEastAsia" w:hAnsi="Cambria Math" w:cs="Times New Roman"/>
            <w:sz w:val="20"/>
            <w:szCs w:val="20"/>
          </w:rPr>
          <m:t>=1.0</m:t>
        </m:r>
      </m:oMath>
      <w:r w:rsidRPr="00621D9D">
        <w:rPr>
          <w:rFonts w:ascii="Times New Roman" w:eastAsiaTheme="minorEastAsia" w:hAnsi="Times New Roman" w:cs="Times New Roman"/>
          <w:sz w:val="20"/>
          <w:szCs w:val="20"/>
        </w:rPr>
        <w:t>. E</w:t>
      </w:r>
      <w:r w:rsidRPr="00124675">
        <w:rPr>
          <w:rFonts w:ascii="Times New Roman" w:eastAsiaTheme="minorEastAsia" w:hAnsi="Times New Roman" w:cs="Times New Roman"/>
          <w:sz w:val="20"/>
          <w:szCs w:val="20"/>
        </w:rPr>
        <w:t xml:space="preserve">ach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equal to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oMath>
      <w:r w:rsidRPr="00124675">
        <w:rPr>
          <w:rFonts w:ascii="Times New Roman" w:eastAsiaTheme="minorEastAsia" w:hAnsi="Times New Roman" w:cs="Times New Roman"/>
          <w:sz w:val="20"/>
          <w:szCs w:val="20"/>
        </w:rPr>
        <w:t xml:space="preserve">, since that is the proportion of time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parent</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a parent of </w:t>
      </w:r>
      <m:oMath>
        <m:r>
          <w:rPr>
            <w:rFonts w:ascii="Cambria Math" w:eastAsiaTheme="minorEastAsia" w:hAnsi="Cambria Math" w:cs="Times New Roman"/>
            <w:sz w:val="20"/>
            <w:szCs w:val="20"/>
          </w:rPr>
          <m:t>chil</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m:t>
            </m:r>
          </m:sub>
        </m:sSub>
      </m:oMath>
      <w:r w:rsidRPr="00124675">
        <w:rPr>
          <w:rFonts w:ascii="Times New Roman" w:eastAsiaTheme="minorEastAsia" w:hAnsi="Times New Roman" w:cs="Times New Roman"/>
          <w:sz w:val="20"/>
          <w:szCs w:val="20"/>
        </w:rPr>
        <w:t xml:space="preserve">. </w:t>
      </w:r>
      <w:r w:rsidR="00E41FD6" w:rsidRPr="00124675">
        <w:rPr>
          <w:rFonts w:ascii="Times New Roman" w:eastAsiaTheme="minorEastAsia" w:hAnsi="Times New Roman" w:cs="Times New Roman"/>
          <w:sz w:val="20"/>
          <w:szCs w:val="20"/>
        </w:rPr>
        <w:t>Substituting ‘c’ for child, ‘p’ for ‘parent’, and ‘P’ for ‘parents’, the fully-defined metric becomes:</w:t>
      </w:r>
    </w:p>
    <w:p w14:paraId="6A957FA0" w14:textId="77777777" w:rsidR="007C3151" w:rsidRPr="00124675" w:rsidRDefault="004264C1" w:rsidP="007C3151">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r>
                    <w:rPr>
                      <w:rFonts w:ascii="Cambria Math" w:hAnsi="Cambria Math" w:cs="Times New Roman"/>
                      <w:sz w:val="20"/>
                      <w:szCs w:val="20"/>
                    </w:rPr>
                    <m:t>)</m:t>
                  </m:r>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2BAFD6B" w14:textId="16E85870" w:rsidR="00E41FD6" w:rsidRPr="00185986" w:rsidRDefault="00B93D27" w:rsidP="00124675">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w:t>
      </w:r>
      <w:r w:rsidR="00E41FD6" w:rsidRPr="00185986">
        <w:rPr>
          <w:rFonts w:ascii="Times New Roman" w:eastAsiaTheme="minorEastAsia" w:hAnsi="Times New Roman" w:cs="Times New Roman"/>
          <w:sz w:val="20"/>
          <w:szCs w:val="20"/>
        </w:rPr>
        <w:t xml:space="preserve">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sidR="00E41FD6" w:rsidRPr="00185986">
        <w:rPr>
          <w:rFonts w:ascii="Times New Roman" w:eastAsiaTheme="minorEastAsia" w:hAnsi="Times New Roman" w:cs="Times New Roman"/>
          <w:sz w:val="20"/>
          <w:szCs w:val="20"/>
        </w:rPr>
        <w:t xml:space="preserve">. Traces containing the anomalous substructure are </w:t>
      </w:r>
      <w:r w:rsidR="001425E2" w:rsidRPr="00185986">
        <w:rPr>
          <w:rFonts w:ascii="Times New Roman" w:eastAsiaTheme="minorEastAsia" w:hAnsi="Times New Roman" w:cs="Times New Roman"/>
          <w:sz w:val="20"/>
          <w:szCs w:val="20"/>
        </w:rPr>
        <w:t>fla</w:t>
      </w:r>
      <w:r w:rsidR="00E41FD6" w:rsidRPr="00185986">
        <w:rPr>
          <w:rFonts w:ascii="Times New Roman" w:eastAsiaTheme="minorEastAsia" w:hAnsi="Times New Roman" w:cs="Times New Roman"/>
          <w:sz w:val="20"/>
          <w:szCs w:val="20"/>
        </w:rPr>
        <w:t>gged, as follows:</w:t>
      </w:r>
    </w:p>
    <w:p w14:paraId="3A98D048" w14:textId="77777777" w:rsidR="00E41FD6" w:rsidRPr="00185986" w:rsidRDefault="00E41FD6" w:rsidP="00185986">
      <w:pPr>
        <w:pBdr>
          <w:top w:val="single" w:sz="6" w:space="1" w:color="auto"/>
          <w:bottom w:val="single" w:sz="6" w:space="1" w:color="auto"/>
        </w:pBdr>
        <w:spacing w:after="0" w:line="240" w:lineRule="auto"/>
        <w:ind w:left="720" w:right="720"/>
        <w:outlineLvl w:val="0"/>
        <w:rPr>
          <w:rFonts w:ascii="Times New Roman" w:hAnsi="Times New Roman" w:cs="Times New Roman"/>
          <w:b/>
          <w:sz w:val="20"/>
          <w:szCs w:val="20"/>
        </w:rPr>
      </w:pPr>
      <w:bookmarkStart w:id="51" w:name="_Toc510621937"/>
      <w:bookmarkStart w:id="52" w:name="_Toc510630704"/>
      <w:bookmarkStart w:id="53" w:name="_Toc510631581"/>
      <w:r w:rsidRPr="00185986">
        <w:rPr>
          <w:rFonts w:ascii="Times New Roman" w:hAnsi="Times New Roman" w:cs="Times New Roman"/>
          <w:b/>
          <w:sz w:val="20"/>
          <w:szCs w:val="20"/>
        </w:rPr>
        <w:t>Algorithm 2: Dendrogram-based Anomaly Detection, Using a Bayesian Threshold</w:t>
      </w:r>
      <w:bookmarkEnd w:id="51"/>
      <w:bookmarkEnd w:id="52"/>
      <w:bookmarkEnd w:id="53"/>
    </w:p>
    <w:p w14:paraId="137B2EE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dendrogram, as output by Algorithm 1</w:t>
      </w:r>
    </w:p>
    <w:p w14:paraId="77C3181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ab/>
        <w:t xml:space="preserve">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 The anomaly detection threshold</w:t>
      </w:r>
    </w:p>
    <w:p w14:paraId="1280828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A set of trace </w:t>
      </w:r>
      <w:proofErr w:type="gramStart"/>
      <w:r w:rsidRPr="00185986">
        <w:rPr>
          <w:rFonts w:ascii="Times New Roman" w:hAnsi="Times New Roman" w:cs="Times New Roman"/>
          <w:sz w:val="20"/>
          <w:szCs w:val="20"/>
        </w:rPr>
        <w:t>id’s</w:t>
      </w:r>
      <w:proofErr w:type="gramEnd"/>
      <w:r w:rsidRPr="00185986">
        <w:rPr>
          <w:rFonts w:ascii="Times New Roman" w:hAnsi="Times New Roman" w:cs="Times New Roman"/>
          <w:sz w:val="20"/>
          <w:szCs w:val="20"/>
        </w:rPr>
        <w:t xml:space="preserve"> flagged as anomalous</w:t>
      </w:r>
    </w:p>
    <w:p w14:paraId="671C29DE"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The set of anomalous substructures</w:t>
      </w:r>
    </w:p>
    <w:p w14:paraId="3E7F05A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
    <w:p w14:paraId="2A090055"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xml:space="preserve"> = {}</w:t>
      </w:r>
    </w:p>
    <w:p w14:paraId="365E91D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substructure in </w:t>
      </w:r>
      <w:proofErr w:type="spellStart"/>
      <w:proofErr w:type="gramStart"/>
      <w:r w:rsidRPr="00185986">
        <w:rPr>
          <w:rFonts w:ascii="Times New Roman" w:hAnsi="Times New Roman" w:cs="Times New Roman"/>
          <w:i/>
          <w:sz w:val="20"/>
          <w:szCs w:val="20"/>
        </w:rPr>
        <w:t>dendrogram</w:t>
      </w:r>
      <w:r w:rsidRPr="00185986">
        <w:rPr>
          <w:rFonts w:ascii="Times New Roman" w:hAnsi="Times New Roman" w:cs="Times New Roman"/>
          <w:sz w:val="20"/>
          <w:szCs w:val="20"/>
        </w:rPr>
        <w:t>.</w:t>
      </w:r>
      <w:r w:rsidRPr="00185986">
        <w:rPr>
          <w:rFonts w:ascii="Times New Roman" w:hAnsi="Times New Roman" w:cs="Times New Roman"/>
          <w:i/>
          <w:sz w:val="20"/>
          <w:szCs w:val="20"/>
        </w:rPr>
        <w:t>substructures</w:t>
      </w:r>
      <w:proofErr w:type="spellEnd"/>
      <w:proofErr w:type="gramEnd"/>
      <w:r w:rsidRPr="00185986">
        <w:rPr>
          <w:rFonts w:ascii="Times New Roman" w:hAnsi="Times New Roman" w:cs="Times New Roman"/>
          <w:sz w:val="20"/>
          <w:szCs w:val="20"/>
        </w:rPr>
        <w:t>:</w:t>
      </w:r>
    </w:p>
    <w:p w14:paraId="650E0AEB"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(substructure | parents)</w:t>
      </w:r>
    </w:p>
    <w:p w14:paraId="66C5D873"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if </w:t>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&lt;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w:t>
      </w:r>
    </w:p>
    <w:p w14:paraId="4F0D9003"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proofErr w:type="gramStart"/>
      <w:r w:rsidRPr="00185986">
        <w:rPr>
          <w:rFonts w:ascii="Times New Roman" w:eastAsiaTheme="minorEastAsia" w:hAnsi="Times New Roman" w:cs="Times New Roman"/>
          <w:sz w:val="20"/>
          <w:szCs w:val="20"/>
        </w:rPr>
        <w:t>substructure.traceIds</w:t>
      </w:r>
      <w:proofErr w:type="gramEnd"/>
    </w:p>
    <w:p w14:paraId="565AB3EE"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w:t>
      </w:r>
    </w:p>
    <w:p w14:paraId="70B5A06D"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return </w:t>
      </w:r>
      <w:proofErr w:type="spellStart"/>
      <w:r w:rsidRPr="00185986">
        <w:rPr>
          <w:rFonts w:ascii="Times New Roman" w:eastAsiaTheme="minorEastAsia" w:hAnsi="Times New Roman" w:cs="Times New Roman"/>
          <w:i/>
          <w:sz w:val="20"/>
          <w:szCs w:val="20"/>
        </w:rPr>
        <w:t>anomalyIds</w:t>
      </w:r>
      <w:proofErr w:type="spellEnd"/>
      <w:r w:rsidRPr="00185986">
        <w:rPr>
          <w:rFonts w:ascii="Times New Roman" w:eastAsiaTheme="minorEastAsia" w:hAnsi="Times New Roman" w:cs="Times New Roman"/>
          <w:i/>
          <w:sz w:val="20"/>
          <w:szCs w:val="20"/>
        </w:rPr>
        <w:t xml:space="preserve">, </w:t>
      </w:r>
      <w:proofErr w:type="spellStart"/>
      <w:r w:rsidRPr="00185986">
        <w:rPr>
          <w:rFonts w:ascii="Times New Roman" w:eastAsiaTheme="minorEastAsia" w:hAnsi="Times New Roman" w:cs="Times New Roman"/>
          <w:i/>
          <w:sz w:val="20"/>
          <w:szCs w:val="20"/>
        </w:rPr>
        <w:t>anomalousStructures</w:t>
      </w:r>
      <w:proofErr w:type="spellEnd"/>
    </w:p>
    <w:p w14:paraId="0B229D6E" w14:textId="49AC212E" w:rsidR="00DC41B4"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The method returns both anomalous structures and their corresponding trace ids.</w:t>
      </w:r>
      <w:r w:rsidR="00B93D27" w:rsidRPr="00185986">
        <w:rPr>
          <w:rFonts w:ascii="Times New Roman" w:hAnsi="Times New Roman" w:cs="Times New Roman"/>
          <w:sz w:val="20"/>
          <w:szCs w:val="20"/>
        </w:rPr>
        <w:t xml:space="preserve"> Thus, our approach resolves to building a dendrogram via Algorithm 1, then discovering and flagging anomalies via Algorithm 2, which also returns the normative patterns discovered by SUBDUE.</w:t>
      </w:r>
      <w:bookmarkStart w:id="54" w:name="_Toc510621940"/>
      <w:bookmarkStart w:id="55" w:name="_Toc510630707"/>
      <w:bookmarkStart w:id="56" w:name="_Toc510631584"/>
    </w:p>
    <w:p w14:paraId="42679568" w14:textId="77777777" w:rsidR="00A052CC" w:rsidRPr="00185986" w:rsidRDefault="00A052CC" w:rsidP="00A052CC">
      <w:pPr>
        <w:spacing w:after="0" w:line="240" w:lineRule="auto"/>
        <w:rPr>
          <w:rFonts w:ascii="Times New Roman" w:hAnsi="Times New Roman" w:cs="Times New Roman"/>
          <w:sz w:val="20"/>
          <w:szCs w:val="20"/>
        </w:rPr>
      </w:pPr>
    </w:p>
    <w:bookmarkEnd w:id="54"/>
    <w:bookmarkEnd w:id="55"/>
    <w:bookmarkEnd w:id="56"/>
    <w:p w14:paraId="361D6465" w14:textId="2B0485A0" w:rsidR="004F2030" w:rsidRDefault="00192704" w:rsidP="00185986">
      <w:pPr>
        <w:pStyle w:val="Heading2"/>
        <w:spacing w:line="240" w:lineRule="auto"/>
        <w:rPr>
          <w:sz w:val="20"/>
          <w:szCs w:val="20"/>
        </w:rPr>
      </w:pPr>
      <w:r>
        <w:rPr>
          <w:sz w:val="20"/>
          <w:szCs w:val="20"/>
        </w:rPr>
        <w:t>4.</w:t>
      </w:r>
      <w:r w:rsidR="005A3FCB">
        <w:rPr>
          <w:sz w:val="20"/>
          <w:szCs w:val="20"/>
        </w:rPr>
        <w:t xml:space="preserve"> </w:t>
      </w:r>
      <w:r w:rsidR="00D2218E" w:rsidRPr="00185986">
        <w:rPr>
          <w:sz w:val="20"/>
          <w:szCs w:val="20"/>
        </w:rPr>
        <w:t>Materials and Methods</w:t>
      </w:r>
    </w:p>
    <w:p w14:paraId="0E320E7C" w14:textId="54D2CAF8" w:rsidR="00192704" w:rsidRDefault="00192704" w:rsidP="00185986">
      <w:pPr>
        <w:spacing w:after="0" w:line="240" w:lineRule="auto"/>
        <w:rPr>
          <w:rFonts w:ascii="Times New Roman" w:hAnsi="Times New Roman" w:cs="Times New Roman"/>
          <w:sz w:val="20"/>
          <w:szCs w:val="20"/>
        </w:rPr>
      </w:pPr>
    </w:p>
    <w:p w14:paraId="35C1670F" w14:textId="5DB2CE53" w:rsidR="00E74439" w:rsidRPr="00FD1914" w:rsidRDefault="00E74439" w:rsidP="00E74439">
      <w:pPr>
        <w:pStyle w:val="Heading2"/>
        <w:spacing w:line="240" w:lineRule="auto"/>
        <w:rPr>
          <w:b w:val="0"/>
          <w:i/>
          <w:sz w:val="20"/>
          <w:szCs w:val="20"/>
        </w:rPr>
      </w:pPr>
      <w:r w:rsidRPr="00FD1914">
        <w:rPr>
          <w:b w:val="0"/>
          <w:i/>
          <w:sz w:val="20"/>
          <w:szCs w:val="20"/>
        </w:rPr>
        <w:t>4.1 Data Generation Algorithm</w:t>
      </w:r>
    </w:p>
    <w:p w14:paraId="2240903E" w14:textId="77777777" w:rsidR="00986CC2" w:rsidRDefault="00986CC2" w:rsidP="00185986">
      <w:pPr>
        <w:spacing w:after="0" w:line="240" w:lineRule="auto"/>
      </w:pPr>
    </w:p>
    <w:p w14:paraId="77AC326E" w14:textId="313D7CBF" w:rsidR="00FE37CB" w:rsidRPr="00185986" w:rsidRDefault="004F20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Although real process-oriented datasets are available, they</w:t>
      </w:r>
      <w:r w:rsidR="00271DC9" w:rsidRPr="00185986">
        <w:rPr>
          <w:rFonts w:ascii="Times New Roman" w:hAnsi="Times New Roman" w:cs="Times New Roman"/>
          <w:sz w:val="20"/>
          <w:szCs w:val="20"/>
        </w:rPr>
        <w:t xml:space="preserve"> lack the</w:t>
      </w:r>
      <w:r w:rsidRPr="00185986">
        <w:rPr>
          <w:rFonts w:ascii="Times New Roman" w:hAnsi="Times New Roman" w:cs="Times New Roman"/>
          <w:sz w:val="20"/>
          <w:szCs w:val="20"/>
        </w:rPr>
        <w:t xml:space="preserve"> controlled conditions sufficient to </w:t>
      </w:r>
      <w:r w:rsidR="00821130">
        <w:rPr>
          <w:rFonts w:ascii="Times New Roman" w:hAnsi="Times New Roman" w:cs="Times New Roman"/>
          <w:sz w:val="20"/>
          <w:szCs w:val="20"/>
        </w:rPr>
        <w:t>evaluate and compare</w:t>
      </w:r>
      <w:r w:rsidRPr="00185986">
        <w:rPr>
          <w:rFonts w:ascii="Times New Roman" w:hAnsi="Times New Roman" w:cs="Times New Roman"/>
          <w:sz w:val="20"/>
          <w:szCs w:val="20"/>
        </w:rPr>
        <w:t xml:space="preserve"> algorithms over a range of data parameters. </w:t>
      </w:r>
      <w:r w:rsidR="00715A0B" w:rsidRPr="00185986">
        <w:rPr>
          <w:rFonts w:ascii="Times New Roman" w:hAnsi="Times New Roman" w:cs="Times New Roman"/>
          <w:sz w:val="20"/>
          <w:szCs w:val="20"/>
        </w:rPr>
        <w:t>Instead</w:t>
      </w:r>
      <w:r w:rsidR="009D7CEE" w:rsidRPr="00185986">
        <w:rPr>
          <w:rFonts w:ascii="Times New Roman" w:hAnsi="Times New Roman" w:cs="Times New Roman"/>
          <w:sz w:val="20"/>
          <w:szCs w:val="20"/>
        </w:rPr>
        <w:t>,</w:t>
      </w:r>
      <w:r w:rsidRPr="00185986">
        <w:rPr>
          <w:rFonts w:ascii="Times New Roman" w:hAnsi="Times New Roman" w:cs="Times New Roman"/>
          <w:sz w:val="20"/>
          <w:szCs w:val="20"/>
        </w:rPr>
        <w:t xml:space="preserve"> a synthetic data generation algorithm was used, as found in appendix A of </w:t>
      </w:r>
      <w:r w:rsidR="00D04EDD">
        <w:rPr>
          <w:rFonts w:ascii="Times New Roman" w:hAnsi="Times New Roman" w:cs="Times New Roman"/>
          <w:sz w:val="20"/>
          <w:szCs w:val="20"/>
        </w:rPr>
        <w:t>[19]</w:t>
      </w:r>
      <w:r w:rsidRPr="00185986">
        <w:rPr>
          <w:rFonts w:ascii="Times New Roman" w:hAnsi="Times New Roman" w:cs="Times New Roman"/>
          <w:sz w:val="20"/>
          <w:szCs w:val="20"/>
        </w:rPr>
        <w:t xml:space="preserve">, modified to generate data directly from probability distributions embedded into the generated models. This approach generates random process models from which synthetic traces are generated, and thus the performance of an anomaly detection method can be assessed with respect to a known model and known trace-generation parameters. </w:t>
      </w:r>
      <w:r w:rsidR="008C0E02">
        <w:rPr>
          <w:rFonts w:ascii="Times New Roman" w:hAnsi="Times New Roman" w:cs="Times New Roman"/>
          <w:sz w:val="20"/>
          <w:szCs w:val="20"/>
        </w:rPr>
        <w:t>T</w:t>
      </w:r>
      <w:r w:rsidRPr="00185986">
        <w:rPr>
          <w:rFonts w:ascii="Times New Roman" w:hAnsi="Times New Roman" w:cs="Times New Roman"/>
          <w:sz w:val="20"/>
          <w:szCs w:val="20"/>
        </w:rPr>
        <w:t xml:space="preserve">he same experimental set up was used as described in </w:t>
      </w:r>
      <w:r w:rsidR="007765D6">
        <w:rPr>
          <w:rFonts w:ascii="Times New Roman" w:hAnsi="Times New Roman" w:cs="Times New Roman"/>
          <w:sz w:val="20"/>
          <w:szCs w:val="20"/>
        </w:rPr>
        <w:t>[19]</w:t>
      </w:r>
      <w:r w:rsidRPr="00185986">
        <w:rPr>
          <w:rFonts w:ascii="Times New Roman" w:hAnsi="Times New Roman" w:cs="Times New Roman"/>
          <w:sz w:val="20"/>
          <w:szCs w:val="20"/>
        </w:rPr>
        <w:t xml:space="preserve">: 60 randomly-generated process models and 1000 traces per log. Additionally, the Sampling Algorithm, a known algorithm of the same form, was implemented and evaluated on the same log data. Lastly, an evaluation </w:t>
      </w:r>
      <w:r w:rsidR="008F5D1A">
        <w:rPr>
          <w:rFonts w:ascii="Times New Roman" w:hAnsi="Times New Roman" w:cs="Times New Roman"/>
          <w:sz w:val="20"/>
          <w:szCs w:val="20"/>
        </w:rPr>
        <w:t>was</w:t>
      </w:r>
      <w:r w:rsidRPr="00185986">
        <w:rPr>
          <w:rFonts w:ascii="Times New Roman" w:hAnsi="Times New Roman" w:cs="Times New Roman"/>
          <w:sz w:val="20"/>
          <w:szCs w:val="20"/>
        </w:rPr>
        <w:t xml:space="preserve"> performed on real-world data derived from software execution logs.</w:t>
      </w:r>
    </w:p>
    <w:p w14:paraId="40896404" w14:textId="30A7762D"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Data generation consisted of two steps: generating process models and then generating traces from them.</w:t>
      </w:r>
      <w:r w:rsidR="000E6B6D">
        <w:rPr>
          <w:rFonts w:ascii="Times New Roman" w:hAnsi="Times New Roman" w:cs="Times New Roman"/>
          <w:sz w:val="20"/>
          <w:szCs w:val="20"/>
        </w:rPr>
        <w:t xml:space="preserve"> This process encompassed three primary parameters</w:t>
      </w:r>
      <w:r w:rsidR="00BD4A8F">
        <w:rPr>
          <w:rFonts w:ascii="Times New Roman" w:hAnsi="Times New Roman" w:cs="Times New Roman"/>
          <w:sz w:val="20"/>
          <w:szCs w:val="20"/>
        </w:rPr>
        <w:t>:</w:t>
      </w:r>
      <w:r w:rsid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BD4A8F" w:rsidRPr="00BD4A8F">
        <w:rPr>
          <w:rFonts w:ascii="Times New Roman" w:eastAsiaTheme="minorEastAsia" w:hAnsi="Times New Roman" w:cs="Times New Roman"/>
          <w:sz w:val="20"/>
          <w:szCs w:val="20"/>
        </w:rPr>
        <w:t>,</w:t>
      </w:r>
      <w:r w:rsidR="00BD4A8F">
        <w:rPr>
          <w:rFonts w:ascii="Times New Roman" w:eastAsiaTheme="minorEastAsia" w:hAnsi="Times New Roman" w:cs="Times New Roman"/>
          <w:b/>
          <w:sz w:val="20"/>
          <w:szCs w:val="20"/>
        </w:rPr>
        <w:t xml:space="preserve"> </w:t>
      </w:r>
      <w:r w:rsidR="00BD4A8F">
        <w:rPr>
          <w:rFonts w:ascii="Times New Roman" w:eastAsiaTheme="minorEastAsia" w:hAnsi="Times New Roman" w:cs="Times New Roman"/>
          <w:sz w:val="20"/>
          <w:szCs w:val="20"/>
        </w:rPr>
        <w:t>determin</w:t>
      </w:r>
      <w:r w:rsidR="00DC04A2">
        <w:rPr>
          <w:rFonts w:ascii="Times New Roman" w:eastAsiaTheme="minorEastAsia" w:hAnsi="Times New Roman" w:cs="Times New Roman"/>
          <w:sz w:val="20"/>
          <w:szCs w:val="20"/>
        </w:rPr>
        <w:t>ing</w:t>
      </w:r>
      <w:r w:rsidR="00BD4A8F">
        <w:rPr>
          <w:rFonts w:ascii="Times New Roman" w:eastAsiaTheme="minorEastAsia" w:hAnsi="Times New Roman" w:cs="Times New Roman"/>
          <w:sz w:val="20"/>
          <w:szCs w:val="20"/>
        </w:rPr>
        <w:t xml:space="preserve"> </w:t>
      </w:r>
      <w:r w:rsidR="00DC04A2">
        <w:rPr>
          <w:rFonts w:ascii="Times New Roman" w:eastAsiaTheme="minorEastAsia" w:hAnsi="Times New Roman" w:cs="Times New Roman"/>
          <w:sz w:val="20"/>
          <w:szCs w:val="20"/>
        </w:rPr>
        <w:t>the complexity and</w:t>
      </w:r>
      <w:r w:rsidR="00BD4A8F">
        <w:rPr>
          <w:rFonts w:ascii="Times New Roman" w:eastAsiaTheme="minorEastAsia" w:hAnsi="Times New Roman" w:cs="Times New Roman"/>
          <w:sz w:val="20"/>
          <w:szCs w:val="20"/>
        </w:rPr>
        <w:t xml:space="preserve"> distribution of structures</w:t>
      </w:r>
      <w:r w:rsidR="00DC04A2">
        <w:rPr>
          <w:rFonts w:ascii="Times New Roman" w:eastAsiaTheme="minorEastAsia" w:hAnsi="Times New Roman" w:cs="Times New Roman"/>
          <w:sz w:val="20"/>
          <w:szCs w:val="20"/>
        </w:rPr>
        <w:t xml:space="preserve"> within the models</w:t>
      </w:r>
      <w:r w:rsidR="00BD4A8F">
        <w:rPr>
          <w:rFonts w:ascii="Times New Roman" w:eastAsiaTheme="minorEastAsia" w:hAnsi="Times New Roman" w:cs="Times New Roman"/>
          <w:sz w:val="20"/>
          <w:szCs w:val="20"/>
        </w:rPr>
        <w:t>;</w:t>
      </w:r>
      <w:r w:rsidR="000E6B6D" w:rsidRPr="000E6B6D">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0E6B6D" w:rsidRPr="000E6B6D">
        <w:rPr>
          <w:rFonts w:ascii="Times New Roman" w:eastAsiaTheme="minorEastAsia" w:hAnsi="Times New Roman" w:cs="Times New Roman"/>
          <w:sz w:val="20"/>
          <w:szCs w:val="20"/>
        </w:rPr>
        <w:t>,</w:t>
      </w:r>
      <w:r w:rsidR="00DC04A2">
        <w:rPr>
          <w:rFonts w:ascii="Times New Roman" w:eastAsiaTheme="minorEastAsia" w:hAnsi="Times New Roman" w:cs="Times New Roman"/>
          <w:sz w:val="20"/>
          <w:szCs w:val="20"/>
        </w:rPr>
        <w:t xml:space="preserve"> determining the execution of structural components; and</w:t>
      </w:r>
      <w:r w:rsidR="000E6B6D" w:rsidRP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DC04A2">
        <w:rPr>
          <w:rFonts w:ascii="Times New Roman" w:eastAsiaTheme="minorEastAsia" w:hAnsi="Times New Roman" w:cs="Times New Roman"/>
          <w:sz w:val="20"/>
          <w:szCs w:val="20"/>
        </w:rPr>
        <w:t>, determining both the generation of anomalous structural components and their execution</w:t>
      </w:r>
      <w:r w:rsidR="000E6B6D" w:rsidRPr="000E6B6D">
        <w:rPr>
          <w:rFonts w:ascii="Times New Roman" w:eastAsiaTheme="minorEastAsia" w:hAnsi="Times New Roman" w:cs="Times New Roman"/>
          <w:sz w:val="20"/>
          <w:szCs w:val="20"/>
        </w:rPr>
        <w:t>.</w:t>
      </w:r>
      <w:r w:rsidRPr="000E6B6D">
        <w:rPr>
          <w:rFonts w:ascii="Times New Roman" w:hAnsi="Times New Roman" w:cs="Times New Roman"/>
          <w:sz w:val="20"/>
          <w:szCs w:val="20"/>
        </w:rPr>
        <w:t xml:space="preserve"> </w:t>
      </w:r>
      <w:r w:rsidRPr="00185986">
        <w:rPr>
          <w:rFonts w:ascii="Times New Roman" w:hAnsi="Times New Roman" w:cs="Times New Roman"/>
          <w:sz w:val="20"/>
          <w:szCs w:val="20"/>
        </w:rPr>
        <w:t xml:space="preserve">The set of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described the probability of recursively generating various structural features, including SEQ, OR-SPLIT, AND-SPLIT, and LOOP, defined as follows:</w:t>
      </w:r>
    </w:p>
    <w:p w14:paraId="71CEC14C"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SEQ: The appending of a single activity.</w:t>
      </w:r>
    </w:p>
    <w:p w14:paraId="23DA6444"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OR-SPLIT: A single activity splitting to one of two successors.</w:t>
      </w:r>
    </w:p>
    <w:p w14:paraId="0C454EA9"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eastAsiaTheme="minorEastAsia" w:hAnsi="Times New Roman" w:cs="Times New Roman"/>
          <w:sz w:val="20"/>
          <w:szCs w:val="20"/>
        </w:rPr>
        <w:t>AND-SPLIT: A single activity splitting to two parallel activities, and both are traversed.</w:t>
      </w:r>
    </w:p>
    <w:p w14:paraId="59E76795"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LOOP: An activity splitting to an optional loop, then returning to the activity.</w:t>
      </w:r>
    </w:p>
    <w:p w14:paraId="1D7DB631" w14:textId="13FF28E0"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These recursive operators generate directed, potentially cyclic graphs of arbitrary complexity, with the constraint that the graph start at a single START vertex and all paths eventually terminate at a single END vertex. Additional </w:t>
      </w:r>
      <w:r w:rsidRPr="00185986">
        <w:rPr>
          <w:rFonts w:ascii="Times New Roman" w:hAnsi="Times New Roman" w:cs="Times New Roman"/>
          <w:sz w:val="20"/>
          <w:szCs w:val="20"/>
        </w:rPr>
        <w:lastRenderedPageBreak/>
        <w:t xml:space="preserve">complexity results from including null transitions in the set of “activities”, and as such the splitting constructs may divert to more than two activity paths or may bypass components of a model.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constrain model complexity to a probability distribution over these operators, replicated from </w:t>
      </w:r>
      <w:r w:rsidR="00810CD9">
        <w:rPr>
          <w:rFonts w:ascii="Times New Roman" w:hAnsi="Times New Roman" w:cs="Times New Roman"/>
          <w:sz w:val="20"/>
          <w:szCs w:val="20"/>
        </w:rPr>
        <w:t>[19]</w:t>
      </w:r>
      <w:r w:rsidRPr="00185986">
        <w:rPr>
          <w:rFonts w:ascii="Times New Roman" w:eastAsiaTheme="minorEastAsia" w:hAnsi="Times New Roman" w:cs="Times New Roman"/>
          <w:sz w:val="20"/>
          <w:szCs w:val="20"/>
        </w:rPr>
        <w:t xml:space="preserve"> and fixed throughout this work.</w:t>
      </w:r>
    </w:p>
    <w:p w14:paraId="7AC34153" w14:textId="7A1484C8" w:rsidR="004F2030" w:rsidRPr="00C62064" w:rsidRDefault="004F2030"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D56BD7" w:rsidRPr="00185986">
        <w:rPr>
          <w:rFonts w:ascii="Times New Roman" w:eastAsiaTheme="minorEastAsia" w:hAnsi="Times New Roman" w:cs="Times New Roman"/>
          <w:sz w:val="20"/>
          <w:szCs w:val="20"/>
        </w:rPr>
        <w:t>P</w:t>
      </w:r>
      <w:r w:rsidRPr="00185986">
        <w:rPr>
          <w:rFonts w:ascii="Times New Roman" w:eastAsiaTheme="minorEastAsia" w:hAnsi="Times New Roman" w:cs="Times New Roman"/>
          <w:sz w:val="20"/>
          <w:szCs w:val="20"/>
        </w:rPr>
        <w:t xml:space="preserve">robabilistic model-generation allows for unusual or task-trivializing models, </w:t>
      </w:r>
      <w:r w:rsidR="00D56BD7" w:rsidRPr="00185986">
        <w:rPr>
          <w:rFonts w:ascii="Times New Roman" w:eastAsiaTheme="minorEastAsia" w:hAnsi="Times New Roman" w:cs="Times New Roman"/>
          <w:sz w:val="20"/>
          <w:szCs w:val="20"/>
        </w:rPr>
        <w:t xml:space="preserve">so </w:t>
      </w:r>
      <w:r w:rsidR="0020045A" w:rsidRPr="00185986">
        <w:rPr>
          <w:rFonts w:ascii="Times New Roman" w:eastAsiaTheme="minorEastAsia" w:hAnsi="Times New Roman" w:cs="Times New Roman"/>
          <w:sz w:val="20"/>
          <w:szCs w:val="20"/>
        </w:rPr>
        <w:t>basic</w:t>
      </w:r>
      <w:r w:rsidRPr="00185986">
        <w:rPr>
          <w:rFonts w:ascii="Times New Roman" w:eastAsiaTheme="minorEastAsia" w:hAnsi="Times New Roman" w:cs="Times New Roman"/>
          <w:sz w:val="20"/>
          <w:szCs w:val="20"/>
        </w:rPr>
        <w:t xml:space="preserve"> </w:t>
      </w:r>
      <w:r w:rsidR="00D120FF" w:rsidRPr="00185986">
        <w:rPr>
          <w:rFonts w:ascii="Times New Roman" w:eastAsiaTheme="minorEastAsia" w:hAnsi="Times New Roman" w:cs="Times New Roman"/>
          <w:sz w:val="20"/>
          <w:szCs w:val="20"/>
        </w:rPr>
        <w:t>check</w:t>
      </w:r>
      <w:r w:rsidRPr="00185986">
        <w:rPr>
          <w:rFonts w:ascii="Times New Roman" w:eastAsiaTheme="minorEastAsia" w:hAnsi="Times New Roman" w:cs="Times New Roman"/>
          <w:sz w:val="20"/>
          <w:szCs w:val="20"/>
        </w:rPr>
        <w:t>s were applied to ensure sufficient complexity. Th</w:t>
      </w:r>
      <w:r w:rsidR="004D7A0B" w:rsidRPr="00185986">
        <w:rPr>
          <w:rFonts w:ascii="Times New Roman" w:eastAsiaTheme="minorEastAsia" w:hAnsi="Times New Roman" w:cs="Times New Roman"/>
          <w:sz w:val="20"/>
          <w:szCs w:val="20"/>
        </w:rPr>
        <w:t>is</w:t>
      </w:r>
      <w:r w:rsidRPr="00185986">
        <w:rPr>
          <w:rFonts w:ascii="Times New Roman" w:eastAsiaTheme="minorEastAsia" w:hAnsi="Times New Roman" w:cs="Times New Roman"/>
          <w:sz w:val="20"/>
          <w:szCs w:val="20"/>
        </w:rPr>
        <w:t xml:space="preserve"> included verifying that models contained a minimum START to END path length of one, maximum of one anomalous structures, maximum of four anomalous edges within an anomaly (</w:t>
      </w:r>
      <w:r w:rsidR="001A1C4D" w:rsidRPr="00185986">
        <w:rPr>
          <w:rFonts w:ascii="Times New Roman" w:eastAsiaTheme="minorEastAsia" w:hAnsi="Times New Roman" w:cs="Times New Roman"/>
          <w:sz w:val="20"/>
          <w:szCs w:val="20"/>
        </w:rPr>
        <w:t xml:space="preserve">to </w:t>
      </w:r>
      <w:r w:rsidRPr="00185986">
        <w:rPr>
          <w:rFonts w:ascii="Times New Roman" w:eastAsiaTheme="minorEastAsia" w:hAnsi="Times New Roman" w:cs="Times New Roman"/>
          <w:sz w:val="20"/>
          <w:szCs w:val="20"/>
        </w:rPr>
        <w:t>constrain anomaly size), minimum of 10 unique activities, and minimum of 10 unique paths from START to END for adequate model complexity. An example model</w:t>
      </w:r>
      <w:r w:rsidR="003D4092">
        <w:rPr>
          <w:rFonts w:ascii="Times New Roman" w:eastAsiaTheme="minorEastAsia" w:hAnsi="Times New Roman" w:cs="Times New Roman"/>
          <w:sz w:val="20"/>
          <w:szCs w:val="20"/>
        </w:rPr>
        <w:t xml:space="preserve"> is shown in figure 5.1, with a single</w:t>
      </w:r>
      <w:r w:rsidR="009E48DA">
        <w:rPr>
          <w:rFonts w:ascii="Times New Roman" w:eastAsiaTheme="minorEastAsia" w:hAnsi="Times New Roman" w:cs="Times New Roman"/>
          <w:sz w:val="20"/>
          <w:szCs w:val="20"/>
        </w:rPr>
        <w:t xml:space="preserve"> insertion </w:t>
      </w:r>
      <w:r w:rsidR="003D4092">
        <w:rPr>
          <w:rFonts w:ascii="Times New Roman" w:eastAsiaTheme="minorEastAsia" w:hAnsi="Times New Roman" w:cs="Times New Roman"/>
          <w:sz w:val="20"/>
          <w:szCs w:val="20"/>
        </w:rPr>
        <w:t>anomaly represented by the yellow edges within the region of the black square</w:t>
      </w:r>
      <w:r w:rsidRPr="00185986">
        <w:rPr>
          <w:rFonts w:ascii="Times New Roman" w:eastAsiaTheme="minorEastAsia" w:hAnsi="Times New Roman" w:cs="Times New Roman"/>
          <w:sz w:val="20"/>
          <w:szCs w:val="20"/>
        </w:rPr>
        <w:t>.</w:t>
      </w:r>
      <w:r w:rsidR="00C62064">
        <w:rPr>
          <w:rFonts w:ascii="Times New Roman" w:eastAsiaTheme="minorEastAsia" w:hAnsi="Times New Roman" w:cs="Times New Roman"/>
          <w:sz w:val="20"/>
          <w:szCs w:val="20"/>
        </w:rPr>
        <w:t xml:space="preserve"> </w:t>
      </w:r>
      <w:proofErr w:type="gramStart"/>
      <w:r w:rsidR="00C62064">
        <w:rPr>
          <w:rFonts w:ascii="Times New Roman" w:eastAsiaTheme="minorEastAsia" w:hAnsi="Times New Roman" w:cs="Times New Roman"/>
          <w:sz w:val="20"/>
          <w:szCs w:val="20"/>
        </w:rPr>
        <w:t>Thus</w:t>
      </w:r>
      <w:proofErr w:type="gramEnd"/>
      <w:r w:rsidR="00C62064">
        <w:rPr>
          <w:rFonts w:ascii="Times New Roman" w:eastAsiaTheme="minorEastAsia" w:hAnsi="Times New Roman" w:cs="Times New Roman"/>
          <w:sz w:val="20"/>
          <w:szCs w:val="20"/>
        </w:rPr>
        <w:t xml:space="preserve"> with probability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C62064">
        <w:rPr>
          <w:rFonts w:ascii="Times New Roman" w:eastAsiaTheme="minorEastAsia" w:hAnsi="Times New Roman" w:cs="Times New Roman"/>
          <w:sz w:val="20"/>
          <w:szCs w:val="20"/>
        </w:rPr>
        <w:t>, traces along the ‘N’ activity path might end up containing additional behavior, representing unexpected behavior in the context of normal process flow. The non-trivial natur</w:t>
      </w:r>
      <w:r w:rsidR="00104D63">
        <w:rPr>
          <w:rFonts w:ascii="Times New Roman" w:eastAsiaTheme="minorEastAsia" w:hAnsi="Times New Roman" w:cs="Times New Roman"/>
          <w:sz w:val="20"/>
          <w:szCs w:val="20"/>
        </w:rPr>
        <w:t xml:space="preserve">e of detecting this anomaly is due to the </w:t>
      </w:r>
      <w:r w:rsidR="00C62064">
        <w:rPr>
          <w:rFonts w:ascii="Times New Roman" w:eastAsiaTheme="minorEastAsia" w:hAnsi="Times New Roman" w:cs="Times New Roman"/>
          <w:sz w:val="20"/>
          <w:szCs w:val="20"/>
        </w:rPr>
        <w:t>depend</w:t>
      </w:r>
      <w:r w:rsidR="00104D63">
        <w:rPr>
          <w:rFonts w:ascii="Times New Roman" w:eastAsiaTheme="minorEastAsia" w:hAnsi="Times New Roman" w:cs="Times New Roman"/>
          <w:sz w:val="20"/>
          <w:szCs w:val="20"/>
        </w:rPr>
        <w:t>ence</w:t>
      </w:r>
      <w:r w:rsidR="00C62064">
        <w:rPr>
          <w:rFonts w:ascii="Times New Roman" w:eastAsiaTheme="minorEastAsia" w:hAnsi="Times New Roman" w:cs="Times New Roman"/>
          <w:sz w:val="20"/>
          <w:szCs w:val="20"/>
        </w:rPr>
        <w:t xml:space="preserve"> on the probability of all structural components prior to ‘N’</w:t>
      </w:r>
      <w:r w:rsidR="00104D63">
        <w:rPr>
          <w:rFonts w:ascii="Times New Roman" w:eastAsiaTheme="minorEastAsia" w:hAnsi="Times New Roman" w:cs="Times New Roman"/>
          <w:sz w:val="20"/>
          <w:szCs w:val="20"/>
        </w:rPr>
        <w:t xml:space="preserve">, which may in fact make the prior probability of </w:t>
      </w:r>
      <w:r w:rsidR="007E6D60">
        <w:rPr>
          <w:rFonts w:ascii="Times New Roman" w:eastAsiaTheme="minorEastAsia" w:hAnsi="Times New Roman" w:cs="Times New Roman"/>
          <w:sz w:val="20"/>
          <w:szCs w:val="20"/>
        </w:rPr>
        <w:t>adjacent</w:t>
      </w:r>
      <w:r w:rsidR="00104D63">
        <w:rPr>
          <w:rFonts w:ascii="Times New Roman" w:eastAsiaTheme="minorEastAsia" w:hAnsi="Times New Roman" w:cs="Times New Roman"/>
          <w:sz w:val="20"/>
          <w:szCs w:val="20"/>
        </w:rPr>
        <w:t xml:space="preserve"> path</w:t>
      </w:r>
      <w:r w:rsidR="007E6D60">
        <w:rPr>
          <w:rFonts w:ascii="Times New Roman" w:eastAsiaTheme="minorEastAsia" w:hAnsi="Times New Roman" w:cs="Times New Roman"/>
          <w:sz w:val="20"/>
          <w:szCs w:val="20"/>
        </w:rPr>
        <w:t>s</w:t>
      </w:r>
      <w:r w:rsidR="00104D63">
        <w:rPr>
          <w:rFonts w:ascii="Times New Roman" w:eastAsiaTheme="minorEastAsia" w:hAnsi="Times New Roman" w:cs="Times New Roman"/>
          <w:sz w:val="20"/>
          <w:szCs w:val="20"/>
        </w:rPr>
        <w:t xml:space="preserve"> very </w:t>
      </w:r>
      <w:r w:rsidR="007E6D60">
        <w:rPr>
          <w:rFonts w:ascii="Times New Roman" w:eastAsiaTheme="minorEastAsia" w:hAnsi="Times New Roman" w:cs="Times New Roman"/>
          <w:sz w:val="20"/>
          <w:szCs w:val="20"/>
        </w:rPr>
        <w:t>low</w:t>
      </w:r>
      <w:r w:rsidR="00104D63">
        <w:rPr>
          <w:rFonts w:ascii="Times New Roman" w:eastAsiaTheme="minorEastAsia" w:hAnsi="Times New Roman" w:cs="Times New Roman"/>
          <w:sz w:val="20"/>
          <w:szCs w:val="20"/>
        </w:rPr>
        <w:t xml:space="preserve">, and thus difficult to flag the anomaly whose </w:t>
      </w:r>
      <w:r w:rsidR="00915B95">
        <w:rPr>
          <w:rFonts w:ascii="Times New Roman" w:eastAsiaTheme="minorEastAsia" w:hAnsi="Times New Roman" w:cs="Times New Roman"/>
          <w:sz w:val="20"/>
          <w:szCs w:val="20"/>
        </w:rPr>
        <w:t xml:space="preserve">observed </w:t>
      </w:r>
      <w:r w:rsidR="00104D63">
        <w:rPr>
          <w:rFonts w:ascii="Times New Roman" w:eastAsiaTheme="minorEastAsia" w:hAnsi="Times New Roman" w:cs="Times New Roman"/>
          <w:sz w:val="20"/>
          <w:szCs w:val="20"/>
        </w:rPr>
        <w:t>probability might differ little from its structural neighborhood.</w:t>
      </w:r>
    </w:p>
    <w:p w14:paraId="2FAE10F4" w14:textId="027064F5" w:rsidR="004F2030" w:rsidRPr="00185986" w:rsidRDefault="00C464F3" w:rsidP="00185986">
      <w:pPr>
        <w:keepNext/>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04138D" wp14:editId="71D13879">
            <wp:extent cx="3467100" cy="372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3721100"/>
                    </a:xfrm>
                    <a:prstGeom prst="rect">
                      <a:avLst/>
                    </a:prstGeom>
                    <a:noFill/>
                    <a:ln>
                      <a:noFill/>
                    </a:ln>
                  </pic:spPr>
                </pic:pic>
              </a:graphicData>
            </a:graphic>
          </wp:inline>
        </w:drawing>
      </w:r>
    </w:p>
    <w:p w14:paraId="43CD2799" w14:textId="276DF074" w:rsidR="004F2030" w:rsidRPr="00185986" w:rsidRDefault="004F2030"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5.1: A stochastically generated model with a single anomaly. Except for AND constructs, vertices with more than one outgoing edge represent choice vertices, with embedded stochastic parameters determining the choice of edge.</w:t>
      </w:r>
    </w:p>
    <w:p w14:paraId="3074F2F2" w14:textId="249A179C" w:rsidR="004F2030" w:rsidRPr="00185986" w:rsidRDefault="004F2030" w:rsidP="003D409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defined the trace-generation distribution constraining the graphical walks of traces, which is only defined for choice operators OR-SPLIT and LOOP.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Pr="00185986">
        <w:rPr>
          <w:rFonts w:ascii="Times New Roman" w:eastAsiaTheme="minorEastAsia" w:hAnsi="Times New Roman" w:cs="Times New Roman"/>
          <w:sz w:val="20"/>
          <w:szCs w:val="20"/>
        </w:rPr>
        <w:t xml:space="preserve"> assigned a 0.9 probability of traversing one branch and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Pr="00185986">
        <w:rPr>
          <w:rFonts w:ascii="Times New Roman" w:eastAsiaTheme="minorEastAsia" w:hAnsi="Times New Roman" w:cs="Times New Roman"/>
          <w:sz w:val="20"/>
          <w:szCs w:val="20"/>
        </w:rPr>
        <w:t xml:space="preserve"> of its alternative.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from very uniform (0.5) to very non-uniform (0.9), one derives a less uniform distribution of traces, making anomaly detection more difficult as anomalies and regular behavior become ambiguous. To ensure maximum partial-order entropy, activities lying ambiguously within the same timestep were shuffled</w:t>
      </w:r>
      <w:r w:rsidR="00A940E6" w:rsidRPr="00185986">
        <w:rPr>
          <w:rFonts w:ascii="Times New Roman" w:eastAsiaTheme="minorEastAsia" w:hAnsi="Times New Roman" w:cs="Times New Roman"/>
          <w:sz w:val="20"/>
          <w:szCs w:val="20"/>
        </w:rPr>
        <w:t>.</w:t>
      </w:r>
    </w:p>
    <w:p w14:paraId="11990A01" w14:textId="68306AD4" w:rsidR="004F2030" w:rsidRDefault="004F2030"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Lastly,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defined the probability of generating anomalies</w:t>
      </w:r>
      <w:r w:rsidR="00E75E26" w:rsidRPr="00185986">
        <w:rPr>
          <w:rFonts w:ascii="Times New Roman" w:eastAsiaTheme="minorEastAsia" w:hAnsi="Times New Roman" w:cs="Times New Roman"/>
          <w:sz w:val="20"/>
          <w:szCs w:val="20"/>
        </w:rPr>
        <w:t xml:space="preserve">, </w:t>
      </w:r>
      <w:r w:rsidR="00E26123">
        <w:rPr>
          <w:rFonts w:ascii="Times New Roman" w:eastAsiaTheme="minorEastAsia" w:hAnsi="Times New Roman" w:cs="Times New Roman"/>
          <w:sz w:val="20"/>
          <w:szCs w:val="20"/>
        </w:rPr>
        <w:t>whi</w:t>
      </w:r>
      <w:r w:rsidR="00565667">
        <w:rPr>
          <w:rFonts w:ascii="Times New Roman" w:eastAsiaTheme="minorEastAsia" w:hAnsi="Times New Roman" w:cs="Times New Roman"/>
          <w:sz w:val="20"/>
          <w:szCs w:val="20"/>
        </w:rPr>
        <w:t>ch</w:t>
      </w:r>
      <w:r w:rsidR="004C40BB">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encompassed both the generation of anomalous structures and the embedded probability of </w:t>
      </w:r>
      <w:r w:rsidR="00D81028" w:rsidRPr="00185986">
        <w:rPr>
          <w:rFonts w:ascii="Times New Roman" w:eastAsiaTheme="minorEastAsia" w:hAnsi="Times New Roman" w:cs="Times New Roman"/>
          <w:sz w:val="20"/>
          <w:szCs w:val="20"/>
        </w:rPr>
        <w:t>executin</w:t>
      </w:r>
      <w:r w:rsidR="00DD39AD" w:rsidRPr="00185986">
        <w:rPr>
          <w:rFonts w:ascii="Times New Roman" w:eastAsiaTheme="minorEastAsia" w:hAnsi="Times New Roman" w:cs="Times New Roman"/>
          <w:sz w:val="20"/>
          <w:szCs w:val="20"/>
        </w:rPr>
        <w:t>g</w:t>
      </w:r>
      <w:r w:rsidR="00D81028"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those </w:t>
      </w:r>
      <w:r w:rsidR="00D35812" w:rsidRPr="00185986">
        <w:rPr>
          <w:rFonts w:ascii="Times New Roman" w:eastAsiaTheme="minorEastAsia" w:hAnsi="Times New Roman" w:cs="Times New Roman"/>
          <w:sz w:val="20"/>
          <w:szCs w:val="20"/>
        </w:rPr>
        <w:t>path</w:t>
      </w:r>
      <w:r w:rsidR="00B07164" w:rsidRPr="00185986">
        <w:rPr>
          <w:rFonts w:ascii="Times New Roman" w:eastAsiaTheme="minorEastAsia" w:hAnsi="Times New Roman" w:cs="Times New Roman"/>
          <w:sz w:val="20"/>
          <w:szCs w:val="20"/>
        </w:rPr>
        <w:t>s</w:t>
      </w:r>
      <w:r w:rsidRPr="00185986">
        <w:rPr>
          <w:rFonts w:ascii="Times New Roman" w:eastAsiaTheme="minorEastAsia" w:hAnsi="Times New Roman" w:cs="Times New Roman"/>
          <w:sz w:val="20"/>
          <w:szCs w:val="20"/>
        </w:rPr>
        <w:t xml:space="preserve"> during trace generation. Anomalies in this context are defined as unusual behavior occurring in the context of regular behavior, hence in this work the desire was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w:t>
      </w:r>
      <w:r w:rsidRPr="00185986">
        <w:rPr>
          <w:rFonts w:ascii="Times New Roman" w:eastAsiaTheme="minorEastAsia" w:hAnsi="Times New Roman" w:cs="Times New Roman"/>
          <w:sz w:val="20"/>
          <w:szCs w:val="20"/>
        </w:rPr>
        <w:lastRenderedPageBreak/>
        <w:t xml:space="preserve">method generated insertion, substitution, and deletion anomalies (since OR branches may include null transitions). </w:t>
      </w:r>
      <w:r w:rsidR="00F771C3" w:rsidRPr="00185986">
        <w:rPr>
          <w:rFonts w:ascii="Times New Roman" w:eastAsiaTheme="minorEastAsia" w:hAnsi="Times New Roman" w:cs="Times New Roman"/>
          <w:sz w:val="20"/>
          <w:szCs w:val="20"/>
        </w:rPr>
        <w:t>E</w:t>
      </w:r>
      <w:r w:rsidRPr="00185986">
        <w:rPr>
          <w:rFonts w:ascii="Times New Roman" w:eastAsiaTheme="minorEastAsia" w:hAnsi="Times New Roman" w:cs="Times New Roman"/>
          <w:sz w:val="20"/>
          <w:szCs w:val="20"/>
        </w:rPr>
        <w:t>mbedding anomalies probabilistically</w:t>
      </w:r>
      <w:r w:rsidR="00F771C3" w:rsidRPr="00185986">
        <w:rPr>
          <w:rFonts w:ascii="Times New Roman" w:eastAsiaTheme="minorEastAsia" w:hAnsi="Times New Roman" w:cs="Times New Roman"/>
          <w:sz w:val="20"/>
          <w:szCs w:val="20"/>
        </w:rPr>
        <w:t xml:space="preserve"> also</w:t>
      </w:r>
      <w:r w:rsidRPr="00185986">
        <w:rPr>
          <w:rFonts w:ascii="Times New Roman" w:eastAsiaTheme="minorEastAsia" w:hAnsi="Times New Roman" w:cs="Times New Roman"/>
          <w:sz w:val="20"/>
          <w:szCs w:val="20"/>
        </w:rPr>
        <w:t xml:space="preserve"> allo</w:t>
      </w:r>
      <w:r w:rsidR="00522CD6" w:rsidRPr="00185986">
        <w:rPr>
          <w:rFonts w:ascii="Times New Roman" w:eastAsiaTheme="minorEastAsia" w:hAnsi="Times New Roman" w:cs="Times New Roman"/>
          <w:sz w:val="20"/>
          <w:szCs w:val="20"/>
        </w:rPr>
        <w:t>wed</w:t>
      </w:r>
      <w:r w:rsidRPr="00185986">
        <w:rPr>
          <w:rFonts w:ascii="Times New Roman" w:eastAsiaTheme="minorEastAsia" w:hAnsi="Times New Roman" w:cs="Times New Roman"/>
          <w:sz w:val="20"/>
          <w:szCs w:val="20"/>
        </w:rPr>
        <w:t xml:space="preserve"> for generated logs </w:t>
      </w:r>
      <w:r w:rsidR="008C2527" w:rsidRPr="00185986">
        <w:rPr>
          <w:rFonts w:ascii="Times New Roman" w:eastAsiaTheme="minorEastAsia" w:hAnsi="Times New Roman" w:cs="Times New Roman"/>
          <w:sz w:val="20"/>
          <w:szCs w:val="20"/>
        </w:rPr>
        <w:t>with</w:t>
      </w:r>
      <w:r w:rsidRPr="00185986">
        <w:rPr>
          <w:rFonts w:ascii="Times New Roman" w:eastAsiaTheme="minorEastAsia" w:hAnsi="Times New Roman" w:cs="Times New Roman"/>
          <w:sz w:val="20"/>
          <w:szCs w:val="20"/>
        </w:rPr>
        <w:t xml:space="preserve"> zero anomalies. This was </w:t>
      </w:r>
      <w:r w:rsidR="008C2527" w:rsidRPr="00185986">
        <w:rPr>
          <w:rFonts w:ascii="Times New Roman" w:eastAsiaTheme="minorEastAsia" w:hAnsi="Times New Roman" w:cs="Times New Roman"/>
          <w:sz w:val="20"/>
          <w:szCs w:val="20"/>
        </w:rPr>
        <w:t>allowed,</w:t>
      </w:r>
      <w:r w:rsidRPr="00185986">
        <w:rPr>
          <w:rFonts w:ascii="Times New Roman" w:eastAsiaTheme="minorEastAsia" w:hAnsi="Times New Roman" w:cs="Times New Roman"/>
          <w:sz w:val="20"/>
          <w:szCs w:val="20"/>
        </w:rPr>
        <w:t xml:space="preserve"> to verify that the method was not simply over-generalizing and flagging anomalies even with none present. In this manner, the models output by this method achieve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sufficient complexity, and generate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an exponential distributio</w:t>
      </w:r>
      <w:r w:rsidRPr="00FE4D72">
        <w:rPr>
          <w:rFonts w:ascii="Times New Roman" w:eastAsiaTheme="minorEastAsia" w:hAnsi="Times New Roman" w:cs="Times New Roman"/>
          <w:sz w:val="20"/>
          <w:szCs w:val="20"/>
        </w:rPr>
        <w:t>n of unique traces</w:t>
      </w:r>
      <w:r w:rsidR="00FE4D72" w:rsidRPr="00FE4D72">
        <w:rPr>
          <w:rFonts w:ascii="Times New Roman" w:eastAsiaTheme="minorEastAsia" w:hAnsi="Times New Roman" w:cs="Times New Roman"/>
          <w:sz w:val="20"/>
          <w:szCs w:val="20"/>
        </w:rPr>
        <w:t xml:space="preserve"> with a distribution over substructures determined by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FE4D72" w:rsidRPr="00FE4D72">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FE4D72" w:rsidRPr="00FE4D72">
        <w:rPr>
          <w:rFonts w:ascii="Times New Roman" w:eastAsiaTheme="minorEastAsia" w:hAnsi="Times New Roman" w:cs="Times New Roman"/>
          <w:sz w:val="20"/>
          <w:szCs w:val="20"/>
        </w:rPr>
        <w:t xml:space="preserve">, and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FE4D72" w:rsidRPr="00FE4D72">
        <w:rPr>
          <w:rFonts w:ascii="Times New Roman" w:eastAsiaTheme="minorEastAsia" w:hAnsi="Times New Roman" w:cs="Times New Roman"/>
          <w:sz w:val="20"/>
          <w:szCs w:val="20"/>
        </w:rPr>
        <w:t>.</w:t>
      </w:r>
    </w:p>
    <w:p w14:paraId="3C142E77" w14:textId="77777777" w:rsidR="00A052CC" w:rsidRPr="00185986" w:rsidRDefault="00A052CC" w:rsidP="00185986">
      <w:pPr>
        <w:spacing w:after="0" w:line="240" w:lineRule="auto"/>
        <w:rPr>
          <w:rFonts w:ascii="Times New Roman" w:eastAsiaTheme="minorEastAsia" w:hAnsi="Times New Roman" w:cs="Times New Roman"/>
          <w:sz w:val="20"/>
          <w:szCs w:val="20"/>
        </w:rPr>
      </w:pPr>
    </w:p>
    <w:p w14:paraId="2A58893A" w14:textId="04F3FA29" w:rsidR="00130E83" w:rsidRPr="0059454F" w:rsidRDefault="0059454F" w:rsidP="00185986">
      <w:pPr>
        <w:pStyle w:val="Heading2"/>
        <w:spacing w:line="240" w:lineRule="auto"/>
        <w:rPr>
          <w:b w:val="0"/>
          <w:i/>
          <w:sz w:val="20"/>
          <w:szCs w:val="20"/>
        </w:rPr>
      </w:pPr>
      <w:bookmarkStart w:id="57" w:name="_Toc510621942"/>
      <w:bookmarkStart w:id="58" w:name="_Toc510630709"/>
      <w:bookmarkStart w:id="59" w:name="_Toc510631586"/>
      <w:r>
        <w:rPr>
          <w:b w:val="0"/>
          <w:i/>
          <w:sz w:val="20"/>
          <w:szCs w:val="20"/>
        </w:rPr>
        <w:t>4</w:t>
      </w:r>
      <w:r w:rsidR="00130E83" w:rsidRPr="0059454F">
        <w:rPr>
          <w:b w:val="0"/>
          <w:i/>
          <w:sz w:val="20"/>
          <w:szCs w:val="20"/>
        </w:rPr>
        <w:t>.</w:t>
      </w:r>
      <w:r w:rsidR="00E01B9C" w:rsidRPr="0059454F">
        <w:rPr>
          <w:b w:val="0"/>
          <w:i/>
          <w:sz w:val="20"/>
          <w:szCs w:val="20"/>
        </w:rPr>
        <w:t>2</w:t>
      </w:r>
      <w:r w:rsidR="00130E83" w:rsidRPr="0059454F">
        <w:rPr>
          <w:b w:val="0"/>
          <w:i/>
          <w:sz w:val="20"/>
          <w:szCs w:val="20"/>
        </w:rPr>
        <w:t xml:space="preserve"> Experiment 1: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trace</m:t>
            </m:r>
          </m:sub>
        </m:sSub>
      </m:oMath>
      <w:r w:rsidR="00130E83" w:rsidRPr="0059454F">
        <w:rPr>
          <w:b w:val="0"/>
          <w:i/>
          <w:sz w:val="20"/>
          <w:szCs w:val="20"/>
        </w:rPr>
        <w:t xml:space="preserve"> Sensitivity</w:t>
      </w:r>
      <w:bookmarkEnd w:id="57"/>
      <w:bookmarkEnd w:id="58"/>
      <w:bookmarkEnd w:id="59"/>
    </w:p>
    <w:p w14:paraId="46A62A54" w14:textId="77777777" w:rsidR="00E01B9C" w:rsidRPr="00E01B9C" w:rsidRDefault="00E01B9C" w:rsidP="00A40773">
      <w:pPr>
        <w:spacing w:after="0"/>
      </w:pPr>
    </w:p>
    <w:p w14:paraId="219535C3" w14:textId="5774FD2F"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the first experiment, 60 models were generated under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185986">
        <w:rPr>
          <w:rFonts w:ascii="Times New Roman" w:eastAsiaTheme="minorEastAsia" w:hAnsi="Times New Roman" w:cs="Times New Roman"/>
          <w:sz w:val="20"/>
          <w:szCs w:val="20"/>
        </w:rPr>
        <w:t xml:space="preserve">, from which 1000 traces were generated separately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values in </w:t>
      </w:r>
      <m:oMath>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This complete dataset is referred to as D1.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the method was evaluated for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in</w:t>
      </w:r>
      <w:r w:rsidR="00C61E49" w:rsidRPr="00185986">
        <w:rPr>
          <w:rFonts w:ascii="Times New Roman" w:eastAsiaTheme="minorEastAsia" w:hAnsi="Times New Roman" w:cs="Times New Roman"/>
          <w:sz w:val="20"/>
          <w:szCs w:val="20"/>
        </w:rPr>
        <w:t xml:space="preserve"> 0.02</w:t>
      </w:r>
      <w:r w:rsidRPr="00185986">
        <w:rPr>
          <w:rFonts w:ascii="Times New Roman" w:eastAsiaTheme="minorEastAsia" w:hAnsi="Times New Roman" w:cs="Times New Roman"/>
          <w:sz w:val="20"/>
          <w:szCs w:val="20"/>
        </w:rPr>
        <w:t xml:space="preserve"> increments: </w:t>
      </w:r>
      <m:oMath>
        <m:r>
          <w:rPr>
            <w:rFonts w:ascii="Cambria Math" w:eastAsiaTheme="minorEastAsia" w:hAnsi="Cambria Math" w:cs="Times New Roman"/>
            <w:sz w:val="20"/>
            <w:szCs w:val="20"/>
          </w:rPr>
          <m:t>{0.0, 0.02,…1.0}</m:t>
        </m:r>
      </m:oMath>
      <w:r w:rsidRPr="00185986">
        <w:rPr>
          <w:rFonts w:ascii="Times New Roman" w:eastAsiaTheme="minorEastAsia" w:hAnsi="Times New Roman" w:cs="Times New Roman"/>
          <w:sz w:val="20"/>
          <w:szCs w:val="20"/>
        </w:rPr>
        <w:t xml:space="preserve">. A runtime bottleneck is that the method is currently implemented via script components that construct complete application processes (such as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[2</w:t>
      </w:r>
      <w:r w:rsidR="00E17FE6">
        <w:rPr>
          <w:rFonts w:ascii="Times New Roman" w:eastAsiaTheme="minorEastAsia" w:hAnsi="Times New Roman" w:cs="Times New Roman"/>
          <w:sz w:val="20"/>
          <w:szCs w:val="20"/>
        </w:rPr>
        <w:t>9</w:t>
      </w:r>
      <w:r w:rsidRPr="00185986">
        <w:rPr>
          <w:rFonts w:ascii="Times New Roman" w:eastAsiaTheme="minorEastAsia" w:hAnsi="Times New Roman" w:cs="Times New Roman"/>
          <w:sz w:val="20"/>
          <w:szCs w:val="20"/>
        </w:rPr>
        <w:t xml:space="preserve">]) for each log and is not yet implemented in a standalone execution environment. The run-time per log was around 1 minute, and the experiment required about 6 hours total, </w:t>
      </w:r>
      <w:r w:rsidR="00F7102E" w:rsidRPr="00185986">
        <w:rPr>
          <w:rFonts w:ascii="Times New Roman" w:eastAsiaTheme="minorEastAsia" w:hAnsi="Times New Roman" w:cs="Times New Roman"/>
          <w:sz w:val="20"/>
          <w:szCs w:val="20"/>
        </w:rPr>
        <w:t>much</w:t>
      </w:r>
      <w:r w:rsidRPr="00185986">
        <w:rPr>
          <w:rFonts w:ascii="Times New Roman" w:eastAsiaTheme="minorEastAsia" w:hAnsi="Times New Roman" w:cs="Times New Roman"/>
          <w:sz w:val="20"/>
          <w:szCs w:val="20"/>
        </w:rPr>
        <w:t xml:space="preserve"> of which was merely result </w:t>
      </w:r>
      <w:proofErr w:type="gramStart"/>
      <w:r w:rsidRPr="00185986">
        <w:rPr>
          <w:rFonts w:ascii="Times New Roman" w:eastAsiaTheme="minorEastAsia" w:hAnsi="Times New Roman" w:cs="Times New Roman"/>
          <w:sz w:val="20"/>
          <w:szCs w:val="20"/>
        </w:rPr>
        <w:t>compilation</w:t>
      </w:r>
      <w:proofErr w:type="gramEnd"/>
      <w:r w:rsidR="002D0474" w:rsidRPr="00185986">
        <w:rPr>
          <w:rFonts w:ascii="Times New Roman" w:eastAsiaTheme="minorEastAsia" w:hAnsi="Times New Roman" w:cs="Times New Roman"/>
          <w:sz w:val="20"/>
          <w:szCs w:val="20"/>
        </w:rPr>
        <w:t xml:space="preserve"> but the runtime indicates that this is currently a batch-only method</w:t>
      </w:r>
      <w:r w:rsidRPr="00185986">
        <w:rPr>
          <w:rFonts w:ascii="Times New Roman" w:eastAsiaTheme="minorEastAsia" w:hAnsi="Times New Roman" w:cs="Times New Roman"/>
          <w:sz w:val="20"/>
          <w:szCs w:val="20"/>
        </w:rPr>
        <w:t xml:space="preserve">. Accuracy, precision, recall, and f1-measure were averaged over the 60 test models for the cross product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values, giving the plots and ROC curve shown in figure 5.2.</w:t>
      </w:r>
    </w:p>
    <w:tbl>
      <w:tblPr>
        <w:tblW w:w="0" w:type="auto"/>
        <w:tblLook w:val="04A0" w:firstRow="1" w:lastRow="0" w:firstColumn="1" w:lastColumn="0" w:noHBand="0" w:noVBand="1"/>
      </w:tblPr>
      <w:tblGrid>
        <w:gridCol w:w="4765"/>
        <w:gridCol w:w="4585"/>
      </w:tblGrid>
      <w:tr w:rsidR="00130E83" w:rsidRPr="00185986" w14:paraId="613AD583" w14:textId="77777777" w:rsidTr="0096215D">
        <w:tc>
          <w:tcPr>
            <w:tcW w:w="4765" w:type="dxa"/>
            <w:vAlign w:val="bottom"/>
          </w:tcPr>
          <w:p w14:paraId="743C3C7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5FCB556" wp14:editId="1AC56D6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p>
          <w:p w14:paraId="45E7F3F9"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6E877C6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301BA24" wp14:editId="144ECEBF">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p>
          <w:p w14:paraId="5EBBAF2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7EDF6B12" w14:textId="77777777" w:rsidTr="0096215D">
        <w:tc>
          <w:tcPr>
            <w:tcW w:w="4765" w:type="dxa"/>
            <w:vAlign w:val="bottom"/>
          </w:tcPr>
          <w:p w14:paraId="291DEFD6"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E5E3CCB" wp14:editId="704F158E">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p>
          <w:p w14:paraId="7C86B82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5752F6EC"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4FAD250" wp14:editId="456305ED">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p>
          <w:p w14:paraId="24D79E4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04501D23" w14:textId="77777777" w:rsidTr="0096215D">
        <w:trPr>
          <w:trHeight w:val="233"/>
        </w:trPr>
        <w:tc>
          <w:tcPr>
            <w:tcW w:w="4765" w:type="dxa"/>
            <w:vAlign w:val="bottom"/>
          </w:tcPr>
          <w:p w14:paraId="5C1B7F9B"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2E73E27" wp14:editId="7C48049A">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p>
          <w:p w14:paraId="25FB5712" w14:textId="77777777" w:rsidR="00130E83" w:rsidRPr="00185986" w:rsidRDefault="00130E83" w:rsidP="00185986">
            <w:pPr>
              <w:spacing w:line="240" w:lineRule="auto"/>
              <w:jc w:val="right"/>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585" w:type="dxa"/>
          </w:tcPr>
          <w:p w14:paraId="36480762" w14:textId="0BFDBA2F"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5.2: Dataset D1, experiment 1 result plots for accuracy (1), f1-measure (2), recall (3), and precision (4). </w:t>
            </w:r>
            <w:r w:rsidRPr="00185986">
              <w:rPr>
                <w:rFonts w:ascii="Times New Roman" w:hAnsi="Times New Roman" w:cs="Times New Roman"/>
                <w:sz w:val="20"/>
                <w:szCs w:val="20"/>
              </w:rPr>
              <w:t>The x/y axes of all curves were oriented for best visualization</w:t>
            </w:r>
            <w:r w:rsidR="00C6117C" w:rsidRPr="00185986">
              <w:rPr>
                <w:rFonts w:ascii="Times New Roman" w:hAnsi="Times New Roman" w:cs="Times New Roman"/>
                <w:sz w:val="20"/>
                <w:szCs w:val="20"/>
              </w:rPr>
              <w:t>, so</w:t>
            </w:r>
            <w:r w:rsidRPr="00185986">
              <w:rPr>
                <w:rFonts w:ascii="Times New Roman" w:hAnsi="Times New Roman" w:cs="Times New Roman"/>
                <w:sz w:val="20"/>
                <w:szCs w:val="20"/>
              </w:rPr>
              <w:t xml:space="preserve"> note their orientation carefully</w:t>
            </w:r>
            <w:r w:rsidRPr="00185986">
              <w:rPr>
                <w:rFonts w:ascii="Times New Roman" w:eastAsiaTheme="minorEastAsia" w:hAnsi="Times New Roman" w:cs="Times New Roman"/>
                <w:sz w:val="20"/>
                <w:szCs w:val="20"/>
              </w:rPr>
              <w:t>. ROC curve (5) is shown at left.</w:t>
            </w:r>
          </w:p>
        </w:tc>
      </w:tr>
    </w:tbl>
    <w:p w14:paraId="107A75B9" w14:textId="176B901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351D19" w:rsidRPr="00185986">
        <w:rPr>
          <w:rFonts w:ascii="Times New Roman" w:eastAsiaTheme="minorEastAsia" w:hAnsi="Times New Roman" w:cs="Times New Roman"/>
          <w:sz w:val="20"/>
          <w:szCs w:val="20"/>
        </w:rPr>
        <w:t>F</w:t>
      </w:r>
      <w:r w:rsidRPr="00185986">
        <w:rPr>
          <w:rFonts w:ascii="Times New Roman" w:eastAsiaTheme="minorEastAsia" w:hAnsi="Times New Roman" w:cs="Times New Roman"/>
          <w:sz w:val="20"/>
          <w:szCs w:val="20"/>
        </w:rPr>
        <w:t xml:space="preserve">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Pr="00185986">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as</w:t>
      </w:r>
      <w:r w:rsidR="000A7FCB" w:rsidRPr="00185986">
        <w:rPr>
          <w:rFonts w:ascii="Times New Roman" w:eastAsiaTheme="minorEastAsia" w:hAnsi="Times New Roman" w:cs="Times New Roman"/>
          <w:sz w:val="20"/>
          <w:szCs w:val="20"/>
        </w:rPr>
        <w:t xml:space="preserve"> one might</w:t>
      </w:r>
      <w:r w:rsidRPr="00185986">
        <w:rPr>
          <w:rFonts w:ascii="Times New Roman" w:eastAsiaTheme="minorEastAsia" w:hAnsi="Times New Roman" w:cs="Times New Roman"/>
          <w:sz w:val="20"/>
          <w:szCs w:val="20"/>
        </w:rPr>
        <w:t xml:space="preserve"> expect. Precision and the f1-measure were more informative, since precision clearly dominated the f1-measure in contrast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of around 0.07, with a corresponding accuracy of 96%. Additionally, the receiver-operator characteristic (ROC) curve TPR/FPR values was plotted for all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The area under the ROC curve is very near 1.0, indicating a high true-positive rate.</w:t>
      </w:r>
    </w:p>
    <w:p w14:paraId="450301EA"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The results show lower values (0.04-0.10)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were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1F6D4155" w14:textId="77777777" w:rsidR="00130E83" w:rsidRPr="00185986" w:rsidRDefault="00130E83" w:rsidP="00185986">
      <w:pPr>
        <w:spacing w:after="0" w:line="240" w:lineRule="auto"/>
        <w:rPr>
          <w:rFonts w:ascii="Times New Roman" w:eastAsiaTheme="minorEastAsia" w:hAnsi="Times New Roman" w:cs="Times New Roman"/>
          <w:b/>
          <w:sz w:val="20"/>
          <w:szCs w:val="20"/>
        </w:rPr>
      </w:pPr>
      <w:r w:rsidRPr="00185986">
        <w:rPr>
          <w:rFonts w:ascii="Times New Roman" w:eastAsiaTheme="minorEastAsia" w:hAnsi="Times New Roman" w:cs="Times New Roman"/>
          <w:sz w:val="20"/>
          <w:szCs w:val="20"/>
        </w:rPr>
        <w:tab/>
        <w:t xml:space="preserve">Finally,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Thus, more experiments were required to stress properties of the data.</w:t>
      </w:r>
    </w:p>
    <w:p w14:paraId="6411D6D5" w14:textId="77777777" w:rsidR="00A052CC" w:rsidRDefault="00A052CC" w:rsidP="00185986">
      <w:pPr>
        <w:pStyle w:val="Heading2"/>
        <w:spacing w:line="240" w:lineRule="auto"/>
        <w:rPr>
          <w:sz w:val="20"/>
          <w:szCs w:val="20"/>
        </w:rPr>
      </w:pPr>
      <w:bookmarkStart w:id="60" w:name="_Toc510621943"/>
      <w:bookmarkStart w:id="61" w:name="_Toc510630710"/>
      <w:bookmarkStart w:id="62" w:name="_Toc510631587"/>
    </w:p>
    <w:p w14:paraId="3D700CC1" w14:textId="66284595" w:rsidR="00130E83" w:rsidRDefault="00127A59" w:rsidP="00185986">
      <w:pPr>
        <w:pStyle w:val="Heading2"/>
        <w:spacing w:line="240" w:lineRule="auto"/>
        <w:rPr>
          <w:b w:val="0"/>
          <w:i/>
          <w:sz w:val="20"/>
          <w:szCs w:val="20"/>
        </w:rPr>
      </w:pPr>
      <w:r>
        <w:rPr>
          <w:b w:val="0"/>
          <w:i/>
          <w:sz w:val="20"/>
          <w:szCs w:val="20"/>
        </w:rPr>
        <w:t>4.3</w:t>
      </w:r>
      <w:r w:rsidR="00130E83" w:rsidRPr="00127A59">
        <w:rPr>
          <w:b w:val="0"/>
          <w:i/>
          <w:sz w:val="20"/>
          <w:szCs w:val="20"/>
        </w:rPr>
        <w:t xml:space="preserve"> Experiment 2: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anomaly</m:t>
            </m:r>
          </m:sub>
        </m:sSub>
      </m:oMath>
      <w:r w:rsidR="00130E83" w:rsidRPr="00127A59">
        <w:rPr>
          <w:b w:val="0"/>
          <w:i/>
          <w:sz w:val="20"/>
          <w:szCs w:val="20"/>
        </w:rPr>
        <w:t xml:space="preserve"> Sensitivity</w:t>
      </w:r>
      <w:bookmarkEnd w:id="60"/>
      <w:bookmarkEnd w:id="61"/>
      <w:bookmarkEnd w:id="62"/>
    </w:p>
    <w:p w14:paraId="32026123" w14:textId="77777777" w:rsidR="00D574CE" w:rsidRPr="00D574CE" w:rsidRDefault="00D574CE" w:rsidP="00D574CE">
      <w:pPr>
        <w:spacing w:after="0"/>
      </w:pPr>
    </w:p>
    <w:p w14:paraId="0EA62EC5" w14:textId="02599068"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experiment </w:t>
      </w:r>
      <w:r w:rsidR="00BA7FFD" w:rsidRPr="00185986">
        <w:rPr>
          <w:rFonts w:ascii="Times New Roman" w:eastAsiaTheme="minorEastAsia" w:hAnsi="Times New Roman" w:cs="Times New Roman"/>
          <w:sz w:val="20"/>
          <w:szCs w:val="20"/>
        </w:rPr>
        <w:t>evaluat</w:t>
      </w:r>
      <w:r w:rsidRPr="00185986">
        <w:rPr>
          <w:rFonts w:ascii="Times New Roman" w:eastAsiaTheme="minorEastAsia" w:hAnsi="Times New Roman" w:cs="Times New Roman"/>
          <w:sz w:val="20"/>
          <w:szCs w:val="20"/>
        </w:rPr>
        <w:t>e</w:t>
      </w:r>
      <w:r w:rsidR="0025600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w:t>
      </w:r>
      <w:r w:rsidR="00AB6A56">
        <w:rPr>
          <w:rFonts w:ascii="Times New Roman" w:eastAsiaTheme="minorEastAsia" w:hAnsi="Times New Roman" w:cs="Times New Roman"/>
          <w:sz w:val="20"/>
          <w:szCs w:val="20"/>
        </w:rPr>
        <w:t xml:space="preserve"> trace component of</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varied between 0.0 and 0.2 in increments of 0.02, then in increments of 0.05 between 0.25. The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to yield a more uniform distribution of traces, and likewise recall that </w:t>
      </w:r>
      <w:r w:rsidR="00BA7FFD" w:rsidRPr="00185986">
        <w:rPr>
          <w:rFonts w:ascii="Times New Roman" w:eastAsiaTheme="minorEastAsia" w:hAnsi="Times New Roman" w:cs="Times New Roman"/>
          <w:sz w:val="20"/>
          <w:szCs w:val="20"/>
        </w:rPr>
        <w:t xml:space="preserve">experiment 1 </w:t>
      </w:r>
      <w:r w:rsidRPr="00185986">
        <w:rPr>
          <w:rFonts w:ascii="Times New Roman" w:eastAsiaTheme="minorEastAsia" w:hAnsi="Times New Roman" w:cs="Times New Roman"/>
          <w:sz w:val="20"/>
          <w:szCs w:val="20"/>
        </w:rPr>
        <w:t xml:space="preserve">results showed little impact across the parameter’s range.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w:t>
      </w:r>
      <w:r w:rsidR="00BA7FFD" w:rsidRPr="00185986">
        <w:rPr>
          <w:rFonts w:ascii="Times New Roman" w:eastAsiaTheme="minorEastAsia" w:hAnsi="Times New Roman" w:cs="Times New Roman"/>
          <w:sz w:val="20"/>
          <w:szCs w:val="20"/>
        </w:rPr>
        <w:t xml:space="preserve">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parameter value, generating dataset D2.</w:t>
      </w:r>
    </w:p>
    <w:tbl>
      <w:tblPr>
        <w:tblW w:w="0" w:type="auto"/>
        <w:tblLook w:val="04A0" w:firstRow="1" w:lastRow="0" w:firstColumn="1" w:lastColumn="0" w:noHBand="0" w:noVBand="1"/>
      </w:tblPr>
      <w:tblGrid>
        <w:gridCol w:w="4675"/>
        <w:gridCol w:w="4675"/>
      </w:tblGrid>
      <w:tr w:rsidR="00130E83" w:rsidRPr="00185986" w14:paraId="523F44E5" w14:textId="77777777" w:rsidTr="0096215D">
        <w:tc>
          <w:tcPr>
            <w:tcW w:w="4675" w:type="dxa"/>
            <w:vAlign w:val="bottom"/>
          </w:tcPr>
          <w:p w14:paraId="185CE933"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lastRenderedPageBreak/>
              <w:drawing>
                <wp:inline distT="0" distB="0" distL="0" distR="0" wp14:anchorId="71E58F1E" wp14:editId="0EB05688">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p>
          <w:p w14:paraId="3F6B14C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675" w:type="dxa"/>
            <w:vAlign w:val="bottom"/>
          </w:tcPr>
          <w:p w14:paraId="0A08180B"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1DF450C9" wp14:editId="40CBFD65">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p>
          <w:p w14:paraId="738F0EFF"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BCF1F55" w14:textId="77777777" w:rsidTr="0096215D">
        <w:tc>
          <w:tcPr>
            <w:tcW w:w="4675" w:type="dxa"/>
            <w:vAlign w:val="bottom"/>
          </w:tcPr>
          <w:p w14:paraId="6042F38F"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6CC4E561" wp14:editId="58A0A456">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p>
          <w:p w14:paraId="0386A426"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675" w:type="dxa"/>
            <w:vAlign w:val="bottom"/>
          </w:tcPr>
          <w:p w14:paraId="5F53E832"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25CD58E0" wp14:editId="51D756DA">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p>
          <w:p w14:paraId="30FFAE5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797DBD0F" w14:textId="77777777" w:rsidTr="0096215D">
        <w:tc>
          <w:tcPr>
            <w:tcW w:w="4675" w:type="dxa"/>
            <w:vAlign w:val="bottom"/>
          </w:tcPr>
          <w:p w14:paraId="33F1EBC7"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4D2BBBFE" wp14:editId="21D7CE1A">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p>
          <w:p w14:paraId="62EEFA59"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675" w:type="dxa"/>
          </w:tcPr>
          <w:p w14:paraId="050705FF" w14:textId="77777777"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5.3: Dataset D2, experiment 2 results for (from top-left) accuracy (1), f1-measure (2), recall (3), and precision (4). </w:t>
            </w:r>
            <w:r w:rsidRPr="00185986">
              <w:rPr>
                <w:rFonts w:ascii="Times New Roman" w:hAnsi="Times New Roman" w:cs="Times New Roman"/>
                <w:sz w:val="20"/>
                <w:szCs w:val="20"/>
              </w:rPr>
              <w:t>The x/y axes of all curves were oriented for best visualization, so note their orientation carefully</w:t>
            </w:r>
            <w:r w:rsidRPr="00185986">
              <w:rPr>
                <w:rFonts w:ascii="Times New Roman" w:hAnsi="Times New Roman" w:cs="Times New Roman"/>
                <w:noProof/>
                <w:sz w:val="20"/>
                <w:szCs w:val="20"/>
              </w:rPr>
              <w:t>. ROC curve is shown at left (5).</w:t>
            </w:r>
          </w:p>
        </w:tc>
      </w:tr>
    </w:tbl>
    <w:p w14:paraId="67CAD5D8"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results are shown in figure 5.3. 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worked satisfactorily for a range of very rare and somewhat frequent anomaly occurrence rates, with respect to a somewhat regular process.  The ROC curve bears this out, and likely anticipates expected performance on real-world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are not known in advance.</w:t>
      </w:r>
    </w:p>
    <w:p w14:paraId="6B7AA0CC" w14:textId="62EE449B"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Whereas the previous datasets D1 and D2 included insertion, substitution and deletion anomalies, they excluded a specific type of substitution: anomalous structure consisting of existing model activities. Such anomalies represent activities occurring out of context. Experiments 1 and 2 were repeated on the same data, but with the </w:t>
      </w:r>
      <w:r w:rsidRPr="00185986">
        <w:rPr>
          <w:rFonts w:ascii="Times New Roman" w:hAnsi="Times New Roman" w:cs="Times New Roman"/>
          <w:sz w:val="20"/>
          <w:szCs w:val="20"/>
        </w:rPr>
        <w:lastRenderedPageBreak/>
        <w:t>anomalous activities in each model replaced by an existing activity randomly chosen from the model’s non-anomalous activities. New traces were generated as for D1, 60 models and 1000 traces for</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 0.6, 0.7, 0.8, 0.9</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as per experiment 2.</w:t>
      </w:r>
    </w:p>
    <w:p w14:paraId="19C99413" w14:textId="240879C0" w:rsidR="00840BF2" w:rsidRPr="00185986" w:rsidRDefault="00AC379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840BF2" w:rsidRPr="00185986">
        <w:rPr>
          <w:rFonts w:ascii="Times New Roman" w:hAnsi="Times New Roman" w:cs="Times New Roman"/>
          <w:sz w:val="20"/>
          <w:szCs w:val="20"/>
        </w:rPr>
        <w:t xml:space="preserve">Results </w:t>
      </w:r>
      <w:r w:rsidR="00130E83" w:rsidRPr="00185986">
        <w:rPr>
          <w:rFonts w:ascii="Times New Roman" w:hAnsi="Times New Roman" w:cs="Times New Roman"/>
          <w:sz w:val="20"/>
          <w:szCs w:val="20"/>
        </w:rPr>
        <w:t>for</w:t>
      </w:r>
      <w:r w:rsidR="00840BF2" w:rsidRPr="00185986">
        <w:rPr>
          <w:rFonts w:ascii="Times New Roman" w:hAnsi="Times New Roman" w:cs="Times New Roman"/>
          <w:sz w:val="20"/>
          <w:szCs w:val="20"/>
        </w:rPr>
        <w:t xml:space="preserve"> experiment 1 using</w:t>
      </w:r>
      <w:r w:rsidR="00130E83" w:rsidRPr="00185986">
        <w:rPr>
          <w:rFonts w:ascii="Times New Roman" w:hAnsi="Times New Roman" w:cs="Times New Roman"/>
          <w:sz w:val="20"/>
          <w:szCs w:val="20"/>
        </w:rPr>
        <w:t xml:space="preserve"> dataset D3</w:t>
      </w:r>
      <w:r w:rsidR="00840BF2" w:rsidRPr="00185986">
        <w:rPr>
          <w:rFonts w:ascii="Times New Roman" w:hAnsi="Times New Roman" w:cs="Times New Roman"/>
          <w:sz w:val="20"/>
          <w:szCs w:val="20"/>
        </w:rPr>
        <w:t>, and likewise for experiment 2 using for D4, showed very nearly the same performance curves as for the previous, with just slightly lower performance. For brevity, we do not reproduce th</w:t>
      </w:r>
      <w:r w:rsidRPr="00185986">
        <w:rPr>
          <w:rFonts w:ascii="Times New Roman" w:hAnsi="Times New Roman" w:cs="Times New Roman"/>
          <w:sz w:val="20"/>
          <w:szCs w:val="20"/>
        </w:rPr>
        <w:t>e</w:t>
      </w:r>
      <w:r w:rsidR="00840BF2"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performance </w:t>
      </w:r>
      <w:r w:rsidR="00840BF2" w:rsidRPr="00185986">
        <w:rPr>
          <w:rFonts w:ascii="Times New Roman" w:hAnsi="Times New Roman" w:cs="Times New Roman"/>
          <w:sz w:val="20"/>
          <w:szCs w:val="20"/>
        </w:rPr>
        <w:t xml:space="preserve">curves, </w:t>
      </w:r>
      <w:r w:rsidRPr="00185986">
        <w:rPr>
          <w:rFonts w:ascii="Times New Roman" w:hAnsi="Times New Roman" w:cs="Times New Roman"/>
          <w:sz w:val="20"/>
          <w:szCs w:val="20"/>
        </w:rPr>
        <w:t>and</w:t>
      </w:r>
      <w:r w:rsidR="00840BF2" w:rsidRPr="00185986">
        <w:rPr>
          <w:rFonts w:ascii="Times New Roman" w:hAnsi="Times New Roman" w:cs="Times New Roman"/>
          <w:sz w:val="20"/>
          <w:szCs w:val="20"/>
        </w:rPr>
        <w:t xml:space="preserve"> instead provide the ROC curves for each experiment, which </w:t>
      </w:r>
      <w:r w:rsidR="0064346C" w:rsidRPr="00185986">
        <w:rPr>
          <w:rFonts w:ascii="Times New Roman" w:hAnsi="Times New Roman" w:cs="Times New Roman"/>
          <w:sz w:val="20"/>
          <w:szCs w:val="20"/>
        </w:rPr>
        <w:t>capture</w:t>
      </w:r>
      <w:r w:rsidR="00840BF2" w:rsidRPr="00185986">
        <w:rPr>
          <w:rFonts w:ascii="Times New Roman" w:hAnsi="Times New Roman" w:cs="Times New Roman"/>
          <w:sz w:val="20"/>
          <w:szCs w:val="20"/>
        </w:rPr>
        <w:t xml:space="preserve"> the slight performance decrease experienced in both experiments.</w:t>
      </w:r>
      <w:r w:rsidR="0064346C" w:rsidRPr="00185986">
        <w:rPr>
          <w:rFonts w:ascii="Times New Roman" w:hAnsi="Times New Roman" w:cs="Times New Roman"/>
          <w:sz w:val="20"/>
          <w:szCs w:val="20"/>
        </w:rPr>
        <w:t xml:space="preserve"> The decrease</w:t>
      </w:r>
      <w:r w:rsidR="00730560">
        <w:rPr>
          <w:rFonts w:ascii="Times New Roman" w:hAnsi="Times New Roman" w:cs="Times New Roman"/>
          <w:sz w:val="20"/>
          <w:szCs w:val="20"/>
        </w:rPr>
        <w:t xml:space="preserve"> </w:t>
      </w:r>
      <w:r w:rsidR="0064346C" w:rsidRPr="00185986">
        <w:rPr>
          <w:rFonts w:ascii="Times New Roman" w:hAnsi="Times New Roman" w:cs="Times New Roman"/>
          <w:sz w:val="20"/>
          <w:szCs w:val="20"/>
        </w:rPr>
        <w:t xml:space="preserve">was due to the less obvious nature of anomalies when replaced </w:t>
      </w:r>
      <w:r w:rsidR="0013767A" w:rsidRPr="00185986">
        <w:rPr>
          <w:rFonts w:ascii="Times New Roman" w:hAnsi="Times New Roman" w:cs="Times New Roman"/>
          <w:sz w:val="20"/>
          <w:szCs w:val="20"/>
        </w:rPr>
        <w:t>with</w:t>
      </w:r>
      <w:r w:rsidR="0064346C" w:rsidRPr="00185986">
        <w:rPr>
          <w:rFonts w:ascii="Times New Roman" w:hAnsi="Times New Roman" w:cs="Times New Roman"/>
          <w:sz w:val="20"/>
          <w:szCs w:val="20"/>
        </w:rPr>
        <w:t xml:space="preserve"> existing activities.</w:t>
      </w:r>
    </w:p>
    <w:tbl>
      <w:tblPr>
        <w:tblStyle w:val="TableGrid"/>
        <w:tblW w:w="0" w:type="auto"/>
        <w:tblLook w:val="04A0" w:firstRow="1" w:lastRow="0" w:firstColumn="1" w:lastColumn="0" w:noHBand="0" w:noVBand="1"/>
      </w:tblPr>
      <w:tblGrid>
        <w:gridCol w:w="4675"/>
        <w:gridCol w:w="4675"/>
      </w:tblGrid>
      <w:tr w:rsidR="0064346C" w:rsidRPr="00185986" w14:paraId="1BA7BF90" w14:textId="77777777" w:rsidTr="0064346C">
        <w:tc>
          <w:tcPr>
            <w:tcW w:w="4675" w:type="dxa"/>
          </w:tcPr>
          <w:p w14:paraId="20B54D50" w14:textId="0D6CACBD" w:rsidR="0064346C" w:rsidRPr="00185986" w:rsidRDefault="0064346C" w:rsidP="00185986">
            <w:pPr>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1D2B95B2" wp14:editId="2C1A88A2">
                  <wp:extent cx="2550311" cy="191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p>
        </w:tc>
        <w:tc>
          <w:tcPr>
            <w:tcW w:w="4675" w:type="dxa"/>
          </w:tcPr>
          <w:p w14:paraId="6663BF1E" w14:textId="5B2615FA" w:rsidR="0064346C" w:rsidRPr="00185986" w:rsidRDefault="0064346C" w:rsidP="00185986">
            <w:pPr>
              <w:keepNext/>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F25F45B" wp14:editId="4E1C2D69">
                  <wp:extent cx="2533650" cy="18988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p>
        </w:tc>
      </w:tr>
    </w:tbl>
    <w:p w14:paraId="623D1485" w14:textId="76137AD2" w:rsidR="00130E83" w:rsidRPr="00185986" w:rsidRDefault="0064346C" w:rsidP="00185986">
      <w:pPr>
        <w:pStyle w:val="Caption"/>
        <w:rPr>
          <w:rFonts w:ascii="Times New Roman" w:hAnsi="Times New Roman" w:cs="Times New Roman"/>
          <w:sz w:val="20"/>
          <w:szCs w:val="20"/>
        </w:rPr>
      </w:pPr>
      <w:r w:rsidRPr="00185986">
        <w:rPr>
          <w:rFonts w:ascii="Times New Roman" w:hAnsi="Times New Roman" w:cs="Times New Roman"/>
          <w:sz w:val="20"/>
          <w:szCs w:val="20"/>
        </w:rPr>
        <w:t xml:space="preserve">Figure 5.XX: </w:t>
      </w:r>
      <w:r w:rsidR="00832CD5" w:rsidRPr="00185986">
        <w:rPr>
          <w:rFonts w:ascii="Times New Roman" w:hAnsi="Times New Roman" w:cs="Times New Roman"/>
          <w:sz w:val="20"/>
          <w:szCs w:val="20"/>
        </w:rPr>
        <w:t>The</w:t>
      </w:r>
      <w:r w:rsidRPr="00185986">
        <w:rPr>
          <w:rFonts w:ascii="Times New Roman" w:hAnsi="Times New Roman" w:cs="Times New Roman"/>
          <w:sz w:val="20"/>
          <w:szCs w:val="20"/>
        </w:rPr>
        <w:t xml:space="preserve"> ROC curve</w:t>
      </w:r>
      <w:r w:rsidR="00832CD5" w:rsidRPr="00185986">
        <w:rPr>
          <w:rFonts w:ascii="Times New Roman" w:hAnsi="Times New Roman" w:cs="Times New Roman"/>
          <w:sz w:val="20"/>
          <w:szCs w:val="20"/>
        </w:rPr>
        <w:t>s</w:t>
      </w:r>
      <w:r w:rsidRPr="00185986">
        <w:rPr>
          <w:rFonts w:ascii="Times New Roman" w:hAnsi="Times New Roman" w:cs="Times New Roman"/>
          <w:sz w:val="20"/>
          <w:szCs w:val="20"/>
        </w:rPr>
        <w:t xml:space="preserve"> for experiment 1</w:t>
      </w:r>
      <w:r w:rsidR="00832CD5" w:rsidRPr="00185986">
        <w:rPr>
          <w:rFonts w:ascii="Times New Roman" w:hAnsi="Times New Roman" w:cs="Times New Roman"/>
          <w:sz w:val="20"/>
          <w:szCs w:val="20"/>
        </w:rPr>
        <w:t xml:space="preserve"> (left)</w:t>
      </w:r>
      <w:r w:rsidRPr="00185986">
        <w:rPr>
          <w:rFonts w:ascii="Times New Roman" w:hAnsi="Times New Roman" w:cs="Times New Roman"/>
          <w:sz w:val="20"/>
          <w:szCs w:val="20"/>
        </w:rPr>
        <w:t xml:space="preserve"> repeated on dataset D3</w:t>
      </w:r>
      <w:r w:rsidR="00832CD5" w:rsidRPr="00185986">
        <w:rPr>
          <w:rFonts w:ascii="Times New Roman" w:hAnsi="Times New Roman" w:cs="Times New Roman"/>
          <w:sz w:val="20"/>
          <w:szCs w:val="20"/>
        </w:rPr>
        <w:t>, and</w:t>
      </w:r>
      <w:r w:rsidRPr="00185986">
        <w:rPr>
          <w:rFonts w:ascii="Times New Roman" w:hAnsi="Times New Roman" w:cs="Times New Roman"/>
          <w:sz w:val="20"/>
          <w:szCs w:val="20"/>
        </w:rPr>
        <w:t xml:space="preserve"> experiment 2 </w:t>
      </w:r>
      <w:r w:rsidR="00832CD5" w:rsidRPr="00185986">
        <w:rPr>
          <w:rFonts w:ascii="Times New Roman" w:hAnsi="Times New Roman" w:cs="Times New Roman"/>
          <w:sz w:val="20"/>
          <w:szCs w:val="20"/>
        </w:rPr>
        <w:t xml:space="preserve">(right) </w:t>
      </w:r>
      <w:r w:rsidRPr="00185986">
        <w:rPr>
          <w:rFonts w:ascii="Times New Roman" w:hAnsi="Times New Roman" w:cs="Times New Roman"/>
          <w:sz w:val="20"/>
          <w:szCs w:val="20"/>
        </w:rPr>
        <w:t>repeated for dataset D4.</w:t>
      </w:r>
    </w:p>
    <w:p w14:paraId="149F9D2D" w14:textId="060042D1" w:rsidR="00130E83" w:rsidRPr="00737AE6" w:rsidRDefault="00737AE6" w:rsidP="00185986">
      <w:pPr>
        <w:pStyle w:val="Heading2"/>
        <w:spacing w:line="240" w:lineRule="auto"/>
        <w:rPr>
          <w:b w:val="0"/>
          <w:i/>
          <w:sz w:val="20"/>
          <w:szCs w:val="20"/>
        </w:rPr>
      </w:pPr>
      <w:bookmarkStart w:id="63" w:name="_Toc510621944"/>
      <w:bookmarkStart w:id="64" w:name="_Toc510630711"/>
      <w:bookmarkStart w:id="65" w:name="_Toc510631588"/>
      <w:r w:rsidRPr="00737AE6">
        <w:rPr>
          <w:b w:val="0"/>
          <w:i/>
          <w:sz w:val="20"/>
          <w:szCs w:val="20"/>
        </w:rPr>
        <w:t>4.4</w:t>
      </w:r>
      <w:r w:rsidR="00130E83" w:rsidRPr="00737AE6">
        <w:rPr>
          <w:b w:val="0"/>
          <w:i/>
          <w:sz w:val="20"/>
          <w:szCs w:val="20"/>
        </w:rPr>
        <w:t xml:space="preserve"> Experiment 3: Multiple Anomalous Structures</w:t>
      </w:r>
      <w:bookmarkEnd w:id="63"/>
      <w:bookmarkEnd w:id="64"/>
      <w:bookmarkEnd w:id="65"/>
    </w:p>
    <w:p w14:paraId="28725C55" w14:textId="77777777" w:rsidR="00737AE6" w:rsidRDefault="00737AE6" w:rsidP="00185986">
      <w:pPr>
        <w:spacing w:after="0" w:line="240" w:lineRule="auto"/>
        <w:rPr>
          <w:rFonts w:ascii="Times New Roman" w:hAnsi="Times New Roman" w:cs="Times New Roman"/>
          <w:sz w:val="20"/>
          <w:szCs w:val="20"/>
        </w:rPr>
      </w:pPr>
    </w:p>
    <w:p w14:paraId="4A5D8E87" w14:textId="55068F4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6D65CF" w:rsidRPr="00185986">
        <w:rPr>
          <w:rFonts w:ascii="Times New Roman" w:hAnsi="Times New Roman" w:cs="Times New Roman"/>
          <w:sz w:val="20"/>
          <w:szCs w:val="20"/>
        </w:rPr>
        <w:t>Experiments 1 and 2</w:t>
      </w:r>
      <w:r w:rsidRPr="00185986">
        <w:rPr>
          <w:rFonts w:ascii="Times New Roman" w:hAnsi="Times New Roman" w:cs="Times New Roman"/>
          <w:sz w:val="20"/>
          <w:szCs w:val="20"/>
        </w:rPr>
        <w:t xml:space="preserve">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but dealt with models for which the number of anomalous structures was distributed according to the model generation algorithm. As a result,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 xml:space="preserve">, where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defines the number of anomalous structures in model </w:t>
      </w:r>
      <w:r w:rsidRPr="00185986">
        <w:rPr>
          <w:rFonts w:ascii="Times New Roman" w:eastAsiaTheme="minorEastAsia" w:hAnsi="Times New Roman" w:cs="Times New Roman"/>
          <w:i/>
          <w:sz w:val="20"/>
          <w:szCs w:val="20"/>
        </w:rPr>
        <w:t>M</w:t>
      </w:r>
      <w:r w:rsidRPr="00185986">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in experiment 2 generated more anomalous traces, they were generated from models containing </w:t>
      </w:r>
      <w:r w:rsidR="00B444FC" w:rsidRPr="00185986">
        <w:rPr>
          <w:rFonts w:ascii="Times New Roman" w:eastAsiaTheme="minorEastAsia" w:hAnsi="Times New Roman" w:cs="Times New Roman"/>
          <w:sz w:val="20"/>
          <w:szCs w:val="20"/>
        </w:rPr>
        <w:t xml:space="preserve">few </w:t>
      </w:r>
      <w:r w:rsidRPr="00185986">
        <w:rPr>
          <w:rFonts w:ascii="Times New Roman" w:eastAsiaTheme="minorEastAsia" w:hAnsi="Times New Roman" w:cs="Times New Roman"/>
          <w:sz w:val="20"/>
          <w:szCs w:val="20"/>
        </w:rPr>
        <w:t xml:space="preserve">anomalous structures.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w:t>
      </w:r>
    </w:p>
    <w:p w14:paraId="0231C051" w14:textId="65714990"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This required generating</w:t>
      </w:r>
      <w:r w:rsidR="006473CC"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a final model-oriented dataset</w:t>
      </w:r>
      <w:r w:rsidR="006473CC" w:rsidRPr="00185986">
        <w:rPr>
          <w:rFonts w:ascii="Times New Roman" w:eastAsiaTheme="minorEastAsia" w:hAnsi="Times New Roman" w:cs="Times New Roman"/>
          <w:sz w:val="20"/>
          <w:szCs w:val="20"/>
        </w:rPr>
        <w:t xml:space="preserve"> D5</w:t>
      </w:r>
      <w:r w:rsidRPr="00185986">
        <w:rPr>
          <w:rFonts w:ascii="Times New Roman" w:eastAsiaTheme="minorEastAsia" w:hAnsi="Times New Roman" w:cs="Times New Roman"/>
          <w:sz w:val="20"/>
          <w:szCs w:val="20"/>
        </w:rPr>
        <w:t xml:space="preserve"> consisting of models with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Thirty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 xml:space="preserve"> </m:t>
        </m:r>
      </m:oMath>
      <w:r w:rsidRPr="00185986">
        <w:rPr>
          <w:rFonts w:ascii="Times New Roman" w:eastAsiaTheme="minorEastAsia" w:hAnsi="Times New Roman" w:cs="Times New Roman"/>
          <w:sz w:val="20"/>
          <w:szCs w:val="20"/>
        </w:rPr>
        <w:t xml:space="preserve">models were generated for each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Pr="00185986">
        <w:rPr>
          <w:rFonts w:ascii="Times New Roman" w:eastAsiaTheme="minorEastAsia" w:hAnsi="Times New Roman" w:cs="Times New Roman"/>
          <w:sz w:val="20"/>
          <w:szCs w:val="20"/>
        </w:rPr>
        <w:t>. These values were not truly fixed, since the outgoing edge probabilities required normalization after anomaly generation.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which do not sum to 1.0, so the edge probabilities at each vertex were normalized after anomaly generation.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model with 16 anomalies is shown in figure 5.6.</w:t>
      </w:r>
    </w:p>
    <w:p w14:paraId="49AB8CC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FA6F4A9" wp14:editId="4E410C92">
            <wp:extent cx="35687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5544DF0D" w14:textId="67E5EA55"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5.6: A synthetic model with 16 anomalies (yellow</w:t>
      </w:r>
      <w:r w:rsidR="005767C0" w:rsidRPr="00185986">
        <w:rPr>
          <w:rFonts w:ascii="Times New Roman" w:hAnsi="Times New Roman" w:cs="Times New Roman"/>
          <w:color w:val="auto"/>
          <w:sz w:val="20"/>
          <w:szCs w:val="20"/>
        </w:rPr>
        <w:t xml:space="preserve"> paths</w:t>
      </w:r>
      <w:r w:rsidRPr="00185986">
        <w:rPr>
          <w:rFonts w:ascii="Times New Roman" w:hAnsi="Times New Roman" w:cs="Times New Roman"/>
          <w:color w:val="auto"/>
          <w:sz w:val="20"/>
          <w:szCs w:val="20"/>
        </w:rPr>
        <w:t>) and approximately 40 activit</w:t>
      </w:r>
      <w:r w:rsidR="009C1E27" w:rsidRPr="00185986">
        <w:rPr>
          <w:rFonts w:ascii="Times New Roman" w:hAnsi="Times New Roman" w:cs="Times New Roman"/>
          <w:color w:val="auto"/>
          <w:sz w:val="20"/>
          <w:szCs w:val="20"/>
        </w:rPr>
        <w:t>y</w:t>
      </w:r>
      <w:r w:rsidRPr="00185986">
        <w:rPr>
          <w:rFonts w:ascii="Times New Roman" w:hAnsi="Times New Roman" w:cs="Times New Roman"/>
          <w:color w:val="auto"/>
          <w:sz w:val="20"/>
          <w:szCs w:val="20"/>
        </w:rPr>
        <w:t xml:space="preserve"> vertices. Vertices prefixed “^_” represent null activity transitions, where such a path immediately resolves to its successor</w:t>
      </w:r>
      <w:r w:rsidR="00033C4B">
        <w:rPr>
          <w:rFonts w:ascii="Times New Roman" w:hAnsi="Times New Roman" w:cs="Times New Roman"/>
          <w:color w:val="auto"/>
          <w:sz w:val="20"/>
          <w:szCs w:val="20"/>
        </w:rPr>
        <w:t>.</w:t>
      </w:r>
    </w:p>
    <w:p w14:paraId="4E2DD302" w14:textId="40DB06CC" w:rsidR="00130E83" w:rsidRPr="00185986" w:rsidRDefault="00130E83" w:rsidP="000733B9">
      <w:pPr>
        <w:spacing w:before="240"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Models were generated using the same procedure as for previous experiment until one satisfied the target number </w:t>
      </w:r>
      <m:oMath>
        <m:r>
          <w:rPr>
            <w:rFonts w:ascii="Cambria Math" w:hAnsi="Cambria Math" w:cs="Times New Roman"/>
            <w:sz w:val="20"/>
            <w:szCs w:val="20"/>
          </w:rPr>
          <m:t>k</m:t>
        </m:r>
      </m:oMath>
      <w:r w:rsidRPr="00185986">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sidRPr="00185986">
        <w:rPr>
          <w:rFonts w:ascii="Times New Roman" w:eastAsiaTheme="minorEastAsia" w:hAnsi="Times New Roman" w:cs="Times New Roman"/>
          <w:sz w:val="20"/>
          <w:szCs w:val="20"/>
        </w:rPr>
        <w:t xml:space="preserve"> were very unlikely under the previous model generation parameters, so in this case anomalous structures were added until the target </w:t>
      </w:r>
      <m:oMath>
        <m:r>
          <w:rPr>
            <w:rFonts w:ascii="Cambria Math" w:hAnsi="Cambria Math" w:cs="Times New Roman"/>
            <w:sz w:val="20"/>
            <w:szCs w:val="20"/>
          </w:rPr>
          <m:t>k</m:t>
        </m:r>
      </m:oMath>
      <w:r w:rsidRPr="00185986">
        <w:rPr>
          <w:rFonts w:ascii="Times New Roman" w:eastAsiaTheme="minorEastAsia" w:hAnsi="Times New Roman" w:cs="Times New Roman"/>
          <w:sz w:val="20"/>
          <w:szCs w:val="20"/>
        </w:rPr>
        <w:t xml:space="preserve"> was reached. To achieve a nearly uniform distribution of insertion, deletion, and substitution anomaly structures, </w:t>
      </w:r>
      <w:r w:rsidR="000733B9">
        <w:rPr>
          <w:rFonts w:ascii="Times New Roman" w:eastAsiaTheme="minorEastAsia" w:hAnsi="Times New Roman" w:cs="Times New Roman"/>
          <w:sz w:val="20"/>
          <w:szCs w:val="20"/>
        </w:rPr>
        <w:t>anomaly types were selected by the stochastic decision tree shown in figure 5.7.</w:t>
      </w:r>
    </w:p>
    <w:p w14:paraId="4F04D30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CECA4AD" wp14:editId="4C4D1BB7">
            <wp:extent cx="3511550" cy="3004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430" cy="3051375"/>
                    </a:xfrm>
                    <a:prstGeom prst="rect">
                      <a:avLst/>
                    </a:prstGeom>
                    <a:noFill/>
                    <a:ln>
                      <a:noFill/>
                    </a:ln>
                  </pic:spPr>
                </pic:pic>
              </a:graphicData>
            </a:graphic>
          </wp:inline>
        </w:drawing>
      </w:r>
    </w:p>
    <w:p w14:paraId="0720DBE9"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5.7: The anomalous structure generation decision tree and three anomaly types. Null transitions '^' represent execution paths that bypass (delete) normal behavior.</w:t>
      </w:r>
      <w:r w:rsidRPr="00185986">
        <w:rPr>
          <w:rFonts w:ascii="Times New Roman" w:hAnsi="Times New Roman" w:cs="Times New Roman"/>
          <w:noProof/>
          <w:color w:val="auto"/>
          <w:sz w:val="20"/>
          <w:szCs w:val="20"/>
        </w:rPr>
        <w:t xml:space="preserve"> LOOP structures transition and return from a newly inserted </w:t>
      </w:r>
      <w:r w:rsidRPr="00185986">
        <w:rPr>
          <w:rFonts w:ascii="Times New Roman" w:hAnsi="Times New Roman" w:cs="Times New Roman"/>
          <w:noProof/>
          <w:color w:val="auto"/>
          <w:sz w:val="20"/>
          <w:szCs w:val="20"/>
        </w:rPr>
        <w:lastRenderedPageBreak/>
        <w:t>activity, creating an insertion. Lastly, OR branches decompose to two types of substitution, whereby normal behavior is replaced by either some existing activity (</w:t>
      </w:r>
      <m:oMath>
        <m:r>
          <w:rPr>
            <w:rFonts w:ascii="Cambria Math" w:hAnsi="Cambria Math" w:cs="Times New Roman"/>
            <w:noProof/>
            <w:color w:val="auto"/>
            <w:sz w:val="20"/>
            <w:szCs w:val="20"/>
          </w:rPr>
          <m:t>α</m:t>
        </m:r>
      </m:oMath>
      <w:r w:rsidRPr="00185986">
        <w:rPr>
          <w:rFonts w:ascii="Times New Roman" w:eastAsiaTheme="minorEastAsia" w:hAnsi="Times New Roman" w:cs="Times New Roman"/>
          <w:noProof/>
          <w:color w:val="auto"/>
          <w:sz w:val="20"/>
          <w:szCs w:val="20"/>
        </w:rPr>
        <w:t>)</w:t>
      </w:r>
      <w:r w:rsidRPr="00185986">
        <w:rPr>
          <w:rFonts w:ascii="Times New Roman" w:hAnsi="Times New Roman" w:cs="Times New Roman"/>
          <w:noProof/>
          <w:color w:val="auto"/>
          <w:sz w:val="20"/>
          <w:szCs w:val="20"/>
        </w:rPr>
        <w:t xml:space="preserve"> or a new activity (</w:t>
      </w:r>
      <m:oMath>
        <m:r>
          <w:rPr>
            <w:rFonts w:ascii="Cambria Math" w:hAnsi="Cambria Math" w:cs="Times New Roman"/>
            <w:noProof/>
            <w:color w:val="auto"/>
            <w:sz w:val="20"/>
            <w:szCs w:val="20"/>
          </w:rPr>
          <m:t>β</m:t>
        </m:r>
      </m:oMath>
      <w:r w:rsidRPr="00185986">
        <w:rPr>
          <w:rFonts w:ascii="Times New Roman" w:hAnsi="Times New Roman" w:cs="Times New Roman"/>
          <w:noProof/>
          <w:color w:val="auto"/>
          <w:sz w:val="20"/>
          <w:szCs w:val="20"/>
        </w:rPr>
        <w:t>).</w:t>
      </w:r>
    </w:p>
    <w:p w14:paraId="12A132BE" w14:textId="63FF825F"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w:t>
      </w:r>
      <w:r w:rsidR="005A796E" w:rsidRPr="00185986">
        <w:rPr>
          <w:rFonts w:ascii="Times New Roman" w:eastAsiaTheme="minorEastAsia" w:hAnsi="Times New Roman" w:cs="Times New Roman"/>
          <w:sz w:val="20"/>
          <w:szCs w:val="20"/>
        </w:rPr>
        <w:t>target</w:t>
      </w:r>
      <w:r w:rsidRPr="00185986">
        <w:rPr>
          <w:rFonts w:ascii="Times New Roman" w:eastAsiaTheme="minorEastAsia" w:hAnsi="Times New Roman" w:cs="Times New Roman"/>
          <w:sz w:val="20"/>
          <w:szCs w:val="20"/>
        </w:rPr>
        <w:t xml:space="preserve"> number of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anomalies, each of which was generated under a uniform distribution of insertion, deletion, and substitution anomalies.</w:t>
      </w:r>
    </w:p>
    <w:p w14:paraId="4D24663C" w14:textId="77777777"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Pr="00185986">
        <w:rPr>
          <w:rFonts w:ascii="Times New Roman" w:eastAsiaTheme="minorEastAsia" w:hAnsi="Times New Roman" w:cs="Times New Roman"/>
          <w:sz w:val="20"/>
          <w:szCs w:val="20"/>
        </w:rPr>
        <w:t xml:space="preserve"> in increments of 0.02. The results are shown in figure 5.8.</w:t>
      </w:r>
    </w:p>
    <w:tbl>
      <w:tblPr>
        <w:tblW w:w="0" w:type="auto"/>
        <w:tblLook w:val="04A0" w:firstRow="1" w:lastRow="0" w:firstColumn="1" w:lastColumn="0" w:noHBand="0" w:noVBand="1"/>
      </w:tblPr>
      <w:tblGrid>
        <w:gridCol w:w="4680"/>
        <w:gridCol w:w="4680"/>
      </w:tblGrid>
      <w:tr w:rsidR="00130E83" w:rsidRPr="00185986" w14:paraId="2668EBDC" w14:textId="77777777" w:rsidTr="0096215D">
        <w:tc>
          <w:tcPr>
            <w:tcW w:w="4675" w:type="dxa"/>
            <w:vAlign w:val="bottom"/>
          </w:tcPr>
          <w:p w14:paraId="0872E304"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C09D714" wp14:editId="508D1094">
                  <wp:extent cx="2857500" cy="2141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318" cy="2160176"/>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A7BD46A"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1</w:t>
            </w:r>
          </w:p>
        </w:tc>
        <w:tc>
          <w:tcPr>
            <w:tcW w:w="4675" w:type="dxa"/>
            <w:vAlign w:val="bottom"/>
          </w:tcPr>
          <w:p w14:paraId="3B90B6A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EC1D069" wp14:editId="7C653364">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9BD18B0"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2</w:t>
            </w:r>
          </w:p>
        </w:tc>
      </w:tr>
      <w:tr w:rsidR="00130E83" w:rsidRPr="00185986" w14:paraId="02C548A1" w14:textId="77777777" w:rsidTr="0096215D">
        <w:tc>
          <w:tcPr>
            <w:tcW w:w="4675" w:type="dxa"/>
            <w:vAlign w:val="bottom"/>
          </w:tcPr>
          <w:p w14:paraId="222D1B2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1718F12" wp14:editId="0C8A763E">
                  <wp:extent cx="2844800" cy="213205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1477" cy="2152050"/>
                          </a:xfrm>
                          <a:prstGeom prst="rect">
                            <a:avLst/>
                          </a:prstGeom>
                          <a:noFill/>
                          <a:ln>
                            <a:noFill/>
                          </a:ln>
                        </pic:spPr>
                      </pic:pic>
                    </a:graphicData>
                  </a:graphic>
                </wp:inline>
              </w:drawing>
            </w:r>
          </w:p>
          <w:p w14:paraId="37789FC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3</w:t>
            </w:r>
          </w:p>
        </w:tc>
        <w:tc>
          <w:tcPr>
            <w:tcW w:w="4675" w:type="dxa"/>
            <w:vAlign w:val="bottom"/>
          </w:tcPr>
          <w:p w14:paraId="2995AC78"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6E6CDB0" wp14:editId="4F6DB65F">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p w14:paraId="6E064D0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4</w:t>
            </w:r>
          </w:p>
        </w:tc>
      </w:tr>
      <w:tr w:rsidR="00130E83" w:rsidRPr="00185986" w14:paraId="3CA239C9" w14:textId="77777777" w:rsidTr="0096215D">
        <w:tc>
          <w:tcPr>
            <w:tcW w:w="4675" w:type="dxa"/>
            <w:vAlign w:val="bottom"/>
          </w:tcPr>
          <w:p w14:paraId="6580088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EFA47C2" wp14:editId="229FB0E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p w14:paraId="7BD4EEA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5</w:t>
            </w:r>
          </w:p>
        </w:tc>
        <w:tc>
          <w:tcPr>
            <w:tcW w:w="4675" w:type="dxa"/>
          </w:tcPr>
          <w:p w14:paraId="32D55171" w14:textId="37773B16"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Figure 5.8: Performance results for D5, experiment 3 over a range of k-anomaly values for (from top-left) accuracy (1), f1-measure (2), recall (3), and precision (4). These visuals were oriented to convey the curvature of each metric, so attention must be paid to the orientation of the x/y axes. ROC curve is shown at left (5).</w:t>
            </w:r>
          </w:p>
        </w:tc>
      </w:tr>
    </w:tbl>
    <w:p w14:paraId="368FB6C7" w14:textId="274B019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Overall, these results </w:t>
      </w:r>
      <w:r w:rsidR="002C5D7F">
        <w:rPr>
          <w:rFonts w:ascii="Times New Roman" w:hAnsi="Times New Roman" w:cs="Times New Roman"/>
          <w:sz w:val="20"/>
          <w:szCs w:val="20"/>
        </w:rPr>
        <w:t>we</w:t>
      </w:r>
      <w:r w:rsidRPr="00185986">
        <w:rPr>
          <w:rFonts w:ascii="Times New Roman" w:hAnsi="Times New Roman" w:cs="Times New Roman"/>
          <w:sz w:val="20"/>
          <w:szCs w:val="20"/>
        </w:rPr>
        <w:t xml:space="preserve">re most </w:t>
      </w:r>
      <w:r w:rsidR="002C5D7F">
        <w:rPr>
          <w:rFonts w:ascii="Times New Roman" w:hAnsi="Times New Roman" w:cs="Times New Roman"/>
          <w:sz w:val="20"/>
          <w:szCs w:val="20"/>
        </w:rPr>
        <w:t>similar</w:t>
      </w:r>
      <w:r w:rsidRPr="00185986">
        <w:rPr>
          <w:rFonts w:ascii="Times New Roman" w:hAnsi="Times New Roman" w:cs="Times New Roman"/>
          <w:sz w:val="20"/>
          <w:szCs w:val="20"/>
        </w:rPr>
        <w:t xml:space="preserv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The curvature shows accuracy decaying in linear fashion</w:t>
      </w:r>
      <w:r w:rsidR="003A1CD0" w:rsidRPr="00185986">
        <w:rPr>
          <w:rFonts w:ascii="Times New Roman" w:eastAsiaTheme="minorEastAsia" w:hAnsi="Times New Roman" w:cs="Times New Roman"/>
          <w:i/>
          <w:sz w:val="20"/>
          <w:szCs w:val="20"/>
        </w:rPr>
        <w:t xml:space="preserve"> </w:t>
      </w:r>
      <w:r w:rsidR="003A1CD0" w:rsidRPr="00185986">
        <w:rPr>
          <w:rFonts w:ascii="Times New Roman" w:eastAsiaTheme="minorEastAsia" w:hAnsi="Times New Roman" w:cs="Times New Roman"/>
          <w:sz w:val="20"/>
          <w:szCs w:val="20"/>
        </w:rPr>
        <w:t xml:space="preserve">along the </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Anomalous Structures</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 xml:space="preserve"> axis</w:t>
      </w:r>
      <w:r w:rsidR="00217549" w:rsidRPr="00185986">
        <w:rPr>
          <w:rFonts w:ascii="Times New Roman" w:eastAsiaTheme="minorEastAsia" w:hAnsi="Times New Roman" w:cs="Times New Roman"/>
          <w:sz w:val="20"/>
          <w:szCs w:val="20"/>
        </w:rPr>
        <w:t xml:space="preserve"> for larger </w:t>
      </w:r>
      <w:r w:rsidR="00217549"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i/>
          <w:sz w:val="20"/>
          <w:szCs w:val="20"/>
        </w:rPr>
        <w:t>,</w:t>
      </w:r>
      <w:r w:rsidRPr="00185986">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values detected most anomalies. Precision remained high across a range of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anomalous structures despite decreasing accuracy, since for larger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4263B334" w14:textId="575CEA03" w:rsidR="00130E83"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sum, </w:t>
      </w:r>
      <w:r w:rsidR="00B8725A"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results demonstrated that the method can handle multiple anomalous structures, and subsequently many anomalous traces. However, the method arguably benefited from the ease of finding anomalous structures when more anomalous structures were added, but the anomalies arose from separate-but-rare events.</w:t>
      </w:r>
      <w:r w:rsidR="00B8725A" w:rsidRPr="00185986">
        <w:rPr>
          <w:rFonts w:ascii="Times New Roman" w:eastAsiaTheme="minorEastAsia" w:hAnsi="Times New Roman" w:cs="Times New Roman"/>
          <w:sz w:val="20"/>
          <w:szCs w:val="20"/>
        </w:rPr>
        <w:t xml:space="preserve"> T</w:t>
      </w:r>
      <w:r w:rsidRPr="00185986">
        <w:rPr>
          <w:rFonts w:ascii="Times New Roman" w:eastAsiaTheme="minorEastAsia" w:hAnsi="Times New Roman" w:cs="Times New Roman"/>
          <w:sz w:val="20"/>
          <w:szCs w:val="20"/>
        </w:rPr>
        <w:t xml:space="preserve">his </w:t>
      </w:r>
      <w:r w:rsidR="00B8725A" w:rsidRPr="00185986">
        <w:rPr>
          <w:rFonts w:ascii="Times New Roman" w:eastAsiaTheme="minorEastAsia" w:hAnsi="Times New Roman" w:cs="Times New Roman"/>
          <w:sz w:val="20"/>
          <w:szCs w:val="20"/>
        </w:rPr>
        <w:t xml:space="preserve">potentially </w:t>
      </w:r>
      <w:r w:rsidRPr="00185986">
        <w:rPr>
          <w:rFonts w:ascii="Times New Roman" w:eastAsiaTheme="minorEastAsia" w:hAnsi="Times New Roman" w:cs="Times New Roman"/>
          <w:sz w:val="20"/>
          <w:szCs w:val="20"/>
        </w:rPr>
        <w:t xml:space="preserve">benefited results for larger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one can expect worsening performance for larger k, as experiment 2 demonstrated. This </w:t>
      </w:r>
      <w:r w:rsidR="00525B42" w:rsidRPr="00185986">
        <w:rPr>
          <w:rFonts w:ascii="Times New Roman" w:eastAsiaTheme="minorEastAsia" w:hAnsi="Times New Roman" w:cs="Times New Roman"/>
          <w:sz w:val="20"/>
          <w:szCs w:val="20"/>
        </w:rPr>
        <w:t>implie</w:t>
      </w:r>
      <w:r w:rsidRPr="00185986">
        <w:rPr>
          <w:rFonts w:ascii="Times New Roman" w:eastAsiaTheme="minorEastAsia" w:hAnsi="Times New Roman" w:cs="Times New Roman"/>
          <w:sz w:val="20"/>
          <w:szCs w:val="20"/>
        </w:rPr>
        <w:t xml:space="preserve">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has the greatest negative impact on the performance of the algorithm, which is to be expected since larger values make anomalies indistinguishable from normal behavior and noise.</w:t>
      </w:r>
    </w:p>
    <w:p w14:paraId="228A4DE2" w14:textId="77777777" w:rsidR="00B35DD1" w:rsidRPr="00185986" w:rsidRDefault="00B35DD1" w:rsidP="00185986">
      <w:pPr>
        <w:spacing w:after="0" w:line="240" w:lineRule="auto"/>
        <w:rPr>
          <w:rFonts w:ascii="Times New Roman" w:eastAsiaTheme="minorEastAsia" w:hAnsi="Times New Roman" w:cs="Times New Roman"/>
          <w:sz w:val="20"/>
          <w:szCs w:val="20"/>
        </w:rPr>
      </w:pPr>
    </w:p>
    <w:p w14:paraId="05DEB39A" w14:textId="14550147" w:rsidR="00130E83" w:rsidRPr="003839B4" w:rsidRDefault="003839B4" w:rsidP="00185986">
      <w:pPr>
        <w:pStyle w:val="Heading2"/>
        <w:spacing w:line="240" w:lineRule="auto"/>
        <w:rPr>
          <w:b w:val="0"/>
          <w:i/>
          <w:sz w:val="20"/>
          <w:szCs w:val="20"/>
        </w:rPr>
      </w:pPr>
      <w:bookmarkStart w:id="66" w:name="_Toc510621945"/>
      <w:bookmarkStart w:id="67" w:name="_Toc510630712"/>
      <w:bookmarkStart w:id="68" w:name="_Toc510631589"/>
      <w:r>
        <w:rPr>
          <w:b w:val="0"/>
          <w:i/>
          <w:sz w:val="20"/>
          <w:szCs w:val="20"/>
        </w:rPr>
        <w:t>4.5</w:t>
      </w:r>
      <w:r w:rsidR="00130E83" w:rsidRPr="003839B4">
        <w:rPr>
          <w:b w:val="0"/>
          <w:i/>
          <w:sz w:val="20"/>
          <w:szCs w:val="20"/>
        </w:rPr>
        <w:t xml:space="preserve"> Comparison with Existing Methods</w:t>
      </w:r>
      <w:bookmarkEnd w:id="66"/>
      <w:bookmarkEnd w:id="67"/>
      <w:bookmarkEnd w:id="68"/>
    </w:p>
    <w:p w14:paraId="4B9CC907" w14:textId="46414FAD" w:rsidR="00130E83" w:rsidRPr="00185986" w:rsidRDefault="00130E8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To provide </w:t>
      </w:r>
      <w:r w:rsidR="005D2736" w:rsidRPr="00185986">
        <w:rPr>
          <w:rFonts w:ascii="Times New Roman" w:hAnsi="Times New Roman" w:cs="Times New Roman"/>
          <w:sz w:val="20"/>
          <w:szCs w:val="20"/>
        </w:rPr>
        <w:t xml:space="preserve">further </w:t>
      </w:r>
      <w:r w:rsidRPr="00185986">
        <w:rPr>
          <w:rFonts w:ascii="Times New Roman" w:hAnsi="Times New Roman" w:cs="Times New Roman"/>
          <w:sz w:val="20"/>
          <w:szCs w:val="20"/>
        </w:rPr>
        <w:t xml:space="preserve">context for these results, the Sampling Algorithm from </w:t>
      </w:r>
      <w:r w:rsidR="00657874">
        <w:rPr>
          <w:rFonts w:ascii="Times New Roman" w:hAnsi="Times New Roman" w:cs="Times New Roman"/>
          <w:sz w:val="20"/>
          <w:szCs w:val="20"/>
        </w:rPr>
        <w:t>[19]</w:t>
      </w:r>
      <w:r w:rsidRPr="00185986">
        <w:rPr>
          <w:rFonts w:ascii="Times New Roman" w:hAnsi="Times New Roman" w:cs="Times New Roman"/>
          <w:sz w:val="20"/>
          <w:szCs w:val="20"/>
        </w:rPr>
        <w:t xml:space="preserve"> was also evaluated</w:t>
      </w:r>
      <w:r w:rsidR="00FA0A46" w:rsidRPr="00185986">
        <w:rPr>
          <w:rFonts w:ascii="Times New Roman" w:hAnsi="Times New Roman" w:cs="Times New Roman"/>
          <w:sz w:val="20"/>
          <w:szCs w:val="20"/>
        </w:rPr>
        <w:t>, the same work upon which we based our data generation scheme</w:t>
      </w:r>
      <w:r w:rsidRPr="00185986">
        <w:rPr>
          <w:rFonts w:ascii="Times New Roman" w:hAnsi="Times New Roman" w:cs="Times New Roman"/>
          <w:sz w:val="20"/>
          <w:szCs w:val="20"/>
        </w:rPr>
        <w:t>. The authors reported their best results using this algorithm with optimized parameters, using similar synthetic data and anomalies. The Sampling Algorithm is defined as:</w:t>
      </w:r>
    </w:p>
    <w:tbl>
      <w:tblPr>
        <w:tblW w:w="0" w:type="auto"/>
        <w:tblInd w:w="815" w:type="dxa"/>
        <w:tblLook w:val="04A0" w:firstRow="1" w:lastRow="0" w:firstColumn="1" w:lastColumn="0" w:noHBand="0" w:noVBand="1"/>
      </w:tblPr>
      <w:tblGrid>
        <w:gridCol w:w="479"/>
        <w:gridCol w:w="6536"/>
      </w:tblGrid>
      <w:tr w:rsidR="00130E83" w:rsidRPr="00185986" w14:paraId="131E938C" w14:textId="77777777" w:rsidTr="0096215D">
        <w:trPr>
          <w:trHeight w:val="245"/>
        </w:trPr>
        <w:tc>
          <w:tcPr>
            <w:tcW w:w="7015" w:type="dxa"/>
            <w:gridSpan w:val="2"/>
            <w:tcBorders>
              <w:top w:val="single" w:sz="4" w:space="0" w:color="auto"/>
              <w:bottom w:val="single" w:sz="4" w:space="0" w:color="auto"/>
            </w:tcBorders>
          </w:tcPr>
          <w:p w14:paraId="58D8E037"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Algorithm 3: Sampling Algorithm</w:t>
            </w:r>
          </w:p>
        </w:tc>
      </w:tr>
      <w:tr w:rsidR="00130E83" w:rsidRPr="00185986" w14:paraId="5717CDCD" w14:textId="77777777" w:rsidTr="0096215D">
        <w:trPr>
          <w:trHeight w:val="257"/>
        </w:trPr>
        <w:tc>
          <w:tcPr>
            <w:tcW w:w="479" w:type="dxa"/>
            <w:tcBorders>
              <w:top w:val="single" w:sz="4" w:space="0" w:color="auto"/>
            </w:tcBorders>
          </w:tcPr>
          <w:p w14:paraId="170F151D"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Borders>
              <w:top w:val="single" w:sz="4" w:space="0" w:color="auto"/>
            </w:tcBorders>
          </w:tcPr>
          <w:p w14:paraId="38A9B64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Input </w:t>
            </w:r>
            <w:r w:rsidRPr="00185986">
              <w:rPr>
                <w:rFonts w:ascii="Times New Roman" w:hAnsi="Times New Roman" w:cs="Times New Roman"/>
                <w:b/>
                <w:sz w:val="20"/>
                <w:szCs w:val="20"/>
              </w:rPr>
              <w:tab/>
            </w:r>
            <w:r w:rsidRPr="00185986">
              <w:rPr>
                <w:rFonts w:ascii="Times New Roman" w:hAnsi="Times New Roman" w:cs="Times New Roman"/>
                <w:sz w:val="20"/>
                <w:szCs w:val="20"/>
              </w:rPr>
              <w:t>L: A process log</w:t>
            </w:r>
          </w:p>
          <w:p w14:paraId="61C38DB9"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s: Sampling proportion, </w:t>
            </w:r>
            <m:oMath>
              <m:r>
                <m:rPr>
                  <m:sty m:val="p"/>
                </m:rPr>
                <w:rPr>
                  <w:rFonts w:ascii="Cambria Math" w:hAnsi="Cambria Math" w:cs="Times New Roman"/>
                  <w:sz w:val="20"/>
                  <w:szCs w:val="20"/>
                </w:rPr>
                <m:t>s∈(0,1.0)</m:t>
              </m:r>
            </m:oMath>
          </w:p>
          <w:p w14:paraId="2620E5A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mine: A process mining algorithm</w:t>
            </w:r>
          </w:p>
        </w:tc>
      </w:tr>
      <w:tr w:rsidR="00130E83" w:rsidRPr="00185986" w14:paraId="759370B0" w14:textId="77777777" w:rsidTr="0096215D">
        <w:trPr>
          <w:trHeight w:val="245"/>
        </w:trPr>
        <w:tc>
          <w:tcPr>
            <w:tcW w:w="479" w:type="dxa"/>
          </w:tcPr>
          <w:p w14:paraId="473F14E7"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Pr>
          <w:p w14:paraId="5A11BD2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The set of traces flagged as anomalous</w:t>
            </w:r>
          </w:p>
        </w:tc>
      </w:tr>
      <w:tr w:rsidR="00130E83" w:rsidRPr="00185986" w14:paraId="5289A217" w14:textId="77777777" w:rsidTr="0096215D">
        <w:trPr>
          <w:trHeight w:val="245"/>
        </w:trPr>
        <w:tc>
          <w:tcPr>
            <w:tcW w:w="479" w:type="dxa"/>
          </w:tcPr>
          <w:p w14:paraId="34570E1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w:t>
            </w:r>
          </w:p>
        </w:tc>
        <w:tc>
          <w:tcPr>
            <w:tcW w:w="6536" w:type="dxa"/>
          </w:tcPr>
          <w:p w14:paraId="0AC56A3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 = set of all unique traces from the log L</w:t>
            </w:r>
          </w:p>
        </w:tc>
      </w:tr>
      <w:tr w:rsidR="00130E83" w:rsidRPr="00185986" w14:paraId="3B7F47DC" w14:textId="77777777" w:rsidTr="0096215D">
        <w:trPr>
          <w:trHeight w:val="257"/>
        </w:trPr>
        <w:tc>
          <w:tcPr>
            <w:tcW w:w="479" w:type="dxa"/>
          </w:tcPr>
          <w:p w14:paraId="051C36D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2.</w:t>
            </w:r>
          </w:p>
        </w:tc>
        <w:tc>
          <w:tcPr>
            <w:tcW w:w="6536" w:type="dxa"/>
          </w:tcPr>
          <w:p w14:paraId="26704121"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C</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anomalous candidate traces</w:t>
            </w:r>
          </w:p>
        </w:tc>
      </w:tr>
      <w:tr w:rsidR="00130E83" w:rsidRPr="00185986" w14:paraId="35220E86" w14:textId="77777777" w:rsidTr="0096215D">
        <w:trPr>
          <w:trHeight w:val="245"/>
        </w:trPr>
        <w:tc>
          <w:tcPr>
            <w:tcW w:w="479" w:type="dxa"/>
          </w:tcPr>
          <w:p w14:paraId="1CF49798"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3.</w:t>
            </w:r>
          </w:p>
        </w:tc>
        <w:tc>
          <w:tcPr>
            <w:tcW w:w="6536" w:type="dxa"/>
          </w:tcPr>
          <w:p w14:paraId="6E685F6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traces flagged as anomalous</w:t>
            </w:r>
          </w:p>
        </w:tc>
      </w:tr>
      <w:tr w:rsidR="00130E83" w:rsidRPr="00185986" w14:paraId="5AEA4123" w14:textId="77777777" w:rsidTr="0096215D">
        <w:trPr>
          <w:trHeight w:val="245"/>
        </w:trPr>
        <w:tc>
          <w:tcPr>
            <w:tcW w:w="479" w:type="dxa"/>
          </w:tcPr>
          <w:p w14:paraId="7694056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4.</w:t>
            </w:r>
          </w:p>
        </w:tc>
        <w:tc>
          <w:tcPr>
            <w:tcW w:w="6536" w:type="dxa"/>
          </w:tcPr>
          <w:p w14:paraId="27A0B270"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for</w:t>
            </w:r>
            <w:r w:rsidRPr="00185986">
              <w:rPr>
                <w:rFonts w:ascii="Times New Roman" w:hAnsi="Times New Roman" w:cs="Times New Roman"/>
                <w:sz w:val="20"/>
                <w:szCs w:val="20"/>
              </w:rPr>
              <w:t xml:space="preserve"> </w:t>
            </w:r>
            <m:oMath>
              <m:r>
                <w:rPr>
                  <w:rFonts w:ascii="Cambria Math" w:eastAsiaTheme="minorEastAsia" w:hAnsi="Cambria Math" w:cs="Times New Roman"/>
                  <w:sz w:val="20"/>
                  <w:szCs w:val="20"/>
                </w:rPr>
                <m:t xml:space="preserve">t in </m:t>
              </m:r>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1A7F936B" w14:textId="77777777" w:rsidTr="0096215D">
        <w:trPr>
          <w:trHeight w:val="257"/>
        </w:trPr>
        <w:tc>
          <w:tcPr>
            <w:tcW w:w="479" w:type="dxa"/>
          </w:tcPr>
          <w:p w14:paraId="67D1BC5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5.</w:t>
            </w:r>
          </w:p>
        </w:tc>
        <w:tc>
          <w:tcPr>
            <w:tcW w:w="6536" w:type="dxa"/>
          </w:tcPr>
          <w:p w14:paraId="74346E7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freq</m:t>
                  </m:r>
                </m:e>
                <m:sub>
                  <m:r>
                    <w:rPr>
                      <w:rFonts w:ascii="Cambria Math" w:hAnsi="Cambria Math" w:cs="Times New Roman"/>
                      <w:sz w:val="20"/>
                      <w:szCs w:val="20"/>
                    </w:rPr>
                    <m:t>L</m:t>
                  </m:r>
                </m:sub>
              </m:sSub>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≤0.02</m:t>
              </m:r>
            </m:oMath>
            <w:r w:rsidRPr="00185986">
              <w:rPr>
                <w:rFonts w:ascii="Times New Roman" w:eastAsiaTheme="minorEastAsia" w:hAnsi="Times New Roman" w:cs="Times New Roman"/>
                <w:sz w:val="20"/>
                <w:szCs w:val="20"/>
              </w:rPr>
              <w:t xml:space="preserve"> then:</w:t>
            </w:r>
          </w:p>
        </w:tc>
      </w:tr>
      <w:tr w:rsidR="00130E83" w:rsidRPr="00185986" w14:paraId="2CB319F4" w14:textId="77777777" w:rsidTr="0096215D">
        <w:trPr>
          <w:trHeight w:val="257"/>
        </w:trPr>
        <w:tc>
          <w:tcPr>
            <w:tcW w:w="479" w:type="dxa"/>
          </w:tcPr>
          <w:p w14:paraId="2B4739D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6.</w:t>
            </w:r>
          </w:p>
        </w:tc>
        <w:tc>
          <w:tcPr>
            <w:tcW w:w="6536" w:type="dxa"/>
          </w:tcPr>
          <w:p w14:paraId="6682383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∪{t}</m:t>
              </m:r>
            </m:oMath>
          </w:p>
        </w:tc>
      </w:tr>
      <w:tr w:rsidR="00130E83" w:rsidRPr="00185986" w14:paraId="23817269" w14:textId="77777777" w:rsidTr="0096215D">
        <w:trPr>
          <w:trHeight w:val="257"/>
        </w:trPr>
        <w:tc>
          <w:tcPr>
            <w:tcW w:w="479" w:type="dxa"/>
          </w:tcPr>
          <w:p w14:paraId="6DF7712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7.</w:t>
            </w:r>
          </w:p>
        </w:tc>
        <w:tc>
          <w:tcPr>
            <w:tcW w:w="6536" w:type="dxa"/>
          </w:tcPr>
          <w:p w14:paraId="48BD5C0E"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 xml:space="preserve">for </w:t>
            </w:r>
            <m:oMath>
              <m:r>
                <w:rPr>
                  <w:rFonts w:ascii="Cambria Math" w:hAnsi="Cambria Math" w:cs="Times New Roman"/>
                  <w:sz w:val="20"/>
                  <w:szCs w:val="20"/>
                </w:rPr>
                <m:t xml:space="preserve">t in </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4CB5B2F3" w14:textId="77777777" w:rsidTr="0096215D">
        <w:trPr>
          <w:trHeight w:val="245"/>
        </w:trPr>
        <w:tc>
          <w:tcPr>
            <w:tcW w:w="479" w:type="dxa"/>
          </w:tcPr>
          <w:p w14:paraId="380EDA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8.</w:t>
            </w:r>
          </w:p>
        </w:tc>
        <w:tc>
          <w:tcPr>
            <w:tcW w:w="6536" w:type="dxa"/>
          </w:tcPr>
          <w:p w14:paraId="2CD39988" w14:textId="77777777" w:rsidR="00130E83" w:rsidRPr="00185986" w:rsidRDefault="00130E83" w:rsidP="00185986">
            <w:pPr>
              <w:spacing w:after="0" w:line="240" w:lineRule="auto"/>
              <w:jc w:val="both"/>
              <w:rPr>
                <w:rFonts w:ascii="Times New Roman" w:hAnsi="Times New Roman" w:cs="Times New Roman"/>
                <w:sz w:val="20"/>
                <w:szCs w:val="20"/>
              </w:rPr>
            </w:pPr>
            <w:r w:rsidRPr="00185986">
              <w:rPr>
                <w:rFonts w:ascii="Times New Roman" w:hAnsi="Times New Roman" w:cs="Times New Roman"/>
                <w:sz w:val="20"/>
                <w:szCs w:val="20"/>
              </w:rPr>
              <w:t xml:space="preserve">    S = sample of s% of traces of L</w:t>
            </w:r>
          </w:p>
        </w:tc>
      </w:tr>
      <w:tr w:rsidR="00130E83" w:rsidRPr="00185986" w14:paraId="6ECA05B2" w14:textId="77777777" w:rsidTr="0096215D">
        <w:trPr>
          <w:trHeight w:val="257"/>
        </w:trPr>
        <w:tc>
          <w:tcPr>
            <w:tcW w:w="479" w:type="dxa"/>
          </w:tcPr>
          <w:p w14:paraId="719EE51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9.</w:t>
            </w:r>
          </w:p>
        </w:tc>
        <w:tc>
          <w:tcPr>
            <w:tcW w:w="6536" w:type="dxa"/>
          </w:tcPr>
          <w:p w14:paraId="77C8D616"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M = mine(S)</w:t>
            </w:r>
          </w:p>
        </w:tc>
      </w:tr>
      <w:tr w:rsidR="00130E83" w:rsidRPr="00185986" w14:paraId="3FB2FC2C" w14:textId="77777777" w:rsidTr="0096215D">
        <w:trPr>
          <w:trHeight w:val="245"/>
        </w:trPr>
        <w:tc>
          <w:tcPr>
            <w:tcW w:w="479" w:type="dxa"/>
          </w:tcPr>
          <w:p w14:paraId="574979AB"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10.</w:t>
            </w:r>
          </w:p>
        </w:tc>
        <w:tc>
          <w:tcPr>
            <w:tcW w:w="6536" w:type="dxa"/>
          </w:tcPr>
          <w:p w14:paraId="38CD86A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t is not replayable on M:</w:t>
            </w:r>
          </w:p>
        </w:tc>
      </w:tr>
      <w:tr w:rsidR="00130E83" w:rsidRPr="00185986" w14:paraId="3FFAB823" w14:textId="77777777" w:rsidTr="0096215D">
        <w:trPr>
          <w:trHeight w:val="257"/>
        </w:trPr>
        <w:tc>
          <w:tcPr>
            <w:tcW w:w="479" w:type="dxa"/>
          </w:tcPr>
          <w:p w14:paraId="5080FF79"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11.</w:t>
            </w:r>
          </w:p>
        </w:tc>
        <w:tc>
          <w:tcPr>
            <w:tcW w:w="6536" w:type="dxa"/>
          </w:tcPr>
          <w:p w14:paraId="7FD5967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t</w:t>
            </w:r>
          </w:p>
        </w:tc>
      </w:tr>
      <w:tr w:rsidR="00130E83" w:rsidRPr="00185986" w14:paraId="5EA80F2D" w14:textId="77777777" w:rsidTr="0096215D">
        <w:trPr>
          <w:trHeight w:val="257"/>
        </w:trPr>
        <w:tc>
          <w:tcPr>
            <w:tcW w:w="479" w:type="dxa"/>
          </w:tcPr>
          <w:p w14:paraId="1076ED4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12.</w:t>
            </w:r>
          </w:p>
        </w:tc>
        <w:tc>
          <w:tcPr>
            <w:tcW w:w="6536" w:type="dxa"/>
          </w:tcPr>
          <w:p w14:paraId="3D78CEF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return </w:t>
            </w: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p>
        </w:tc>
      </w:tr>
    </w:tbl>
    <w:p w14:paraId="705B1573" w14:textId="7256DCF1"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35890" w:rsidRPr="00185986">
        <w:rPr>
          <w:rFonts w:ascii="Times New Roman" w:hAnsi="Times New Roman" w:cs="Times New Roman"/>
          <w:sz w:val="20"/>
          <w:szCs w:val="20"/>
        </w:rPr>
        <w:t>T</w:t>
      </w:r>
      <w:r w:rsidRPr="00185986">
        <w:rPr>
          <w:rFonts w:ascii="Times New Roman" w:hAnsi="Times New Roman" w:cs="Times New Roman"/>
          <w:sz w:val="20"/>
          <w:szCs w:val="20"/>
        </w:rPr>
        <w:t>he Sampling Algorithm</w:t>
      </w:r>
      <w:r w:rsidR="00035890" w:rsidRPr="00185986">
        <w:rPr>
          <w:rFonts w:ascii="Times New Roman" w:hAnsi="Times New Roman" w:cs="Times New Roman"/>
          <w:sz w:val="20"/>
          <w:szCs w:val="20"/>
        </w:rPr>
        <w:t xml:space="preserve"> anticipates</w:t>
      </w:r>
      <w:r w:rsidRPr="00185986">
        <w:rPr>
          <w:rFonts w:ascii="Times New Roman" w:hAnsi="Times New Roman" w:cs="Times New Roman"/>
          <w:sz w:val="20"/>
          <w:szCs w:val="20"/>
        </w:rPr>
        <w:t xml:space="preserve"> that an anomalous trace will deviate significantly from the expected process model derived from a randomly selected subset of the traces.</w:t>
      </w:r>
      <w:r w:rsidR="008F205A" w:rsidRPr="00185986">
        <w:rPr>
          <w:rFonts w:ascii="Times New Roman" w:hAnsi="Times New Roman" w:cs="Times New Roman"/>
          <w:sz w:val="20"/>
          <w:szCs w:val="20"/>
        </w:rPr>
        <w:t xml:space="preserve"> </w:t>
      </w:r>
      <w:r w:rsidR="00C84B71">
        <w:rPr>
          <w:rFonts w:ascii="Times New Roman" w:hAnsi="Times New Roman" w:cs="Times New Roman"/>
          <w:sz w:val="20"/>
          <w:szCs w:val="20"/>
        </w:rPr>
        <w:t>It</w:t>
      </w:r>
      <w:r w:rsidRPr="00185986">
        <w:rPr>
          <w:rFonts w:ascii="Times New Roman" w:hAnsi="Times New Roman" w:cs="Times New Roman"/>
          <w:sz w:val="20"/>
          <w:szCs w:val="20"/>
        </w:rPr>
        <w:t xml:space="preserve"> begins by gathering low-frequency outlier traces from a log. For each trace in this set, a process model is mined from a randomly selected subset of the traces. The trace is added to the anomalous trace set if it is not replayable on the mined model. In contrast with </w:t>
      </w:r>
      <w:r w:rsidR="005772CE" w:rsidRPr="00185986">
        <w:rPr>
          <w:rFonts w:ascii="Times New Roman" w:hAnsi="Times New Roman" w:cs="Times New Roman"/>
          <w:sz w:val="20"/>
          <w:szCs w:val="20"/>
        </w:rPr>
        <w:t>Algorithm 2</w:t>
      </w:r>
      <w:r w:rsidRPr="00185986">
        <w:rPr>
          <w:rFonts w:ascii="Times New Roman" w:hAnsi="Times New Roman" w:cs="Times New Roman"/>
          <w:sz w:val="20"/>
          <w:szCs w:val="20"/>
        </w:rPr>
        <w:t xml:space="preserve">, the Sampling Algorithm flags anomalies without providing causal, structural context for the flag, </w:t>
      </w:r>
      <w:r w:rsidR="007721EF" w:rsidRPr="00185986">
        <w:rPr>
          <w:rFonts w:ascii="Times New Roman" w:hAnsi="Times New Roman" w:cs="Times New Roman"/>
          <w:sz w:val="20"/>
          <w:szCs w:val="20"/>
        </w:rPr>
        <w:t>and</w:t>
      </w:r>
      <w:r w:rsidRPr="00185986">
        <w:rPr>
          <w:rFonts w:ascii="Times New Roman" w:hAnsi="Times New Roman" w:cs="Times New Roman"/>
          <w:sz w:val="20"/>
          <w:szCs w:val="20"/>
        </w:rPr>
        <w:t xml:space="preserve"> does not provide the complete feature model </w:t>
      </w:r>
      <w:r w:rsidR="00A96243" w:rsidRPr="00185986">
        <w:rPr>
          <w:rFonts w:ascii="Times New Roman" w:hAnsi="Times New Roman" w:cs="Times New Roman"/>
          <w:sz w:val="20"/>
          <w:szCs w:val="20"/>
        </w:rPr>
        <w:t xml:space="preserve">which </w:t>
      </w:r>
      <w:r w:rsidRPr="00185986">
        <w:rPr>
          <w:rFonts w:ascii="Times New Roman" w:hAnsi="Times New Roman" w:cs="Times New Roman"/>
          <w:sz w:val="20"/>
          <w:szCs w:val="20"/>
        </w:rPr>
        <w:t>the dendrogram provides.</w:t>
      </w:r>
    </w:p>
    <w:p w14:paraId="7152D064" w14:textId="01A7A7BE" w:rsidR="00130E83" w:rsidRPr="00185986" w:rsidRDefault="00130E83" w:rsidP="00185986">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AC7B7A" w:rsidRPr="00185986">
        <w:rPr>
          <w:rFonts w:ascii="Times New Roman" w:hAnsi="Times New Roman" w:cs="Times New Roman"/>
          <w:sz w:val="20"/>
          <w:szCs w:val="20"/>
        </w:rPr>
        <w:t>The Sampling Algorithm was</w:t>
      </w:r>
      <w:r w:rsidRPr="00185986">
        <w:rPr>
          <w:rFonts w:ascii="Times New Roman" w:hAnsi="Times New Roman" w:cs="Times New Roman"/>
          <w:sz w:val="20"/>
          <w:szCs w:val="20"/>
        </w:rPr>
        <w:t xml:space="preserve"> implemented and evaluated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using a frequency threshold of 0.02 and a sampling rate of 0.7, parameters suggested by the authors’ highest performance results. The goal was only to derive a straightforward performance baseline with which to compare the results of Algorithm 2, which did not require exhaustively testing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values. Exhaustive testing was difficult because of implementation dependencies on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which required significant test run time. This was not a fault of the Sampling Algorithm nor of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but of the test system’s integration with </w:t>
      </w:r>
      <w:proofErr w:type="spellStart"/>
      <w:r w:rsidRPr="00185986">
        <w:rPr>
          <w:rFonts w:ascii="Times New Roman" w:eastAsiaTheme="minorEastAsia" w:hAnsi="Times New Roman" w:cs="Times New Roman"/>
          <w:sz w:val="20"/>
          <w:szCs w:val="20"/>
        </w:rPr>
        <w:t>ProM’s</w:t>
      </w:r>
      <w:proofErr w:type="spellEnd"/>
      <w:r w:rsidRPr="00185986">
        <w:rPr>
          <w:rFonts w:ascii="Times New Roman" w:eastAsiaTheme="minorEastAsia" w:hAnsi="Times New Roman" w:cs="Times New Roman"/>
          <w:sz w:val="20"/>
          <w:szCs w:val="20"/>
        </w:rPr>
        <w:t xml:space="preserve"> command line features. As a result, performance was tested and averaged over only 30 of the 60 models, which was still a confident number of models. Results for D1 and D2 were virtually identical, so only D1 results are shown for brevity.</w:t>
      </w:r>
    </w:p>
    <w:tbl>
      <w:tblPr>
        <w:tblW w:w="0" w:type="auto"/>
        <w:tblLook w:val="04A0" w:firstRow="1" w:lastRow="0" w:firstColumn="1" w:lastColumn="0" w:noHBand="0" w:noVBand="1"/>
      </w:tblPr>
      <w:tblGrid>
        <w:gridCol w:w="4765"/>
        <w:gridCol w:w="4585"/>
      </w:tblGrid>
      <w:tr w:rsidR="00130E83" w:rsidRPr="00185986" w14:paraId="15C61CBE" w14:textId="77777777" w:rsidTr="0096215D">
        <w:tc>
          <w:tcPr>
            <w:tcW w:w="4765" w:type="dxa"/>
            <w:vAlign w:val="bottom"/>
          </w:tcPr>
          <w:p w14:paraId="111170A9"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3513B38" wp14:editId="3E59B5E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p>
          <w:p w14:paraId="651BBF4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74854C32"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2A326BF" wp14:editId="18123519">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p>
          <w:p w14:paraId="38C918B8"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A9D24D3" w14:textId="77777777" w:rsidTr="0096215D">
        <w:tc>
          <w:tcPr>
            <w:tcW w:w="4765" w:type="dxa"/>
            <w:vAlign w:val="bottom"/>
          </w:tcPr>
          <w:p w14:paraId="6C496CF4"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0D8BAD0B" wp14:editId="427A31DF">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p>
          <w:p w14:paraId="57E5B4DD"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2258759A"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4D81EA9" wp14:editId="521D33C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p>
          <w:p w14:paraId="36A45D54" w14:textId="77777777" w:rsidR="00130E83" w:rsidRPr="00185986" w:rsidRDefault="00130E83" w:rsidP="00185986">
            <w:pPr>
              <w:keepNext/>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bl>
    <w:p w14:paraId="599A8D2A"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noProof/>
          <w:color w:val="auto"/>
          <w:sz w:val="20"/>
          <w:szCs w:val="20"/>
        </w:rPr>
        <w:t xml:space="preserve">Figure 5.9: From top-left, dataset D1 Sample Algorithm results, (1) accuracy, (2) f1-measure, (3) recall, and (4) precision for </w:t>
      </w:r>
      <m:oMath>
        <m:sSub>
          <m:sSubPr>
            <m:ctrlPr>
              <w:rPr>
                <w:rFonts w:ascii="Cambria Math" w:hAnsi="Cambria Math" w:cs="Times New Roman"/>
                <w:i w:val="0"/>
                <w:noProof/>
                <w:color w:val="auto"/>
                <w:sz w:val="20"/>
                <w:szCs w:val="20"/>
              </w:rPr>
            </m:ctrlPr>
          </m:sSubPr>
          <m:e>
            <m:r>
              <w:rPr>
                <w:rFonts w:ascii="Cambria Math" w:hAnsi="Cambria Math" w:cs="Times New Roman"/>
                <w:noProof/>
                <w:color w:val="auto"/>
                <w:sz w:val="20"/>
                <w:szCs w:val="20"/>
              </w:rPr>
              <m:t>θ</m:t>
            </m:r>
          </m:e>
          <m:sub>
            <m:r>
              <w:rPr>
                <w:rFonts w:ascii="Cambria Math" w:hAnsi="Cambria Math" w:cs="Times New Roman"/>
                <w:noProof/>
                <w:color w:val="auto"/>
                <w:sz w:val="20"/>
                <w:szCs w:val="20"/>
              </w:rPr>
              <m:t>trace</m:t>
            </m:r>
          </m:sub>
        </m:sSub>
        <m:r>
          <w:rPr>
            <w:rFonts w:ascii="Cambria Math" w:hAnsi="Cambria Math" w:cs="Times New Roman"/>
            <w:noProof/>
            <w:color w:val="auto"/>
            <w:sz w:val="20"/>
            <w:szCs w:val="20"/>
          </w:rPr>
          <m:t>∈{0.5, 0.6, 0.7, 0.8, 0.9}</m:t>
        </m:r>
      </m:oMath>
      <w:r w:rsidRPr="00185986">
        <w:rPr>
          <w:rFonts w:ascii="Times New Roman" w:eastAsiaTheme="minorEastAsia" w:hAnsi="Times New Roman" w:cs="Times New Roman"/>
          <w:noProof/>
          <w:color w:val="auto"/>
          <w:sz w:val="20"/>
          <w:szCs w:val="20"/>
        </w:rPr>
        <w:t>.</w:t>
      </w:r>
    </w:p>
    <w:p w14:paraId="19266E49" w14:textId="6D7B7574" w:rsidR="00130E83" w:rsidRPr="00185986" w:rsidRDefault="00130E83" w:rsidP="00185986">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 xml:space="preserve">Table 5.1 compares performance of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Pr="00185986">
        <w:rPr>
          <w:rFonts w:ascii="Times New Roman" w:eastAsiaTheme="minorEastAsia" w:hAnsi="Times New Roman" w:cs="Times New Roman"/>
          <w:sz w:val="20"/>
          <w:szCs w:val="20"/>
        </w:rPr>
        <w:t xml:space="preserve">, beside the Sampling Algorithm for dataset D1. The </w:t>
      </w:r>
      <m:oMath>
        <m:r>
          <m:rPr>
            <m:sty m:val="p"/>
          </m:rPr>
          <w:rPr>
            <w:rFonts w:ascii="Cambria Math" w:hAnsi="Cambria Math" w:cs="Times New Roman"/>
            <w:sz w:val="20"/>
            <w:szCs w:val="20"/>
          </w:rPr>
          <m:t>Δ</m:t>
        </m:r>
      </m:oMath>
      <w:r w:rsidRPr="00185986">
        <w:rPr>
          <w:rFonts w:ascii="Times New Roman" w:eastAsiaTheme="minorEastAsia" w:hAnsi="Times New Roman" w:cs="Times New Roman"/>
          <w:sz w:val="20"/>
          <w:szCs w:val="20"/>
        </w:rPr>
        <w:t xml:space="preserve"> column shows the difference between the</w:t>
      </w:r>
      <w:r w:rsidR="009D3C9C" w:rsidRPr="00185986">
        <w:rPr>
          <w:rFonts w:ascii="Times New Roman" w:eastAsiaTheme="minorEastAsia" w:hAnsi="Times New Roman" w:cs="Times New Roman"/>
          <w:sz w:val="20"/>
          <w:szCs w:val="20"/>
        </w:rPr>
        <w:t xml:space="preserve"> algorithms</w:t>
      </w:r>
      <w:r w:rsidRPr="00185986">
        <w:rPr>
          <w:rFonts w:ascii="Times New Roman" w:eastAsiaTheme="minorEastAsia" w:hAnsi="Times New Roman" w:cs="Times New Roman"/>
          <w:sz w:val="20"/>
          <w:szCs w:val="20"/>
        </w:rPr>
        <w:t xml:space="preserve">.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xml:space="preserve"> values under test.</w:t>
      </w:r>
    </w:p>
    <w:tbl>
      <w:tblPr>
        <w:tblW w:w="0" w:type="auto"/>
        <w:jc w:val="center"/>
        <w:tblLook w:val="04A0" w:firstRow="1" w:lastRow="0" w:firstColumn="1" w:lastColumn="0" w:noHBand="0" w:noVBand="1"/>
      </w:tblPr>
      <w:tblGrid>
        <w:gridCol w:w="1498"/>
        <w:gridCol w:w="1336"/>
        <w:gridCol w:w="1336"/>
        <w:gridCol w:w="1504"/>
      </w:tblGrid>
      <w:tr w:rsidR="00130E83" w:rsidRPr="00185986" w14:paraId="257D3BE3" w14:textId="77777777" w:rsidTr="008840F4">
        <w:trPr>
          <w:trHeight w:val="78"/>
          <w:jc w:val="center"/>
        </w:trPr>
        <w:tc>
          <w:tcPr>
            <w:tcW w:w="5674" w:type="dxa"/>
            <w:gridSpan w:val="4"/>
          </w:tcPr>
          <w:p w14:paraId="72619AD1" w14:textId="77777777" w:rsidR="00130E83" w:rsidRPr="00185986" w:rsidRDefault="00130E83" w:rsidP="008840F4">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Table 5.1: Dataset D1 Performance Comparison</w:t>
            </w:r>
          </w:p>
        </w:tc>
      </w:tr>
      <w:tr w:rsidR="00130E83" w:rsidRPr="00185986" w14:paraId="2A7A5B38" w14:textId="77777777" w:rsidTr="008840F4">
        <w:trPr>
          <w:trHeight w:val="275"/>
          <w:jc w:val="center"/>
        </w:trPr>
        <w:tc>
          <w:tcPr>
            <w:tcW w:w="1498" w:type="dxa"/>
          </w:tcPr>
          <w:p w14:paraId="506F45F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Algorithm</w:t>
            </w:r>
          </w:p>
        </w:tc>
        <w:tc>
          <w:tcPr>
            <w:tcW w:w="1336" w:type="dxa"/>
          </w:tcPr>
          <w:p w14:paraId="57DBC7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Algorithm 2</w:t>
            </w:r>
          </w:p>
        </w:tc>
        <w:tc>
          <w:tcPr>
            <w:tcW w:w="1336" w:type="dxa"/>
          </w:tcPr>
          <w:p w14:paraId="25884BD5" w14:textId="173D9513"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Sampl</w:t>
            </w:r>
            <w:r w:rsidR="00AD3DAA" w:rsidRPr="00185986">
              <w:rPr>
                <w:rFonts w:ascii="Times New Roman" w:hAnsi="Times New Roman" w:cs="Times New Roman"/>
                <w:sz w:val="20"/>
                <w:szCs w:val="20"/>
              </w:rPr>
              <w:t>ing</w:t>
            </w:r>
          </w:p>
        </w:tc>
        <w:tc>
          <w:tcPr>
            <w:tcW w:w="1502" w:type="dxa"/>
          </w:tcPr>
          <w:p w14:paraId="78D1FA40" w14:textId="119FEF88" w:rsidR="00130E83" w:rsidRPr="00185986" w:rsidRDefault="00907733" w:rsidP="008840F4">
            <w:pPr>
              <w:spacing w:after="0" w:line="240" w:lineRule="auto"/>
              <w:jc w:val="center"/>
              <w:rPr>
                <w:rFonts w:ascii="Times New Roman" w:eastAsiaTheme="minorEastAsia" w:hAnsi="Times New Roman" w:cs="Times New Roman"/>
                <w:sz w:val="20"/>
                <w:szCs w:val="20"/>
              </w:rPr>
            </w:pPr>
            <m:oMathPara>
              <m:oMathParaPr>
                <m:jc m:val="center"/>
              </m:oMathParaPr>
              <m:oMath>
                <m:r>
                  <m:rPr>
                    <m:sty m:val="p"/>
                  </m:rPr>
                  <w:rPr>
                    <w:rFonts w:ascii="Cambria Math" w:hAnsi="Cambria Math" w:cs="Times New Roman"/>
                    <w:sz w:val="20"/>
                    <w:szCs w:val="20"/>
                  </w:rPr>
                  <m:t>Δ</m:t>
                </m:r>
              </m:oMath>
            </m:oMathPara>
          </w:p>
        </w:tc>
      </w:tr>
      <w:tr w:rsidR="00130E83" w:rsidRPr="00185986" w14:paraId="01B3F48B" w14:textId="77777777" w:rsidTr="008840F4">
        <w:trPr>
          <w:trHeight w:val="279"/>
          <w:jc w:val="center"/>
        </w:trPr>
        <w:tc>
          <w:tcPr>
            <w:tcW w:w="1498" w:type="dxa"/>
          </w:tcPr>
          <w:p w14:paraId="330A317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Accuracy</w:t>
            </w:r>
          </w:p>
        </w:tc>
        <w:tc>
          <w:tcPr>
            <w:tcW w:w="1336" w:type="dxa"/>
          </w:tcPr>
          <w:p w14:paraId="2918459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0.972</w:t>
            </w:r>
          </w:p>
        </w:tc>
        <w:tc>
          <w:tcPr>
            <w:tcW w:w="1336" w:type="dxa"/>
          </w:tcPr>
          <w:p w14:paraId="2332CE3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0.717</w:t>
            </w:r>
          </w:p>
        </w:tc>
        <w:tc>
          <w:tcPr>
            <w:tcW w:w="1502" w:type="dxa"/>
          </w:tcPr>
          <w:p w14:paraId="6F1E8A7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+0.255</w:t>
            </w:r>
          </w:p>
        </w:tc>
      </w:tr>
      <w:tr w:rsidR="00130E83" w:rsidRPr="00185986" w14:paraId="42E9A26B" w14:textId="77777777" w:rsidTr="008840F4">
        <w:trPr>
          <w:trHeight w:val="279"/>
          <w:jc w:val="center"/>
        </w:trPr>
        <w:tc>
          <w:tcPr>
            <w:tcW w:w="1498" w:type="dxa"/>
          </w:tcPr>
          <w:p w14:paraId="6FB93A35"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Recall</w:t>
            </w:r>
          </w:p>
        </w:tc>
        <w:tc>
          <w:tcPr>
            <w:tcW w:w="1336" w:type="dxa"/>
          </w:tcPr>
          <w:p w14:paraId="2FFAE8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0.892</w:t>
            </w:r>
          </w:p>
        </w:tc>
        <w:tc>
          <w:tcPr>
            <w:tcW w:w="1336" w:type="dxa"/>
          </w:tcPr>
          <w:p w14:paraId="47B896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0.924</w:t>
            </w:r>
          </w:p>
        </w:tc>
        <w:tc>
          <w:tcPr>
            <w:tcW w:w="1502" w:type="dxa"/>
          </w:tcPr>
          <w:p w14:paraId="0F797E2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-0.032</w:t>
            </w:r>
          </w:p>
        </w:tc>
      </w:tr>
      <w:tr w:rsidR="00130E83" w:rsidRPr="00185986" w14:paraId="691573E6" w14:textId="77777777" w:rsidTr="008840F4">
        <w:trPr>
          <w:trHeight w:val="279"/>
          <w:jc w:val="center"/>
        </w:trPr>
        <w:tc>
          <w:tcPr>
            <w:tcW w:w="1498" w:type="dxa"/>
          </w:tcPr>
          <w:p w14:paraId="1808AD34"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Precision</w:t>
            </w:r>
          </w:p>
        </w:tc>
        <w:tc>
          <w:tcPr>
            <w:tcW w:w="1336" w:type="dxa"/>
          </w:tcPr>
          <w:p w14:paraId="1FE95E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0.700</w:t>
            </w:r>
          </w:p>
        </w:tc>
        <w:tc>
          <w:tcPr>
            <w:tcW w:w="1336" w:type="dxa"/>
          </w:tcPr>
          <w:p w14:paraId="56DD76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0.186</w:t>
            </w:r>
          </w:p>
        </w:tc>
        <w:tc>
          <w:tcPr>
            <w:tcW w:w="1502" w:type="dxa"/>
          </w:tcPr>
          <w:p w14:paraId="0914413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+0.514</w:t>
            </w:r>
          </w:p>
        </w:tc>
      </w:tr>
      <w:tr w:rsidR="00130E83" w:rsidRPr="00185986" w14:paraId="229306EB" w14:textId="77777777" w:rsidTr="008840F4">
        <w:trPr>
          <w:trHeight w:val="272"/>
          <w:jc w:val="center"/>
        </w:trPr>
        <w:tc>
          <w:tcPr>
            <w:tcW w:w="1498" w:type="dxa"/>
          </w:tcPr>
          <w:p w14:paraId="770C37DC"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F1-Measure</w:t>
            </w:r>
          </w:p>
        </w:tc>
        <w:tc>
          <w:tcPr>
            <w:tcW w:w="1336" w:type="dxa"/>
          </w:tcPr>
          <w:p w14:paraId="2AC7F60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0.721</w:t>
            </w:r>
          </w:p>
        </w:tc>
        <w:tc>
          <w:tcPr>
            <w:tcW w:w="1336" w:type="dxa"/>
          </w:tcPr>
          <w:p w14:paraId="5436FF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0.233</w:t>
            </w:r>
          </w:p>
        </w:tc>
        <w:tc>
          <w:tcPr>
            <w:tcW w:w="1502" w:type="dxa"/>
          </w:tcPr>
          <w:p w14:paraId="5CF0F27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+0.488</w:t>
            </w:r>
          </w:p>
        </w:tc>
      </w:tr>
    </w:tbl>
    <w:p w14:paraId="7D7D1B9E" w14:textId="6D196725"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As shown in table 5.1, </w:t>
      </w:r>
      <w:r w:rsidR="00465C9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Sampling Algorithm performed well, but below Algorithm 2 for all metrics except recall</w:t>
      </w:r>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The performance discrepancies are attributable to </w:t>
      </w:r>
      <w:r w:rsidR="00AE0506" w:rsidRPr="00185986">
        <w:rPr>
          <w:rFonts w:ascii="Times New Roman" w:hAnsi="Times New Roman" w:cs="Times New Roman"/>
          <w:sz w:val="20"/>
          <w:szCs w:val="20"/>
        </w:rPr>
        <w:t>their different</w:t>
      </w:r>
      <w:r w:rsidRPr="00185986">
        <w:rPr>
          <w:rFonts w:ascii="Times New Roman" w:hAnsi="Times New Roman" w:cs="Times New Roman"/>
          <w:sz w:val="20"/>
          <w:szCs w:val="20"/>
        </w:rPr>
        <w:t xml:space="preserve"> objectives</w:t>
      </w:r>
      <w:r w:rsidR="00B04F72" w:rsidRPr="00185986">
        <w:rPr>
          <w:rFonts w:ascii="Times New Roman" w:hAnsi="Times New Roman" w:cs="Times New Roman"/>
          <w:sz w:val="20"/>
          <w:szCs w:val="20"/>
        </w:rPr>
        <w:t>, since</w:t>
      </w:r>
      <w:r w:rsidRPr="00185986">
        <w:rPr>
          <w:rFonts w:ascii="Times New Roman" w:hAnsi="Times New Roman" w:cs="Times New Roman"/>
          <w:sz w:val="20"/>
          <w:szCs w:val="20"/>
        </w:rPr>
        <w:t xml:space="preserve"> Algorithm 2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 precision.</w:t>
      </w:r>
    </w:p>
    <w:p w14:paraId="43C57E5F" w14:textId="77777777" w:rsidR="005414CB" w:rsidRDefault="005414CB" w:rsidP="00185986">
      <w:pPr>
        <w:pStyle w:val="Heading2"/>
        <w:spacing w:line="240" w:lineRule="auto"/>
        <w:rPr>
          <w:b w:val="0"/>
          <w:i/>
          <w:sz w:val="20"/>
          <w:szCs w:val="20"/>
        </w:rPr>
      </w:pPr>
      <w:bookmarkStart w:id="69" w:name="_Toc510621946"/>
      <w:bookmarkStart w:id="70" w:name="_Toc510630713"/>
      <w:bookmarkStart w:id="71" w:name="_Toc510631590"/>
    </w:p>
    <w:p w14:paraId="439969B8" w14:textId="6C0981CD" w:rsidR="00130E83" w:rsidRPr="00B44ADD" w:rsidRDefault="00B44ADD" w:rsidP="00185986">
      <w:pPr>
        <w:pStyle w:val="Heading2"/>
        <w:spacing w:line="240" w:lineRule="auto"/>
        <w:rPr>
          <w:b w:val="0"/>
          <w:i/>
          <w:sz w:val="20"/>
          <w:szCs w:val="20"/>
        </w:rPr>
      </w:pPr>
      <w:r>
        <w:rPr>
          <w:b w:val="0"/>
          <w:i/>
          <w:sz w:val="20"/>
          <w:szCs w:val="20"/>
        </w:rPr>
        <w:t>4.6</w:t>
      </w:r>
      <w:r w:rsidR="00130E83" w:rsidRPr="00B44ADD">
        <w:rPr>
          <w:b w:val="0"/>
          <w:i/>
          <w:sz w:val="20"/>
          <w:szCs w:val="20"/>
        </w:rPr>
        <w:t xml:space="preserve"> Real Data Evaluation</w:t>
      </w:r>
      <w:bookmarkEnd w:id="69"/>
      <w:bookmarkEnd w:id="70"/>
      <w:bookmarkEnd w:id="71"/>
    </w:p>
    <w:p w14:paraId="010026B7" w14:textId="77777777" w:rsidR="005414CB" w:rsidRDefault="005414CB" w:rsidP="00185986">
      <w:pPr>
        <w:spacing w:after="0" w:line="240" w:lineRule="auto"/>
        <w:rPr>
          <w:rFonts w:ascii="Times New Roman" w:hAnsi="Times New Roman" w:cs="Times New Roman"/>
          <w:sz w:val="20"/>
          <w:szCs w:val="20"/>
        </w:rPr>
      </w:pPr>
    </w:p>
    <w:p w14:paraId="6F799248" w14:textId="3F320B04" w:rsidR="00130E83" w:rsidRPr="00185986" w:rsidRDefault="00130E83" w:rsidP="00185986">
      <w:pPr>
        <w:spacing w:after="0" w:line="240" w:lineRule="auto"/>
        <w:rPr>
          <w:rFonts w:ascii="Times New Roman" w:hAnsi="Times New Roman" w:cs="Times New Roman"/>
          <w:i/>
          <w:sz w:val="20"/>
          <w:szCs w:val="20"/>
        </w:rPr>
      </w:pPr>
      <w:r w:rsidRPr="00185986">
        <w:rPr>
          <w:rFonts w:ascii="Times New Roman" w:hAnsi="Times New Roman" w:cs="Times New Roman"/>
          <w:sz w:val="20"/>
          <w:szCs w:val="20"/>
        </w:rPr>
        <w:tab/>
        <w:t xml:space="preserve">For real system data evaluation, the method was applied to a dataset consisting of 2,566 traces representing activity-sequences of code function calls made </w:t>
      </w:r>
      <w:r w:rsidR="00A242B9" w:rsidRPr="00185986">
        <w:rPr>
          <w:rFonts w:ascii="Times New Roman" w:hAnsi="Times New Roman" w:cs="Times New Roman"/>
          <w:sz w:val="20"/>
          <w:szCs w:val="20"/>
        </w:rPr>
        <w:t>during</w:t>
      </w:r>
      <w:r w:rsidRPr="00185986">
        <w:rPr>
          <w:rFonts w:ascii="Times New Roman" w:hAnsi="Times New Roman" w:cs="Times New Roman"/>
          <w:sz w:val="20"/>
          <w:szCs w:val="20"/>
        </w:rPr>
        <w:t xml:space="preserve"> software unit-tests of the NASA Crew Exploration Vehicle (CEV) </w:t>
      </w:r>
      <w:r w:rsidR="00B24FBD">
        <w:rPr>
          <w:rFonts w:ascii="Times New Roman" w:hAnsi="Times New Roman" w:cs="Times New Roman"/>
          <w:sz w:val="20"/>
          <w:szCs w:val="20"/>
        </w:rPr>
        <w:t>[30]</w:t>
      </w:r>
      <w:r w:rsidRPr="00185986">
        <w:rPr>
          <w:rFonts w:ascii="Times New Roman" w:hAnsi="Times New Roman" w:cs="Times New Roman"/>
          <w:sz w:val="20"/>
          <w:szCs w:val="20"/>
        </w:rPr>
        <w:t>. The CEV system</w:t>
      </w:r>
      <w:r w:rsidR="001E60D4">
        <w:rPr>
          <w:rFonts w:ascii="Times New Roman" w:hAnsi="Times New Roman" w:cs="Times New Roman"/>
          <w:sz w:val="20"/>
          <w:szCs w:val="20"/>
        </w:rPr>
        <w:t xml:space="preserve"> software</w:t>
      </w:r>
      <w:r w:rsidRPr="00185986">
        <w:rPr>
          <w:rFonts w:ascii="Times New Roman" w:hAnsi="Times New Roman" w:cs="Times New Roman"/>
          <w:sz w:val="20"/>
          <w:szCs w:val="20"/>
        </w:rPr>
        <w:t xml:space="preserve"> implements a structured aerospace mission model, and the unit-test suite executes components of this implementation. Thus, the test data provided a description of called components and code paths, albeit triggered by unit test calls, providing a context to use this pattern mining and anomaly detection method to evaluate discrepancies between system design and behavior, and to detect unusual code executions.</w:t>
      </w:r>
    </w:p>
    <w:p w14:paraId="25EDB737" w14:textId="6127D8C6" w:rsidR="00130E83" w:rsidRPr="00185986" w:rsidRDefault="00130E83" w:rsidP="004B14B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Unit-testing emphasizes code coverage, </w:t>
      </w:r>
      <w:r w:rsidR="00CC556E" w:rsidRPr="00185986">
        <w:rPr>
          <w:rFonts w:ascii="Times New Roman" w:hAnsi="Times New Roman" w:cs="Times New Roman"/>
          <w:sz w:val="20"/>
          <w:szCs w:val="20"/>
        </w:rPr>
        <w:t>h</w:t>
      </w:r>
      <w:r w:rsidRPr="00185986">
        <w:rPr>
          <w:rFonts w:ascii="Times New Roman" w:hAnsi="Times New Roman" w:cs="Times New Roman"/>
          <w:sz w:val="20"/>
          <w:szCs w:val="20"/>
        </w:rPr>
        <w:t xml:space="preserve">ence the </w:t>
      </w:r>
      <w:r w:rsidR="005C6D27" w:rsidRPr="00185986">
        <w:rPr>
          <w:rFonts w:ascii="Times New Roman" w:hAnsi="Times New Roman" w:cs="Times New Roman"/>
          <w:sz w:val="20"/>
          <w:szCs w:val="20"/>
        </w:rPr>
        <w:t xml:space="preserve">structural </w:t>
      </w:r>
      <w:r w:rsidRPr="00185986">
        <w:rPr>
          <w:rFonts w:ascii="Times New Roman" w:hAnsi="Times New Roman" w:cs="Times New Roman"/>
          <w:sz w:val="20"/>
          <w:szCs w:val="20"/>
        </w:rPr>
        <w:t>distribution of these traces model</w:t>
      </w:r>
      <w:r w:rsidR="00DF2BB0" w:rsidRPr="00185986">
        <w:rPr>
          <w:rFonts w:ascii="Times New Roman" w:hAnsi="Times New Roman" w:cs="Times New Roman"/>
          <w:sz w:val="20"/>
          <w:szCs w:val="20"/>
        </w:rPr>
        <w:t>ed</w:t>
      </w:r>
      <w:r w:rsidR="00F71E69" w:rsidRPr="00185986">
        <w:rPr>
          <w:rFonts w:ascii="Times New Roman" w:hAnsi="Times New Roman" w:cs="Times New Roman"/>
          <w:sz w:val="20"/>
          <w:szCs w:val="20"/>
        </w:rPr>
        <w:t xml:space="preserve"> </w:t>
      </w:r>
      <w:r w:rsidR="00C92983">
        <w:rPr>
          <w:rFonts w:ascii="Times New Roman" w:hAnsi="Times New Roman" w:cs="Times New Roman"/>
          <w:sz w:val="20"/>
          <w:szCs w:val="20"/>
        </w:rPr>
        <w:t>the</w:t>
      </w:r>
      <w:r w:rsidRPr="00185986">
        <w:rPr>
          <w:rFonts w:ascii="Times New Roman" w:hAnsi="Times New Roman" w:cs="Times New Roman"/>
          <w:sz w:val="20"/>
          <w:szCs w:val="20"/>
        </w:rPr>
        <w:t xml:space="preserve"> test</w:t>
      </w:r>
      <w:r w:rsidR="00C92983">
        <w:rPr>
          <w:rFonts w:ascii="Times New Roman" w:hAnsi="Times New Roman" w:cs="Times New Roman"/>
          <w:sz w:val="20"/>
          <w:szCs w:val="20"/>
        </w:rPr>
        <w:t xml:space="preserve"> suite</w:t>
      </w:r>
      <w:r w:rsidRPr="00185986">
        <w:rPr>
          <w:rFonts w:ascii="Times New Roman" w:hAnsi="Times New Roman" w:cs="Times New Roman"/>
          <w:sz w:val="20"/>
          <w:szCs w:val="20"/>
        </w:rPr>
        <w:t xml:space="preserve"> design, whereas traces representing normal system operation </w:t>
      </w:r>
      <w:r w:rsidR="00A90896">
        <w:rPr>
          <w:rFonts w:ascii="Times New Roman" w:hAnsi="Times New Roman" w:cs="Times New Roman"/>
          <w:sz w:val="20"/>
          <w:szCs w:val="20"/>
        </w:rPr>
        <w:t>would be more</w:t>
      </w:r>
      <w:r w:rsidRPr="00185986">
        <w:rPr>
          <w:rFonts w:ascii="Times New Roman" w:hAnsi="Times New Roman" w:cs="Times New Roman"/>
          <w:sz w:val="20"/>
          <w:szCs w:val="20"/>
        </w:rPr>
        <w:t xml:space="preserv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anomalous/non-anomalous. </w:t>
      </w:r>
      <w:r w:rsidR="005C1550">
        <w:rPr>
          <w:rFonts w:ascii="Times New Roman" w:hAnsi="Times New Roman" w:cs="Times New Roman"/>
          <w:sz w:val="20"/>
          <w:szCs w:val="20"/>
        </w:rPr>
        <w:t>T</w:t>
      </w:r>
      <w:r w:rsidRPr="00185986">
        <w:rPr>
          <w:rFonts w:ascii="Times New Roman" w:hAnsi="Times New Roman" w:cs="Times New Roman"/>
          <w:sz w:val="20"/>
          <w:szCs w:val="20"/>
        </w:rPr>
        <w:t>he findings of the method are ‘anomalous’ per unit test design or system behavior, in terms of unusual behavior in the context of normative patterns. The number of anomalies detected were tracked for various Bayesian thresholds, shown in table 5.2. The total run time for these results was approximately two minutes.</w:t>
      </w:r>
    </w:p>
    <w:tbl>
      <w:tblPr>
        <w:tblW w:w="9822" w:type="dxa"/>
        <w:tblLayout w:type="fixed"/>
        <w:tblLook w:val="04A0" w:firstRow="1" w:lastRow="0" w:firstColumn="1" w:lastColumn="0" w:noHBand="0" w:noVBand="1"/>
      </w:tblPr>
      <w:tblGrid>
        <w:gridCol w:w="4855"/>
        <w:gridCol w:w="4967"/>
      </w:tblGrid>
      <w:tr w:rsidR="00130E83" w:rsidRPr="00185986" w14:paraId="1325364E" w14:textId="77777777" w:rsidTr="0096215D">
        <w:tc>
          <w:tcPr>
            <w:tcW w:w="4855" w:type="dxa"/>
          </w:tcPr>
          <w:p w14:paraId="2B9A718E"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5573E57" wp14:editId="3EFF7788">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5F030D61"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99973C5" wp14:editId="3EFB44D4">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130E83" w:rsidRPr="00185986" w14:paraId="4AA80EF5" w14:textId="77777777" w:rsidTr="0096215D">
        <w:tc>
          <w:tcPr>
            <w:tcW w:w="4855" w:type="dxa"/>
          </w:tcPr>
          <w:p w14:paraId="15A10FAD" w14:textId="3437A69F"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 The mined process model of function calls</w:t>
            </w:r>
            <w:r w:rsidR="00A03840" w:rsidRPr="00185986">
              <w:rPr>
                <w:rFonts w:ascii="Times New Roman" w:hAnsi="Times New Roman" w:cs="Times New Roman"/>
                <w:sz w:val="20"/>
                <w:szCs w:val="20"/>
              </w:rPr>
              <w:t xml:space="preserve"> (blue vertices)</w:t>
            </w:r>
            <w:r w:rsidRPr="00185986">
              <w:rPr>
                <w:rFonts w:ascii="Times New Roman" w:hAnsi="Times New Roman" w:cs="Times New Roman"/>
                <w:sz w:val="20"/>
                <w:szCs w:val="20"/>
              </w:rPr>
              <w:t xml:space="preserve">, </w:t>
            </w:r>
            <w:r w:rsidR="00FB12A9" w:rsidRPr="00185986">
              <w:rPr>
                <w:rFonts w:ascii="Times New Roman" w:hAnsi="Times New Roman" w:cs="Times New Roman"/>
                <w:sz w:val="20"/>
                <w:szCs w:val="20"/>
              </w:rPr>
              <w:t>highly</w:t>
            </w:r>
            <w:r w:rsidRPr="00185986">
              <w:rPr>
                <w:rFonts w:ascii="Times New Roman" w:hAnsi="Times New Roman" w:cs="Times New Roman"/>
                <w:sz w:val="20"/>
                <w:szCs w:val="20"/>
              </w:rPr>
              <w:t xml:space="preserve"> connected in terms of core functionality.</w:t>
            </w:r>
          </w:p>
        </w:tc>
        <w:tc>
          <w:tcPr>
            <w:tcW w:w="4967" w:type="dxa"/>
          </w:tcPr>
          <w:p w14:paraId="5EE3224F"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(2) The mined dendrogram of 33 substructures. Each red vertex represents a subset of blue vertices/edges from the model at left.</w:t>
            </w:r>
          </w:p>
        </w:tc>
      </w:tr>
      <w:tr w:rsidR="00130E83" w:rsidRPr="00185986" w14:paraId="7E05BC41" w14:textId="77777777" w:rsidTr="0096215D">
        <w:tc>
          <w:tcPr>
            <w:tcW w:w="4855" w:type="dxa"/>
            <w:vAlign w:val="center"/>
          </w:tcPr>
          <w:p w14:paraId="2C52BA2D"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88C40F2" wp14:editId="47A46C2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CBD1CC5"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9D56DF5" wp14:editId="5BE8116A">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130E83" w:rsidRPr="00185986" w14:paraId="3C8FC299" w14:textId="77777777" w:rsidTr="0096215D">
        <w:tc>
          <w:tcPr>
            <w:tcW w:w="4855" w:type="dxa"/>
          </w:tcPr>
          <w:p w14:paraId="3D141235"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(3) A highly compressing substructure, SUB2, demonstrating the encapsulated structure of rocket burn functionality.</w:t>
            </w:r>
          </w:p>
        </w:tc>
        <w:tc>
          <w:tcPr>
            <w:tcW w:w="4967" w:type="dxa"/>
          </w:tcPr>
          <w:p w14:paraId="460B5A30"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(4) SUB27, an anomaly including a call to an error function amidst critical calls to a rocket burn function.</w:t>
            </w:r>
          </w:p>
        </w:tc>
      </w:tr>
    </w:tbl>
    <w:p w14:paraId="72293548" w14:textId="691D5FC7" w:rsidR="00130E83" w:rsidRPr="00185986" w:rsidRDefault="00130E83"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 5.10: Models generated by the method on the NASA CEV software test dataset.</w:t>
      </w:r>
    </w:p>
    <w:tbl>
      <w:tblPr>
        <w:tblW w:w="6254" w:type="dxa"/>
        <w:jc w:val="center"/>
        <w:tblLayout w:type="fixed"/>
        <w:tblLook w:val="04A0" w:firstRow="1" w:lastRow="0" w:firstColumn="1" w:lastColumn="0" w:noHBand="0" w:noVBand="1"/>
      </w:tblPr>
      <w:tblGrid>
        <w:gridCol w:w="1639"/>
        <w:gridCol w:w="2686"/>
        <w:gridCol w:w="1929"/>
      </w:tblGrid>
      <w:tr w:rsidR="00130E83" w:rsidRPr="00185986" w14:paraId="108AA463" w14:textId="77777777" w:rsidTr="004B14B0">
        <w:trPr>
          <w:trHeight w:val="326"/>
          <w:jc w:val="center"/>
        </w:trPr>
        <w:tc>
          <w:tcPr>
            <w:tcW w:w="6254" w:type="dxa"/>
            <w:gridSpan w:val="3"/>
          </w:tcPr>
          <w:p w14:paraId="31EDF2DC" w14:textId="77777777" w:rsidR="00130E83" w:rsidRPr="00185986" w:rsidRDefault="00130E83" w:rsidP="004B14B0">
            <w:pPr>
              <w:pStyle w:val="Caption"/>
              <w:spacing w:after="0"/>
              <w:jc w:val="center"/>
              <w:rPr>
                <w:rFonts w:ascii="Times New Roman" w:hAnsi="Times New Roman" w:cs="Times New Roman"/>
                <w:b/>
                <w:color w:val="auto"/>
                <w:sz w:val="20"/>
                <w:szCs w:val="20"/>
              </w:rPr>
            </w:pPr>
            <w:r w:rsidRPr="00185986">
              <w:rPr>
                <w:rFonts w:ascii="Times New Roman" w:hAnsi="Times New Roman" w:cs="Times New Roman"/>
                <w:b/>
                <w:color w:val="auto"/>
                <w:sz w:val="20"/>
                <w:szCs w:val="20"/>
              </w:rPr>
              <w:t>Table 5.2: NASA CEV dataset test results</w:t>
            </w:r>
          </w:p>
        </w:tc>
      </w:tr>
      <w:tr w:rsidR="00130E83" w:rsidRPr="00185986" w14:paraId="3F0CE218" w14:textId="77777777" w:rsidTr="004B14B0">
        <w:trPr>
          <w:trHeight w:val="248"/>
          <w:jc w:val="center"/>
        </w:trPr>
        <w:tc>
          <w:tcPr>
            <w:tcW w:w="6254" w:type="dxa"/>
            <w:gridSpan w:val="3"/>
          </w:tcPr>
          <w:p w14:paraId="31D121DD" w14:textId="77777777" w:rsidR="00130E83" w:rsidRPr="00185986" w:rsidRDefault="00130E83" w:rsidP="00185986">
            <w:pPr>
              <w:pStyle w:val="NoSpacing"/>
              <w:rPr>
                <w:rFonts w:ascii="Times New Roman" w:hAnsi="Times New Roman" w:cs="Times New Roman"/>
                <w:sz w:val="20"/>
                <w:szCs w:val="20"/>
              </w:rPr>
            </w:pPr>
            <w:r w:rsidRPr="00185986">
              <w:rPr>
                <w:rFonts w:ascii="Times New Roman" w:hAnsi="Times New Roman" w:cs="Times New Roman"/>
                <w:sz w:val="20"/>
                <w:szCs w:val="20"/>
              </w:rPr>
              <w:t>Number of traces: 2,566</w:t>
            </w:r>
          </w:p>
        </w:tc>
      </w:tr>
      <w:tr w:rsidR="00130E83" w:rsidRPr="00185986" w14:paraId="00FC92C6" w14:textId="77777777" w:rsidTr="004B14B0">
        <w:trPr>
          <w:trHeight w:val="248"/>
          <w:jc w:val="center"/>
        </w:trPr>
        <w:tc>
          <w:tcPr>
            <w:tcW w:w="6254" w:type="dxa"/>
            <w:gridSpan w:val="3"/>
          </w:tcPr>
          <w:p w14:paraId="6C4A7F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Number of activities: 34</w:t>
            </w:r>
          </w:p>
        </w:tc>
      </w:tr>
      <w:tr w:rsidR="00130E83" w:rsidRPr="00185986" w14:paraId="1B514D81" w14:textId="77777777" w:rsidTr="004B14B0">
        <w:trPr>
          <w:trHeight w:val="279"/>
          <w:jc w:val="center"/>
        </w:trPr>
        <w:tc>
          <w:tcPr>
            <w:tcW w:w="1639" w:type="dxa"/>
          </w:tcPr>
          <w:p w14:paraId="749771CB" w14:textId="77777777" w:rsidR="00130E83" w:rsidRPr="00185986" w:rsidRDefault="004264C1" w:rsidP="00185986">
            <w:pPr>
              <w:spacing w:after="0" w:line="240" w:lineRule="auto"/>
              <w:jc w:val="center"/>
              <w:rPr>
                <w:rFonts w:ascii="Times New Roman" w:hAnsi="Times New Roman" w:cs="Times New Roman"/>
                <w:b/>
                <w:sz w:val="20"/>
                <w:szCs w:val="20"/>
              </w:rPr>
            </w:pPr>
            <m:oMathPara>
              <m:oMathParaPr>
                <m:jc m:val="center"/>
              </m:oMathParaPr>
              <m:oMath>
                <m:sSub>
                  <m:sSubPr>
                    <m:ctrlPr>
                      <w:rPr>
                        <w:rFonts w:ascii="Cambria Math" w:hAnsi="Cambria Math" w:cs="Times New Roman"/>
                        <w:b/>
                        <w:sz w:val="20"/>
                        <w:szCs w:val="20"/>
                      </w:rPr>
                    </m:ctrlPr>
                  </m:sSubPr>
                  <m:e>
                    <m:r>
                      <m:rPr>
                        <m:sty m:val="b"/>
                      </m:rPr>
                      <w:rPr>
                        <w:rFonts w:ascii="Cambria Math" w:hAnsi="Cambria Math" w:cs="Times New Roman"/>
                        <w:sz w:val="20"/>
                        <w:szCs w:val="20"/>
                      </w:rPr>
                      <m:t>α</m:t>
                    </m:r>
                  </m:e>
                  <m:sub>
                    <m:r>
                      <m:rPr>
                        <m:sty m:val="b"/>
                      </m:rPr>
                      <w:rPr>
                        <w:rFonts w:ascii="Cambria Math" w:hAnsi="Cambria Math" w:cs="Times New Roman"/>
                        <w:sz w:val="20"/>
                        <w:szCs w:val="20"/>
                      </w:rPr>
                      <m:t>bayes</m:t>
                    </m:r>
                  </m:sub>
                </m:sSub>
              </m:oMath>
            </m:oMathPara>
          </w:p>
        </w:tc>
        <w:tc>
          <w:tcPr>
            <w:tcW w:w="2686" w:type="dxa"/>
          </w:tcPr>
          <w:p w14:paraId="70F57D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Anomalies detected</w:t>
            </w:r>
          </w:p>
        </w:tc>
        <w:tc>
          <w:tcPr>
            <w:tcW w:w="1928" w:type="dxa"/>
          </w:tcPr>
          <w:p w14:paraId="14EE76D4"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of log</w:t>
            </w:r>
          </w:p>
        </w:tc>
      </w:tr>
      <w:tr w:rsidR="00130E83" w:rsidRPr="00185986" w14:paraId="6AE3A949" w14:textId="77777777" w:rsidTr="004B14B0">
        <w:trPr>
          <w:trHeight w:val="248"/>
          <w:jc w:val="center"/>
        </w:trPr>
        <w:tc>
          <w:tcPr>
            <w:tcW w:w="1639" w:type="dxa"/>
          </w:tcPr>
          <w:p w14:paraId="191700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0.01</w:t>
            </w:r>
          </w:p>
        </w:tc>
        <w:tc>
          <w:tcPr>
            <w:tcW w:w="2686" w:type="dxa"/>
          </w:tcPr>
          <w:p w14:paraId="228CD8ED"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w:t>
            </w:r>
          </w:p>
        </w:tc>
        <w:tc>
          <w:tcPr>
            <w:tcW w:w="1928" w:type="dxa"/>
          </w:tcPr>
          <w:p w14:paraId="106AC3B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w:t>
            </w:r>
          </w:p>
        </w:tc>
      </w:tr>
      <w:tr w:rsidR="00130E83" w:rsidRPr="00185986" w14:paraId="01FB95B6" w14:textId="77777777" w:rsidTr="004B14B0">
        <w:trPr>
          <w:trHeight w:val="248"/>
          <w:jc w:val="center"/>
        </w:trPr>
        <w:tc>
          <w:tcPr>
            <w:tcW w:w="1639" w:type="dxa"/>
          </w:tcPr>
          <w:p w14:paraId="3AE232E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w:t>
            </w:r>
          </w:p>
        </w:tc>
        <w:tc>
          <w:tcPr>
            <w:tcW w:w="2686" w:type="dxa"/>
          </w:tcPr>
          <w:p w14:paraId="12C6C82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183</w:t>
            </w:r>
          </w:p>
        </w:tc>
        <w:tc>
          <w:tcPr>
            <w:tcW w:w="1928" w:type="dxa"/>
          </w:tcPr>
          <w:p w14:paraId="6EF9D8B5"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7.1</w:t>
            </w:r>
          </w:p>
        </w:tc>
      </w:tr>
      <w:tr w:rsidR="00130E83" w:rsidRPr="00185986" w14:paraId="29E47C26" w14:textId="77777777" w:rsidTr="004B14B0">
        <w:trPr>
          <w:trHeight w:val="248"/>
          <w:jc w:val="center"/>
        </w:trPr>
        <w:tc>
          <w:tcPr>
            <w:tcW w:w="1639" w:type="dxa"/>
          </w:tcPr>
          <w:p w14:paraId="2BAB27A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0.05</w:t>
            </w:r>
          </w:p>
        </w:tc>
        <w:tc>
          <w:tcPr>
            <w:tcW w:w="2686" w:type="dxa"/>
          </w:tcPr>
          <w:p w14:paraId="601C346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966</w:t>
            </w:r>
          </w:p>
        </w:tc>
        <w:tc>
          <w:tcPr>
            <w:tcW w:w="1928" w:type="dxa"/>
          </w:tcPr>
          <w:p w14:paraId="3512B63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37.6</w:t>
            </w:r>
          </w:p>
        </w:tc>
      </w:tr>
      <w:tr w:rsidR="00130E83" w:rsidRPr="00185986" w14:paraId="377808C6" w14:textId="77777777" w:rsidTr="004B14B0">
        <w:trPr>
          <w:trHeight w:val="248"/>
          <w:jc w:val="center"/>
        </w:trPr>
        <w:tc>
          <w:tcPr>
            <w:tcW w:w="1639" w:type="dxa"/>
          </w:tcPr>
          <w:p w14:paraId="3D7B8B6E"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0.07</w:t>
            </w:r>
          </w:p>
        </w:tc>
        <w:tc>
          <w:tcPr>
            <w:tcW w:w="2686" w:type="dxa"/>
          </w:tcPr>
          <w:p w14:paraId="47A0DBB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1,348</w:t>
            </w:r>
          </w:p>
        </w:tc>
        <w:tc>
          <w:tcPr>
            <w:tcW w:w="1928" w:type="dxa"/>
          </w:tcPr>
          <w:p w14:paraId="01190240"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52.5</w:t>
            </w:r>
          </w:p>
        </w:tc>
      </w:tr>
      <w:tr w:rsidR="00130E83" w:rsidRPr="00185986" w14:paraId="6579B7BF" w14:textId="77777777" w:rsidTr="004B14B0">
        <w:trPr>
          <w:trHeight w:val="248"/>
          <w:jc w:val="center"/>
        </w:trPr>
        <w:tc>
          <w:tcPr>
            <w:tcW w:w="1639" w:type="dxa"/>
          </w:tcPr>
          <w:p w14:paraId="12F55E4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0.09</w:t>
            </w:r>
          </w:p>
        </w:tc>
        <w:tc>
          <w:tcPr>
            <w:tcW w:w="2686" w:type="dxa"/>
          </w:tcPr>
          <w:p w14:paraId="6A2DF67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1,620</w:t>
            </w:r>
          </w:p>
        </w:tc>
        <w:tc>
          <w:tcPr>
            <w:tcW w:w="1928" w:type="dxa"/>
          </w:tcPr>
          <w:p w14:paraId="00555A66"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63.1</w:t>
            </w:r>
          </w:p>
        </w:tc>
      </w:tr>
    </w:tbl>
    <w:p w14:paraId="098AF92D"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sidRPr="00185986">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in increments of 0.02, the subset of anomalous traces was reduced to those of more critical importance; such as substructure 27 (figure 5.10.4), which exhibited error behavior by an error-log call between rocket burn calls. Conversely, </w:t>
      </w:r>
      <w:r w:rsidRPr="00185986">
        <w:rPr>
          <w:rFonts w:ascii="Times New Roman" w:hAnsi="Times New Roman" w:cs="Times New Roman"/>
          <w:sz w:val="20"/>
          <w:szCs w:val="20"/>
        </w:rPr>
        <w:t>the most compressing patterns, such as figure 5.10.3, represented well-encapsulated code components.</w:t>
      </w:r>
    </w:p>
    <w:p w14:paraId="3385EC98" w14:textId="3C515299"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5.10.3,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w:t>
      </w:r>
      <w:r w:rsidR="00157C67" w:rsidRPr="00185986">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 and provide a valuable grey</w:t>
      </w:r>
      <w:r w:rsidR="003F2DB1">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box test aid</w:t>
      </w:r>
      <w:r w:rsidR="00157C67" w:rsidRPr="00185986">
        <w:rPr>
          <w:rFonts w:ascii="Times New Roman" w:eastAsiaTheme="minorEastAsia" w:hAnsi="Times New Roman" w:cs="Times New Roman"/>
          <w:sz w:val="20"/>
          <w:szCs w:val="20"/>
        </w:rPr>
        <w:t>.</w:t>
      </w:r>
    </w:p>
    <w:p w14:paraId="06532743" w14:textId="77777777" w:rsidR="008A648D" w:rsidRDefault="008A648D" w:rsidP="00185986">
      <w:pPr>
        <w:pStyle w:val="Heading2"/>
        <w:spacing w:line="240" w:lineRule="auto"/>
        <w:rPr>
          <w:sz w:val="20"/>
          <w:szCs w:val="20"/>
        </w:rPr>
      </w:pPr>
      <w:bookmarkStart w:id="72" w:name="_Toc510631591"/>
    </w:p>
    <w:p w14:paraId="33D2545E" w14:textId="13C1E01D" w:rsidR="00130E83" w:rsidRPr="002622C9" w:rsidRDefault="002622C9" w:rsidP="00185986">
      <w:pPr>
        <w:pStyle w:val="Heading2"/>
        <w:spacing w:line="240" w:lineRule="auto"/>
        <w:rPr>
          <w:b w:val="0"/>
          <w:i/>
          <w:sz w:val="20"/>
          <w:szCs w:val="20"/>
        </w:rPr>
      </w:pPr>
      <w:r w:rsidRPr="002622C9">
        <w:rPr>
          <w:b w:val="0"/>
          <w:i/>
          <w:sz w:val="20"/>
          <w:szCs w:val="20"/>
        </w:rPr>
        <w:t xml:space="preserve">4.7 </w:t>
      </w:r>
      <w:r w:rsidR="00707F3F" w:rsidRPr="002622C9">
        <w:rPr>
          <w:b w:val="0"/>
          <w:i/>
          <w:sz w:val="20"/>
          <w:szCs w:val="20"/>
        </w:rPr>
        <w:t>Result</w:t>
      </w:r>
      <w:r w:rsidR="00130E83" w:rsidRPr="002622C9">
        <w:rPr>
          <w:b w:val="0"/>
          <w:i/>
          <w:sz w:val="20"/>
          <w:szCs w:val="20"/>
        </w:rPr>
        <w:t xml:space="preserve"> Summary</w:t>
      </w:r>
      <w:bookmarkEnd w:id="72"/>
    </w:p>
    <w:p w14:paraId="3ED312ED" w14:textId="77777777" w:rsidR="002622C9" w:rsidRDefault="002622C9" w:rsidP="00185986">
      <w:pPr>
        <w:spacing w:after="0" w:line="240" w:lineRule="auto"/>
        <w:rPr>
          <w:rFonts w:ascii="Times New Roman" w:hAnsi="Times New Roman" w:cs="Times New Roman"/>
          <w:sz w:val="20"/>
          <w:szCs w:val="20"/>
        </w:rPr>
      </w:pPr>
    </w:p>
    <w:p w14:paraId="26FB6920" w14:textId="3510966E"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Summarizing the results, the evaluation of Algorithm 2 showed very good performance for datasets under a range of controlled conditions, as well as promising outputs on a real dataset.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hAnsi="Times New Roman" w:cs="Times New Roman"/>
          <w:sz w:val="20"/>
          <w:szCs w:val="20"/>
        </w:rPr>
        <w:t xml:space="preserve"> parameter was shown to </w:t>
      </w:r>
      <w:r w:rsidR="00282238">
        <w:rPr>
          <w:rFonts w:ascii="Times New Roman" w:hAnsi="Times New Roman" w:cs="Times New Roman"/>
          <w:sz w:val="20"/>
          <w:szCs w:val="20"/>
        </w:rPr>
        <w:t>impact performance</w:t>
      </w:r>
      <w:r w:rsidRPr="00185986">
        <w:rPr>
          <w:rFonts w:ascii="Times New Roman" w:hAnsi="Times New Roman" w:cs="Times New Roman"/>
          <w:sz w:val="20"/>
          <w:szCs w:val="20"/>
        </w:rPr>
        <w:t xml:space="preserve"> far less than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for which performance decreased as the value approached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Additionally, the method showed comparable performance to a </w:t>
      </w:r>
      <w:r w:rsidR="00E2144D">
        <w:rPr>
          <w:rFonts w:ascii="Times New Roman" w:hAnsi="Times New Roman" w:cs="Times New Roman"/>
          <w:sz w:val="20"/>
          <w:szCs w:val="20"/>
        </w:rPr>
        <w:t>previously published anomaly detection method</w:t>
      </w:r>
      <w:r w:rsidRPr="00185986">
        <w:rPr>
          <w:rFonts w:ascii="Times New Roman" w:hAnsi="Times New Roman" w:cs="Times New Roman"/>
          <w:sz w:val="20"/>
          <w:szCs w:val="20"/>
        </w:rPr>
        <w:t xml:space="preserve">, the </w:t>
      </w:r>
      <w:r w:rsidRPr="00185986">
        <w:rPr>
          <w:rFonts w:ascii="Times New Roman" w:hAnsi="Times New Roman" w:cs="Times New Roman"/>
          <w:sz w:val="20"/>
          <w:szCs w:val="20"/>
        </w:rPr>
        <w:lastRenderedPageBreak/>
        <w:t xml:space="preserve">Sampling Algorithm from </w:t>
      </w:r>
      <w:r w:rsidR="00943446">
        <w:rPr>
          <w:rFonts w:ascii="Times New Roman" w:hAnsi="Times New Roman" w:cs="Times New Roman"/>
          <w:sz w:val="20"/>
          <w:szCs w:val="20"/>
        </w:rPr>
        <w:t>[19]</w:t>
      </w:r>
      <w:r w:rsidRPr="00185986">
        <w:rPr>
          <w:rFonts w:ascii="Times New Roman" w:hAnsi="Times New Roman" w:cs="Times New Roman"/>
          <w:sz w:val="20"/>
          <w:szCs w:val="20"/>
        </w:rPr>
        <w:t>. Finally, Algorithm 2 was tested on a real dataset contain</w:t>
      </w:r>
      <w:r w:rsidR="006958FE">
        <w:rPr>
          <w:rFonts w:ascii="Times New Roman" w:hAnsi="Times New Roman" w:cs="Times New Roman"/>
          <w:sz w:val="20"/>
          <w:szCs w:val="20"/>
        </w:rPr>
        <w:t>ing</w:t>
      </w:r>
      <w:r w:rsidRPr="00185986">
        <w:rPr>
          <w:rFonts w:ascii="Times New Roman" w:hAnsi="Times New Roman" w:cs="Times New Roman"/>
          <w:sz w:val="20"/>
          <w:szCs w:val="20"/>
        </w:rPr>
        <w:t xml:space="preserve"> no anomaly labels, but its output provided many useful properties of the input data and demonstrated the use of the method for systems verification and analysis. The results show strong performance on the task of anomaly detection, but also represent an algorithmic approach engineered for the specific objective of anomaly detection.</w:t>
      </w:r>
    </w:p>
    <w:p w14:paraId="13BF1493" w14:textId="10C7E4FF" w:rsidR="004F2030" w:rsidRPr="00185986" w:rsidRDefault="004F2030" w:rsidP="00185986">
      <w:pPr>
        <w:spacing w:after="0" w:line="240" w:lineRule="auto"/>
        <w:rPr>
          <w:rFonts w:ascii="Times New Roman" w:hAnsi="Times New Roman" w:cs="Times New Roman"/>
          <w:sz w:val="20"/>
          <w:szCs w:val="20"/>
        </w:rPr>
      </w:pPr>
    </w:p>
    <w:p w14:paraId="5FA8B8F1" w14:textId="0F2AB6A2" w:rsidR="00880269" w:rsidRPr="00185986" w:rsidRDefault="002622C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5. </w:t>
      </w:r>
      <w:r w:rsidR="00880269" w:rsidRPr="00185986">
        <w:rPr>
          <w:rFonts w:ascii="Times New Roman" w:hAnsi="Times New Roman" w:cs="Times New Roman"/>
          <w:b/>
          <w:sz w:val="20"/>
          <w:szCs w:val="20"/>
        </w:rPr>
        <w:t>Conclusions</w:t>
      </w:r>
      <w:r w:rsidR="00691E18">
        <w:rPr>
          <w:rFonts w:ascii="Times New Roman" w:hAnsi="Times New Roman" w:cs="Times New Roman"/>
          <w:b/>
          <w:sz w:val="20"/>
          <w:szCs w:val="20"/>
        </w:rPr>
        <w:t xml:space="preserve"> and Future Work</w:t>
      </w:r>
    </w:p>
    <w:p w14:paraId="4B45774C" w14:textId="5D3CB3DE" w:rsidR="007E4DF0" w:rsidRPr="00185986" w:rsidRDefault="007E4DF0" w:rsidP="00185986">
      <w:pPr>
        <w:spacing w:after="0" w:line="240" w:lineRule="auto"/>
        <w:rPr>
          <w:rFonts w:ascii="Times New Roman" w:hAnsi="Times New Roman" w:cs="Times New Roman"/>
          <w:sz w:val="20"/>
          <w:szCs w:val="20"/>
        </w:rPr>
      </w:pPr>
    </w:p>
    <w:p w14:paraId="04AFCB18" w14:textId="1F9F478B"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Overall, the results indicate the anomaly detection method presented in this work succeed</w:t>
      </w:r>
      <w:r w:rsidR="00655F50">
        <w:rPr>
          <w:rFonts w:ascii="Times New Roman" w:hAnsi="Times New Roman" w:cs="Times New Roman"/>
          <w:sz w:val="20"/>
          <w:szCs w:val="20"/>
        </w:rPr>
        <w:t>ed</w:t>
      </w:r>
      <w:r w:rsidRPr="00185986">
        <w:rPr>
          <w:rFonts w:ascii="Times New Roman" w:hAnsi="Times New Roman" w:cs="Times New Roman"/>
          <w:sz w:val="20"/>
          <w:szCs w:val="20"/>
        </w:rPr>
        <w:t xml:space="preserve"> for a range of model complexity, trace complexity, and anomaly characteristics, and demonstrates the value of graphical compression for process mining applications.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parameter to suit different datasets and performance objectives.</w:t>
      </w:r>
      <w:r w:rsidRPr="00185986">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returning their anomalous features.</w:t>
      </w:r>
    </w:p>
    <w:p w14:paraId="670F14C9" w14:textId="43856049"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There are several potential drawbacks to this method, firstly that it is a batch-oriented approach, since deriving the feature model of a trace log </w:t>
      </w:r>
      <w:r w:rsidR="00691E18">
        <w:rPr>
          <w:rFonts w:ascii="Times New Roman" w:hAnsi="Times New Roman" w:cs="Times New Roman"/>
          <w:sz w:val="20"/>
          <w:szCs w:val="20"/>
        </w:rPr>
        <w:t>requir</w:t>
      </w:r>
      <w:r w:rsidRPr="00185986">
        <w:rPr>
          <w:rFonts w:ascii="Times New Roman" w:hAnsi="Times New Roman" w:cs="Times New Roman"/>
          <w:sz w:val="20"/>
          <w:szCs w:val="20"/>
        </w:rPr>
        <w:t>es a non-trivial amount of time</w:t>
      </w:r>
      <w:r w:rsidR="00691E18">
        <w:rPr>
          <w:rFonts w:ascii="Times New Roman" w:hAnsi="Times New Roman" w:cs="Times New Roman"/>
          <w:sz w:val="20"/>
          <w:szCs w:val="20"/>
        </w:rPr>
        <w:t xml:space="preserve"> and sufficient traces to discover regular</w:t>
      </w:r>
      <w:r w:rsidR="00830370">
        <w:rPr>
          <w:rFonts w:ascii="Times New Roman" w:hAnsi="Times New Roman" w:cs="Times New Roman"/>
          <w:sz w:val="20"/>
          <w:szCs w:val="20"/>
        </w:rPr>
        <w:t xml:space="preserve"> structural</w:t>
      </w:r>
      <w:r w:rsidR="00691E18">
        <w:rPr>
          <w:rFonts w:ascii="Times New Roman" w:hAnsi="Times New Roman" w:cs="Times New Roman"/>
          <w:sz w:val="20"/>
          <w:szCs w:val="20"/>
        </w:rPr>
        <w:t xml:space="preserve"> patterns. </w:t>
      </w:r>
      <w:r w:rsidRPr="00185986">
        <w:rPr>
          <w:rFonts w:ascii="Times New Roman" w:hAnsi="Times New Roman" w:cs="Times New Roman"/>
          <w:sz w:val="20"/>
          <w:szCs w:val="20"/>
        </w:rPr>
        <w:t xml:space="preserve">A second drawback is its noise intolerance, a recurring problem faced by mining algorithms. The graphical patterns discovered by SUBDUE become the only patterns by which the log is recompressed, such that even small deviations to a normative pattern are ignored and may later be flagged as anomalies. This strongly discriminatory property is in fact why the method works as desired, and the high dimensionality of graphical data typically requires such heuristics. However, </w:t>
      </w:r>
      <w:r w:rsidR="000E0085">
        <w:rPr>
          <w:rFonts w:ascii="Times New Roman" w:hAnsi="Times New Roman" w:cs="Times New Roman"/>
          <w:sz w:val="20"/>
          <w:szCs w:val="20"/>
        </w:rPr>
        <w:t>often</w:t>
      </w:r>
      <w:r w:rsidRPr="00185986">
        <w:rPr>
          <w:rFonts w:ascii="Times New Roman" w:hAnsi="Times New Roman" w:cs="Times New Roman"/>
          <w:sz w:val="20"/>
          <w:szCs w:val="20"/>
        </w:rPr>
        <w:t xml:space="preserve"> </w:t>
      </w:r>
      <w:r w:rsidR="00F47D32">
        <w:rPr>
          <w:rFonts w:ascii="Times New Roman" w:hAnsi="Times New Roman" w:cs="Times New Roman"/>
          <w:sz w:val="20"/>
          <w:szCs w:val="20"/>
        </w:rPr>
        <w:t xml:space="preserve">the </w:t>
      </w:r>
      <w:r w:rsidRPr="00185986">
        <w:rPr>
          <w:rFonts w:ascii="Times New Roman" w:hAnsi="Times New Roman" w:cs="Times New Roman"/>
          <w:sz w:val="20"/>
          <w:szCs w:val="20"/>
        </w:rPr>
        <w:t>goal of process mining is to create a</w:t>
      </w:r>
      <w:r w:rsidR="00F47D32">
        <w:rPr>
          <w:rFonts w:ascii="Times New Roman" w:hAnsi="Times New Roman" w:cs="Times New Roman"/>
          <w:sz w:val="20"/>
          <w:szCs w:val="20"/>
        </w:rPr>
        <w:t xml:space="preserve"> more</w:t>
      </w:r>
      <w:r w:rsidRPr="00185986">
        <w:rPr>
          <w:rFonts w:ascii="Times New Roman" w:hAnsi="Times New Roman" w:cs="Times New Roman"/>
          <w:sz w:val="20"/>
          <w:szCs w:val="20"/>
        </w:rPr>
        <w:t xml:space="preserve"> noise-tolerant balance between specificity and generality. </w:t>
      </w:r>
      <w:r w:rsidR="00830370">
        <w:rPr>
          <w:rFonts w:ascii="Times New Roman" w:hAnsi="Times New Roman" w:cs="Times New Roman"/>
          <w:sz w:val="20"/>
          <w:szCs w:val="20"/>
        </w:rPr>
        <w:t>T</w:t>
      </w:r>
      <w:r w:rsidRPr="00185986">
        <w:rPr>
          <w:rFonts w:ascii="Times New Roman" w:hAnsi="Times New Roman" w:cs="Times New Roman"/>
          <w:sz w:val="20"/>
          <w:szCs w:val="20"/>
        </w:rPr>
        <w:t>he substructure decomposition of the approach is both a strength and a potential criticism, consistent with the recurring process-mining discussion on specificity-generalization tradeoffs.</w:t>
      </w:r>
    </w:p>
    <w:p w14:paraId="6D7BA537" w14:textId="6715E528" w:rsidR="00802721"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final detraction is that the </w:t>
      </w:r>
      <w:r w:rsidR="00EE2431">
        <w:rPr>
          <w:rFonts w:ascii="Times New Roman" w:hAnsi="Times New Roman" w:cs="Times New Roman"/>
          <w:sz w:val="20"/>
          <w:szCs w:val="20"/>
        </w:rPr>
        <w:t>method is a stron</w:t>
      </w:r>
      <w:r w:rsidR="00E2279C">
        <w:rPr>
          <w:rFonts w:ascii="Times New Roman" w:hAnsi="Times New Roman" w:cs="Times New Roman"/>
          <w:sz w:val="20"/>
          <w:szCs w:val="20"/>
        </w:rPr>
        <w:t>g</w:t>
      </w:r>
      <w:r w:rsidR="00EE2431">
        <w:rPr>
          <w:rFonts w:ascii="Times New Roman" w:hAnsi="Times New Roman" w:cs="Times New Roman"/>
          <w:sz w:val="20"/>
          <w:szCs w:val="20"/>
        </w:rPr>
        <w:t>ly</w:t>
      </w:r>
      <w:r w:rsidRPr="00185986">
        <w:rPr>
          <w:rFonts w:ascii="Times New Roman" w:hAnsi="Times New Roman" w:cs="Times New Roman"/>
          <w:sz w:val="20"/>
          <w:szCs w:val="20"/>
        </w:rPr>
        <w:t xml:space="preserve"> purpose-built </w:t>
      </w:r>
      <w:r w:rsidR="004264C1">
        <w:rPr>
          <w:rFonts w:ascii="Times New Roman" w:hAnsi="Times New Roman" w:cs="Times New Roman"/>
          <w:sz w:val="20"/>
          <w:szCs w:val="20"/>
        </w:rPr>
        <w:t xml:space="preserve">algorithmic </w:t>
      </w:r>
      <w:r w:rsidRPr="00185986">
        <w:rPr>
          <w:rFonts w:ascii="Times New Roman" w:hAnsi="Times New Roman" w:cs="Times New Roman"/>
          <w:sz w:val="20"/>
          <w:szCs w:val="20"/>
        </w:rPr>
        <w:t xml:space="preserve">approach, designed from the perspective of searching through discrete graphical representations. The use of the Bayesian anomaly detection metric also incorporates foreknowledge of expected data characteristics. </w:t>
      </w:r>
      <w:r w:rsidR="00E13AC6">
        <w:rPr>
          <w:rFonts w:ascii="Times New Roman" w:hAnsi="Times New Roman" w:cs="Times New Roman"/>
          <w:sz w:val="20"/>
          <w:szCs w:val="20"/>
        </w:rPr>
        <w:t>A</w:t>
      </w:r>
      <w:r w:rsidRPr="00185986">
        <w:rPr>
          <w:rFonts w:ascii="Times New Roman" w:hAnsi="Times New Roman" w:cs="Times New Roman"/>
          <w:sz w:val="20"/>
          <w:szCs w:val="20"/>
        </w:rPr>
        <w:t>lthough the method is unsupervised, its design was heavily tailored to its intended purposes. However, graphical deep learning models, such as auto-encoders</w:t>
      </w:r>
      <w:r w:rsidR="00C26CD7">
        <w:rPr>
          <w:rFonts w:ascii="Times New Roman" w:hAnsi="Times New Roman" w:cs="Times New Roman"/>
          <w:sz w:val="20"/>
          <w:szCs w:val="20"/>
        </w:rPr>
        <w:t xml:space="preserve"> and recurrent networks</w:t>
      </w:r>
      <w:r w:rsidR="008F019F">
        <w:rPr>
          <w:rFonts w:ascii="Times New Roman" w:hAnsi="Times New Roman" w:cs="Times New Roman"/>
          <w:sz w:val="20"/>
          <w:szCs w:val="20"/>
        </w:rPr>
        <w:t xml:space="preserve"> with graphical input</w:t>
      </w:r>
      <w:r w:rsidR="00211AE7">
        <w:rPr>
          <w:rFonts w:ascii="Times New Roman" w:hAnsi="Times New Roman" w:cs="Times New Roman"/>
          <w:sz w:val="20"/>
          <w:szCs w:val="20"/>
        </w:rPr>
        <w:t xml:space="preserve"> representation</w:t>
      </w:r>
      <w:r w:rsidR="008F019F">
        <w:rPr>
          <w:rFonts w:ascii="Times New Roman" w:hAnsi="Times New Roman" w:cs="Times New Roman"/>
          <w:sz w:val="20"/>
          <w:szCs w:val="20"/>
        </w:rPr>
        <w:t>s</w:t>
      </w:r>
      <w:r w:rsidRPr="00185986">
        <w:rPr>
          <w:rFonts w:ascii="Times New Roman" w:hAnsi="Times New Roman" w:cs="Times New Roman"/>
          <w:sz w:val="20"/>
          <w:szCs w:val="20"/>
        </w:rPr>
        <w:t xml:space="preserve">, can </w:t>
      </w:r>
      <w:r w:rsidR="00B0023A">
        <w:rPr>
          <w:rFonts w:ascii="Times New Roman" w:hAnsi="Times New Roman" w:cs="Times New Roman"/>
          <w:sz w:val="20"/>
          <w:szCs w:val="20"/>
        </w:rPr>
        <w:t xml:space="preserve">potentially </w:t>
      </w:r>
      <w:bookmarkStart w:id="73" w:name="_GoBack"/>
      <w:bookmarkEnd w:id="73"/>
      <w:r w:rsidRPr="00185986">
        <w:rPr>
          <w:rFonts w:ascii="Times New Roman" w:hAnsi="Times New Roman" w:cs="Times New Roman"/>
          <w:sz w:val="20"/>
          <w:szCs w:val="20"/>
        </w:rPr>
        <w:t xml:space="preserve">encode normative patterns in real-valued parameters, softening the problems of discrete-search approaches </w:t>
      </w:r>
      <w:r w:rsidR="00257D3D">
        <w:rPr>
          <w:rFonts w:ascii="Times New Roman" w:hAnsi="Times New Roman" w:cs="Times New Roman"/>
          <w:sz w:val="20"/>
          <w:szCs w:val="20"/>
        </w:rPr>
        <w:t>[31]</w:t>
      </w:r>
      <w:r w:rsidRPr="00185986">
        <w:rPr>
          <w:rFonts w:ascii="Times New Roman" w:hAnsi="Times New Roman" w:cs="Times New Roman"/>
          <w:sz w:val="20"/>
          <w:szCs w:val="20"/>
        </w:rPr>
        <w:t xml:space="preserve">. These models generally require less manual tuning and fewer hyper-parameters, a primary objective of deep learning.  From a theoretical perspective, the most promising work lies in adapting </w:t>
      </w:r>
      <w:r w:rsidR="00DA168C">
        <w:rPr>
          <w:rFonts w:ascii="Times New Roman" w:hAnsi="Times New Roman" w:cs="Times New Roman"/>
          <w:sz w:val="20"/>
          <w:szCs w:val="20"/>
        </w:rPr>
        <w:t>such</w:t>
      </w:r>
      <w:r w:rsidR="00E2279C">
        <w:rPr>
          <w:rFonts w:ascii="Times New Roman" w:hAnsi="Times New Roman" w:cs="Times New Roman"/>
          <w:sz w:val="20"/>
          <w:szCs w:val="20"/>
        </w:rPr>
        <w:t xml:space="preserve"> </w:t>
      </w:r>
      <w:r w:rsidRPr="00185986">
        <w:rPr>
          <w:rFonts w:ascii="Times New Roman" w:hAnsi="Times New Roman" w:cs="Times New Roman"/>
          <w:sz w:val="20"/>
          <w:szCs w:val="20"/>
        </w:rPr>
        <w:t>learning models to process mining</w:t>
      </w:r>
      <w:r w:rsidR="00E2279C">
        <w:rPr>
          <w:rFonts w:ascii="Times New Roman" w:hAnsi="Times New Roman" w:cs="Times New Roman"/>
          <w:sz w:val="20"/>
          <w:szCs w:val="20"/>
        </w:rPr>
        <w:t xml:space="preserve"> by leveraging the view of process data as a distribution over substructures.</w:t>
      </w:r>
      <w:r w:rsidRPr="00185986">
        <w:rPr>
          <w:rFonts w:ascii="Times New Roman" w:hAnsi="Times New Roman" w:cs="Times New Roman"/>
          <w:sz w:val="20"/>
          <w:szCs w:val="20"/>
        </w:rPr>
        <w:t xml:space="preserve"> </w:t>
      </w:r>
      <w:r w:rsidR="00DE1C63">
        <w:rPr>
          <w:rFonts w:ascii="Times New Roman" w:hAnsi="Times New Roman" w:cs="Times New Roman"/>
          <w:sz w:val="20"/>
          <w:szCs w:val="20"/>
        </w:rPr>
        <w:t>The value of these approaches is that</w:t>
      </w:r>
      <w:r w:rsidRPr="00185986">
        <w:rPr>
          <w:rFonts w:ascii="Times New Roman" w:hAnsi="Times New Roman" w:cs="Times New Roman"/>
          <w:sz w:val="20"/>
          <w:szCs w:val="20"/>
        </w:rPr>
        <w:t xml:space="preserve"> they can potentially perform end-to-end normative pattern mining and anomaly detection without as much manual engineering.</w:t>
      </w:r>
    </w:p>
    <w:p w14:paraId="2407C859" w14:textId="77777777" w:rsidR="00DE011D" w:rsidRDefault="00DE011D" w:rsidP="00185986">
      <w:pPr>
        <w:spacing w:after="0" w:line="240" w:lineRule="auto"/>
        <w:rPr>
          <w:rFonts w:ascii="Times New Roman" w:hAnsi="Times New Roman" w:cs="Times New Roman"/>
          <w:sz w:val="20"/>
          <w:szCs w:val="20"/>
        </w:rPr>
      </w:pPr>
    </w:p>
    <w:p w14:paraId="736649EC" w14:textId="5413BA75" w:rsidR="00802721" w:rsidRDefault="00802721" w:rsidP="00C20F0C">
      <w:pPr>
        <w:spacing w:after="0" w:line="240" w:lineRule="auto"/>
        <w:rPr>
          <w:rFonts w:ascii="Times New Roman" w:hAnsi="Times New Roman" w:cs="Times New Roman"/>
          <w:sz w:val="20"/>
          <w:szCs w:val="20"/>
        </w:rPr>
      </w:pPr>
      <w:r>
        <w:rPr>
          <w:rFonts w:ascii="Times New Roman" w:hAnsi="Times New Roman" w:cs="Times New Roman"/>
          <w:sz w:val="20"/>
          <w:szCs w:val="20"/>
        </w:rPr>
        <w:t>References</w:t>
      </w:r>
    </w:p>
    <w:p w14:paraId="13E5062E" w14:textId="52C37C3D" w:rsidR="00D75234" w:rsidRDefault="00D75234" w:rsidP="00C20F0C">
      <w:pPr>
        <w:spacing w:after="0" w:line="240" w:lineRule="auto"/>
        <w:rPr>
          <w:rFonts w:ascii="Times New Roman" w:hAnsi="Times New Roman" w:cs="Times New Roman"/>
          <w:sz w:val="20"/>
          <w:szCs w:val="20"/>
        </w:rPr>
      </w:pPr>
    </w:p>
    <w:p w14:paraId="5ACE186E"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Dumas, M., Van der Aalst, W. M., &amp; Ter Hofstede, A. H. (2005). Process-aware information systems: bridging people and software through process technology. John Wiley &amp; Sons. </w:t>
      </w:r>
    </w:p>
    <w:p w14:paraId="2F8C1C30"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eastAsia="Times New Roman" w:hAnsi="Times New Roman" w:cs="Times New Roman"/>
          <w:sz w:val="20"/>
          <w:szCs w:val="20"/>
        </w:rPr>
        <w:t>Leemans</w:t>
      </w:r>
      <w:proofErr w:type="spellEnd"/>
      <w:r w:rsidRPr="00C20F0C">
        <w:rPr>
          <w:rFonts w:ascii="Times New Roman" w:eastAsia="Times New Roman" w:hAnsi="Times New Roman" w:cs="Times New Roman"/>
          <w:sz w:val="20"/>
          <w:szCs w:val="20"/>
        </w:rPr>
        <w:t xml:space="preserve">, S. J., </w:t>
      </w:r>
      <w:proofErr w:type="spellStart"/>
      <w:r w:rsidRPr="00C20F0C">
        <w:rPr>
          <w:rFonts w:ascii="Times New Roman" w:eastAsia="Times New Roman" w:hAnsi="Times New Roman" w:cs="Times New Roman"/>
          <w:sz w:val="20"/>
          <w:szCs w:val="20"/>
        </w:rPr>
        <w:t>Fahland</w:t>
      </w:r>
      <w:proofErr w:type="spellEnd"/>
      <w:r w:rsidRPr="00C20F0C">
        <w:rPr>
          <w:rFonts w:ascii="Times New Roman" w:eastAsia="Times New Roman" w:hAnsi="Times New Roman" w:cs="Times New Roman"/>
          <w:sz w:val="20"/>
          <w:szCs w:val="20"/>
        </w:rPr>
        <w:t xml:space="preserve">, D., &amp; van der Aalst, W. M. (2013, August). Discovering block-structured process models from event logs containing infrequent </w:t>
      </w:r>
      <w:proofErr w:type="spellStart"/>
      <w:r w:rsidRPr="00C20F0C">
        <w:rPr>
          <w:rFonts w:ascii="Times New Roman" w:eastAsia="Times New Roman" w:hAnsi="Times New Roman" w:cs="Times New Roman"/>
          <w:sz w:val="20"/>
          <w:szCs w:val="20"/>
        </w:rPr>
        <w:t>behaviour</w:t>
      </w:r>
      <w:proofErr w:type="spellEnd"/>
      <w:r w:rsidRPr="00C20F0C">
        <w:rPr>
          <w:rFonts w:ascii="Times New Roman" w:eastAsia="Times New Roman" w:hAnsi="Times New Roman" w:cs="Times New Roman"/>
          <w:sz w:val="20"/>
          <w:szCs w:val="20"/>
        </w:rPr>
        <w:t xml:space="preserve">.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66-78). Springer, Cham.</w:t>
      </w:r>
    </w:p>
    <w:p w14:paraId="2D222A51"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Holder, L. B. (1989). Empirical substructure discovery. In </w:t>
      </w:r>
      <w:r w:rsidRPr="00C20F0C">
        <w:rPr>
          <w:rFonts w:ascii="Times New Roman" w:eastAsia="Times New Roman" w:hAnsi="Times New Roman" w:cs="Times New Roman"/>
          <w:i/>
          <w:iCs/>
          <w:sz w:val="20"/>
          <w:szCs w:val="20"/>
        </w:rPr>
        <w:t>Proceedings of the sixth international workshop on Machine learning</w:t>
      </w:r>
      <w:r w:rsidRPr="00C20F0C">
        <w:rPr>
          <w:rFonts w:ascii="Times New Roman" w:eastAsia="Times New Roman" w:hAnsi="Times New Roman" w:cs="Times New Roman"/>
          <w:sz w:val="20"/>
          <w:szCs w:val="20"/>
        </w:rPr>
        <w:t xml:space="preserve"> (pp. 133-136).</w:t>
      </w:r>
    </w:p>
    <w:p w14:paraId="12BE26D7" w14:textId="77777777" w:rsidR="00B65FDE" w:rsidRPr="00C96392"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bookmarkStart w:id="74" w:name="_Toc510621951"/>
      <w:r w:rsidRPr="00C20F0C">
        <w:rPr>
          <w:rFonts w:ascii="Times New Roman" w:eastAsia="Times New Roman" w:hAnsi="Times New Roman" w:cs="Times New Roman"/>
          <w:sz w:val="20"/>
          <w:szCs w:val="20"/>
        </w:rPr>
        <w:t xml:space="preserve">Petri, C. A., &amp; </w:t>
      </w:r>
      <w:proofErr w:type="spellStart"/>
      <w:r w:rsidRPr="00C20F0C">
        <w:rPr>
          <w:rFonts w:ascii="Times New Roman" w:eastAsia="Times New Roman" w:hAnsi="Times New Roman" w:cs="Times New Roman"/>
          <w:sz w:val="20"/>
          <w:szCs w:val="20"/>
        </w:rPr>
        <w:t>Reisig</w:t>
      </w:r>
      <w:proofErr w:type="spellEnd"/>
      <w:r w:rsidRPr="00C20F0C">
        <w:rPr>
          <w:rFonts w:ascii="Times New Roman" w:eastAsia="Times New Roman" w:hAnsi="Times New Roman" w:cs="Times New Roman"/>
          <w:sz w:val="20"/>
          <w:szCs w:val="20"/>
        </w:rPr>
        <w:t xml:space="preserve">, W. (2008). Petri net. </w:t>
      </w:r>
      <w:proofErr w:type="spellStart"/>
      <w:r w:rsidRPr="00C20F0C">
        <w:rPr>
          <w:rFonts w:ascii="Times New Roman" w:eastAsia="Times New Roman" w:hAnsi="Times New Roman" w:cs="Times New Roman"/>
          <w:i/>
          <w:iCs/>
          <w:sz w:val="20"/>
          <w:szCs w:val="20"/>
        </w:rPr>
        <w:t>Scholarpedia</w:t>
      </w:r>
      <w:proofErr w:type="spellEnd"/>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3</w:t>
      </w:r>
      <w:r w:rsidRPr="00C20F0C">
        <w:rPr>
          <w:rFonts w:ascii="Times New Roman" w:eastAsia="Times New Roman" w:hAnsi="Times New Roman" w:cs="Times New Roman"/>
          <w:sz w:val="20"/>
          <w:szCs w:val="20"/>
        </w:rPr>
        <w:t>(4), 6477.</w:t>
      </w:r>
      <w:bookmarkEnd w:id="74"/>
    </w:p>
    <w:p w14:paraId="23E4CF8A"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http://www.xes-standard.org/</w:t>
      </w:r>
    </w:p>
    <w:p w14:paraId="1BFA94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Russell, N., Ter Hofstede, A. H., Van Der Aalst, W. M., &amp; </w:t>
      </w:r>
      <w:proofErr w:type="spellStart"/>
      <w:r w:rsidRPr="00C20F0C">
        <w:rPr>
          <w:rFonts w:ascii="Times New Roman" w:eastAsia="Times New Roman" w:hAnsi="Times New Roman" w:cs="Times New Roman"/>
          <w:sz w:val="20"/>
          <w:szCs w:val="20"/>
        </w:rPr>
        <w:t>Mulyar</w:t>
      </w:r>
      <w:proofErr w:type="spellEnd"/>
      <w:r w:rsidRPr="00C20F0C">
        <w:rPr>
          <w:rFonts w:ascii="Times New Roman" w:eastAsia="Times New Roman" w:hAnsi="Times New Roman" w:cs="Times New Roman"/>
          <w:sz w:val="20"/>
          <w:szCs w:val="20"/>
        </w:rPr>
        <w:t xml:space="preserve">, N. (2006). Workflow control-flow patterns: A revised view. </w:t>
      </w:r>
      <w:r w:rsidRPr="00C20F0C">
        <w:rPr>
          <w:rFonts w:ascii="Times New Roman" w:eastAsia="Times New Roman" w:hAnsi="Times New Roman" w:cs="Times New Roman"/>
          <w:i/>
          <w:iCs/>
          <w:sz w:val="20"/>
          <w:szCs w:val="20"/>
        </w:rPr>
        <w:t xml:space="preserve">BPM Center Report BPM-06-22, </w:t>
      </w:r>
      <w:proofErr w:type="spellStart"/>
      <w:r w:rsidRPr="00C20F0C">
        <w:rPr>
          <w:rFonts w:ascii="Times New Roman" w:eastAsia="Times New Roman" w:hAnsi="Times New Roman" w:cs="Times New Roman"/>
          <w:i/>
          <w:iCs/>
          <w:sz w:val="20"/>
          <w:szCs w:val="20"/>
        </w:rPr>
        <w:t>BPMcenter</w:t>
      </w:r>
      <w:proofErr w:type="spellEnd"/>
      <w:r w:rsidRPr="00C20F0C">
        <w:rPr>
          <w:rFonts w:ascii="Times New Roman" w:eastAsia="Times New Roman" w:hAnsi="Times New Roman" w:cs="Times New Roman"/>
          <w:i/>
          <w:iCs/>
          <w:sz w:val="20"/>
          <w:szCs w:val="20"/>
        </w:rPr>
        <w:t>. org</w:t>
      </w:r>
      <w:r w:rsidRPr="00C20F0C">
        <w:rPr>
          <w:rFonts w:ascii="Times New Roman" w:eastAsia="Times New Roman" w:hAnsi="Times New Roman" w:cs="Times New Roman"/>
          <w:sz w:val="20"/>
          <w:szCs w:val="20"/>
        </w:rPr>
        <w:t>, 06-22.</w:t>
      </w:r>
    </w:p>
    <w:p w14:paraId="772F75D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 (2011, April). Process mining: discovering and improving Spaghetti and Lasagna processes. In </w:t>
      </w:r>
      <w:r w:rsidRPr="00C20F0C">
        <w:rPr>
          <w:rFonts w:ascii="Times New Roman" w:eastAsia="Times New Roman" w:hAnsi="Times New Roman" w:cs="Times New Roman"/>
          <w:i/>
          <w:iCs/>
          <w:sz w:val="20"/>
          <w:szCs w:val="20"/>
        </w:rPr>
        <w:t>Computational Intelligence and Data Mining (CIDM), 2011 IEEE Symposium on</w:t>
      </w:r>
      <w:r w:rsidRPr="00C20F0C">
        <w:rPr>
          <w:rFonts w:ascii="Times New Roman" w:eastAsia="Times New Roman" w:hAnsi="Times New Roman" w:cs="Times New Roman"/>
          <w:sz w:val="20"/>
          <w:szCs w:val="20"/>
        </w:rPr>
        <w:t xml:space="preserve"> (pp. 1-7). IEEE.</w:t>
      </w:r>
    </w:p>
    <w:p w14:paraId="72C80EE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hAnsi="Times New Roman" w:cs="Times New Roman"/>
          <w:sz w:val="20"/>
          <w:szCs w:val="20"/>
        </w:rPr>
        <w:t>V</w:t>
      </w:r>
      <w:r w:rsidRPr="00C20F0C">
        <w:rPr>
          <w:rFonts w:ascii="Times New Roman" w:eastAsia="Times New Roman" w:hAnsi="Times New Roman" w:cs="Times New Roman"/>
          <w:sz w:val="20"/>
          <w:szCs w:val="20"/>
        </w:rPr>
        <w:t xml:space="preserve">an der Aalst, W.M.P. </w:t>
      </w:r>
      <w:r w:rsidRPr="00C20F0C">
        <w:rPr>
          <w:rFonts w:ascii="Times New Roman" w:eastAsia="Times New Roman" w:hAnsi="Times New Roman" w:cs="Times New Roman"/>
          <w:i/>
          <w:sz w:val="20"/>
          <w:szCs w:val="20"/>
        </w:rPr>
        <w:t>Process Mining Discovery, Conformance and Enhancement of Business Processes.</w:t>
      </w:r>
      <w:r w:rsidRPr="00C20F0C">
        <w:rPr>
          <w:rFonts w:ascii="Times New Roman" w:eastAsia="Times New Roman" w:hAnsi="Times New Roman" w:cs="Times New Roman"/>
          <w:sz w:val="20"/>
          <w:szCs w:val="20"/>
        </w:rPr>
        <w:t xml:space="preserve"> </w:t>
      </w:r>
      <w:proofErr w:type="spellStart"/>
      <w:r w:rsidRPr="00C20F0C">
        <w:rPr>
          <w:rFonts w:ascii="Times New Roman" w:eastAsia="Times New Roman" w:hAnsi="Times New Roman" w:cs="Times New Roman"/>
          <w:sz w:val="20"/>
          <w:szCs w:val="20"/>
        </w:rPr>
        <w:t>Heidelburg</w:t>
      </w:r>
      <w:proofErr w:type="spellEnd"/>
      <w:r w:rsidRPr="00C20F0C">
        <w:rPr>
          <w:rFonts w:ascii="Times New Roman" w:eastAsia="Times New Roman" w:hAnsi="Times New Roman" w:cs="Times New Roman"/>
          <w:sz w:val="20"/>
          <w:szCs w:val="20"/>
        </w:rPr>
        <w:t>, Germany: Springer, 2011.</w:t>
      </w:r>
    </w:p>
    <w:p w14:paraId="7FF14388"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Peterson, J. L. (1981). Petri net theory and the modeling of systems.</w:t>
      </w:r>
    </w:p>
    <w:p w14:paraId="65B8A37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lastRenderedPageBreak/>
        <w:t xml:space="preserve">Jensen, K. (1987). </w:t>
      </w:r>
      <w:proofErr w:type="spellStart"/>
      <w:r w:rsidRPr="00C20F0C">
        <w:rPr>
          <w:rFonts w:ascii="Times New Roman" w:eastAsia="Times New Roman" w:hAnsi="Times New Roman" w:cs="Times New Roman"/>
          <w:sz w:val="20"/>
          <w:szCs w:val="20"/>
        </w:rPr>
        <w:t>Coloured</w:t>
      </w:r>
      <w:proofErr w:type="spellEnd"/>
      <w:r w:rsidRPr="00C20F0C">
        <w:rPr>
          <w:rFonts w:ascii="Times New Roman" w:eastAsia="Times New Roman" w:hAnsi="Times New Roman" w:cs="Times New Roman"/>
          <w:sz w:val="20"/>
          <w:szCs w:val="20"/>
        </w:rPr>
        <w:t xml:space="preserve"> Petri nets. In </w:t>
      </w:r>
      <w:r w:rsidRPr="00C20F0C">
        <w:rPr>
          <w:rFonts w:ascii="Times New Roman" w:eastAsia="Times New Roman" w:hAnsi="Times New Roman" w:cs="Times New Roman"/>
          <w:i/>
          <w:iCs/>
          <w:sz w:val="20"/>
          <w:szCs w:val="20"/>
        </w:rPr>
        <w:t>Petri nets: central models and their properties</w:t>
      </w:r>
      <w:r w:rsidRPr="00C20F0C">
        <w:rPr>
          <w:rFonts w:ascii="Times New Roman" w:eastAsia="Times New Roman" w:hAnsi="Times New Roman" w:cs="Times New Roman"/>
          <w:sz w:val="20"/>
          <w:szCs w:val="20"/>
        </w:rPr>
        <w:t xml:space="preserve"> (pp. 248-299). Springer, Berlin, Heidelberg.</w:t>
      </w:r>
    </w:p>
    <w:p w14:paraId="77646EE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M.P. (1997, June). Verification of workflow nets. In </w:t>
      </w:r>
      <w:r w:rsidRPr="00C20F0C">
        <w:rPr>
          <w:rFonts w:ascii="Times New Roman" w:eastAsia="Times New Roman" w:hAnsi="Times New Roman" w:cs="Times New Roman"/>
          <w:i/>
          <w:iCs/>
          <w:sz w:val="20"/>
          <w:szCs w:val="20"/>
        </w:rPr>
        <w:t>International Conference on Application and Theory of Petri Nets</w:t>
      </w:r>
      <w:r w:rsidRPr="00C20F0C">
        <w:rPr>
          <w:rFonts w:ascii="Times New Roman" w:eastAsia="Times New Roman" w:hAnsi="Times New Roman" w:cs="Times New Roman"/>
          <w:sz w:val="20"/>
          <w:szCs w:val="20"/>
        </w:rPr>
        <w:t xml:space="preserve"> (pp. 407-426). Springer, Berlin, Heidelberg.</w:t>
      </w:r>
    </w:p>
    <w:p w14:paraId="62FEE60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Murata, T. (1989). Petri nets: Properties, analysis and applications. </w:t>
      </w:r>
      <w:r w:rsidRPr="00C20F0C">
        <w:rPr>
          <w:rFonts w:ascii="Times New Roman" w:eastAsia="Times New Roman" w:hAnsi="Times New Roman" w:cs="Times New Roman"/>
          <w:i/>
          <w:iCs/>
          <w:sz w:val="20"/>
          <w:szCs w:val="20"/>
        </w:rPr>
        <w:t>Proceedings of the IEEE</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77</w:t>
      </w:r>
      <w:r w:rsidRPr="00C20F0C">
        <w:rPr>
          <w:rFonts w:ascii="Times New Roman" w:eastAsia="Times New Roman" w:hAnsi="Times New Roman" w:cs="Times New Roman"/>
          <w:sz w:val="20"/>
          <w:szCs w:val="20"/>
        </w:rPr>
        <w:t>(4), 541-580.</w:t>
      </w:r>
    </w:p>
    <w:p w14:paraId="67CCC75B"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495915">
        <w:rPr>
          <w:rFonts w:ascii="Times New Roman" w:hAnsi="Times New Roman" w:cs="Times New Roman"/>
          <w:sz w:val="20"/>
          <w:szCs w:val="20"/>
        </w:rPr>
        <w:t>Karp, R. M., &amp; Miller, R. E. (1969). Parallel program schemata. Journal of Computer and system Sciences, 3(2), 147-195.</w:t>
      </w:r>
    </w:p>
    <w:p w14:paraId="3608DC34"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bookmarkStart w:id="75" w:name="_Toc510621949"/>
      <w:r w:rsidRPr="00C20F0C">
        <w:rPr>
          <w:rFonts w:ascii="Times New Roman" w:hAnsi="Times New Roman" w:cs="Times New Roman"/>
          <w:sz w:val="20"/>
          <w:szCs w:val="20"/>
        </w:rPr>
        <w:t xml:space="preserve">Esparza, J., &amp; Nielsen, M. (1994). Decidability issues for Petri nets. </w:t>
      </w:r>
      <w:r w:rsidRPr="00C20F0C">
        <w:rPr>
          <w:rFonts w:ascii="Times New Roman" w:hAnsi="Times New Roman" w:cs="Times New Roman"/>
          <w:i/>
          <w:iCs/>
          <w:sz w:val="20"/>
          <w:szCs w:val="20"/>
        </w:rPr>
        <w:t>Petri nets newsletter</w:t>
      </w:r>
      <w:r w:rsidRPr="00C20F0C">
        <w:rPr>
          <w:rFonts w:ascii="Times New Roman" w:hAnsi="Times New Roman" w:cs="Times New Roman"/>
          <w:sz w:val="20"/>
          <w:szCs w:val="20"/>
        </w:rPr>
        <w:t xml:space="preserve">, </w:t>
      </w:r>
      <w:r w:rsidRPr="00C20F0C">
        <w:rPr>
          <w:rFonts w:ascii="Times New Roman" w:hAnsi="Times New Roman" w:cs="Times New Roman"/>
          <w:i/>
          <w:iCs/>
          <w:sz w:val="20"/>
          <w:szCs w:val="20"/>
        </w:rPr>
        <w:t>94</w:t>
      </w:r>
      <w:r w:rsidRPr="00C20F0C">
        <w:rPr>
          <w:rFonts w:ascii="Times New Roman" w:hAnsi="Times New Roman" w:cs="Times New Roman"/>
          <w:sz w:val="20"/>
          <w:szCs w:val="20"/>
        </w:rPr>
        <w:t>, 5-23.</w:t>
      </w:r>
      <w:bookmarkEnd w:id="75"/>
    </w:p>
    <w:p w14:paraId="0CF4912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Akoglu</w:t>
      </w:r>
      <w:proofErr w:type="spellEnd"/>
      <w:r w:rsidRPr="00C20F0C">
        <w:rPr>
          <w:rFonts w:ascii="Times New Roman" w:eastAsia="Times New Roman" w:hAnsi="Times New Roman" w:cs="Times New Roman"/>
          <w:sz w:val="20"/>
          <w:szCs w:val="20"/>
        </w:rPr>
        <w:t xml:space="preserve">, L., Tong, H., &amp; </w:t>
      </w:r>
      <w:proofErr w:type="spellStart"/>
      <w:r w:rsidRPr="00C20F0C">
        <w:rPr>
          <w:rFonts w:ascii="Times New Roman" w:eastAsia="Times New Roman" w:hAnsi="Times New Roman" w:cs="Times New Roman"/>
          <w:sz w:val="20"/>
          <w:szCs w:val="20"/>
        </w:rPr>
        <w:t>Koutra</w:t>
      </w:r>
      <w:proofErr w:type="spellEnd"/>
      <w:r w:rsidRPr="00C20F0C">
        <w:rPr>
          <w:rFonts w:ascii="Times New Roman" w:eastAsia="Times New Roman" w:hAnsi="Times New Roman" w:cs="Times New Roman"/>
          <w:sz w:val="20"/>
          <w:szCs w:val="20"/>
        </w:rPr>
        <w:t xml:space="preserve">, D. (2015). Graph based anomaly detection and description: a survey. </w:t>
      </w:r>
      <w:r w:rsidRPr="00C20F0C">
        <w:rPr>
          <w:rFonts w:ascii="Times New Roman" w:eastAsia="Times New Roman" w:hAnsi="Times New Roman" w:cs="Times New Roman"/>
          <w:i/>
          <w:iCs/>
          <w:sz w:val="20"/>
          <w:szCs w:val="20"/>
        </w:rPr>
        <w:t>Data Mining and Knowledge Discovery</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29</w:t>
      </w:r>
      <w:r w:rsidRPr="00C20F0C">
        <w:rPr>
          <w:rFonts w:ascii="Times New Roman" w:eastAsia="Times New Roman" w:hAnsi="Times New Roman" w:cs="Times New Roman"/>
          <w:sz w:val="20"/>
          <w:szCs w:val="20"/>
        </w:rPr>
        <w:t>(3), 626-688.</w:t>
      </w:r>
    </w:p>
    <w:p w14:paraId="1D7266D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Shetty, J., &amp; </w:t>
      </w:r>
      <w:proofErr w:type="spellStart"/>
      <w:r w:rsidRPr="00C20F0C">
        <w:rPr>
          <w:rFonts w:ascii="Times New Roman" w:eastAsia="Times New Roman" w:hAnsi="Times New Roman" w:cs="Times New Roman"/>
          <w:sz w:val="20"/>
          <w:szCs w:val="20"/>
        </w:rPr>
        <w:t>Adibi</w:t>
      </w:r>
      <w:proofErr w:type="spellEnd"/>
      <w:r w:rsidRPr="00C20F0C">
        <w:rPr>
          <w:rFonts w:ascii="Times New Roman" w:eastAsia="Times New Roman" w:hAnsi="Times New Roman" w:cs="Times New Roman"/>
          <w:sz w:val="20"/>
          <w:szCs w:val="20"/>
        </w:rPr>
        <w:t>, J. (2004). Enron email dataset. USC Information Sciences Institute, Tech. Rep.</w:t>
      </w:r>
    </w:p>
    <w:p w14:paraId="48DFBA0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Csardi</w:t>
      </w:r>
      <w:proofErr w:type="spellEnd"/>
      <w:r w:rsidRPr="00C20F0C">
        <w:rPr>
          <w:rFonts w:ascii="Times New Roman" w:eastAsia="Times New Roman" w:hAnsi="Times New Roman" w:cs="Times New Roman"/>
          <w:sz w:val="20"/>
          <w:szCs w:val="20"/>
        </w:rPr>
        <w:t xml:space="preserve">, G., &amp; </w:t>
      </w:r>
      <w:proofErr w:type="spellStart"/>
      <w:r w:rsidRPr="00C20F0C">
        <w:rPr>
          <w:rFonts w:ascii="Times New Roman" w:eastAsia="Times New Roman" w:hAnsi="Times New Roman" w:cs="Times New Roman"/>
          <w:sz w:val="20"/>
          <w:szCs w:val="20"/>
        </w:rPr>
        <w:t>Nepusz</w:t>
      </w:r>
      <w:proofErr w:type="spellEnd"/>
      <w:r w:rsidRPr="00C20F0C">
        <w:rPr>
          <w:rFonts w:ascii="Times New Roman" w:eastAsia="Times New Roman" w:hAnsi="Times New Roman" w:cs="Times New Roman"/>
          <w:sz w:val="20"/>
          <w:szCs w:val="20"/>
        </w:rPr>
        <w:t xml:space="preserve">, T. (2006). The </w:t>
      </w:r>
      <w:proofErr w:type="spellStart"/>
      <w:r w:rsidRPr="00C20F0C">
        <w:rPr>
          <w:rFonts w:ascii="Times New Roman" w:eastAsia="Times New Roman" w:hAnsi="Times New Roman" w:cs="Times New Roman"/>
          <w:sz w:val="20"/>
          <w:szCs w:val="20"/>
        </w:rPr>
        <w:t>igraph</w:t>
      </w:r>
      <w:proofErr w:type="spellEnd"/>
      <w:r w:rsidRPr="00C20F0C">
        <w:rPr>
          <w:rFonts w:ascii="Times New Roman" w:eastAsia="Times New Roman" w:hAnsi="Times New Roman" w:cs="Times New Roman"/>
          <w:sz w:val="20"/>
          <w:szCs w:val="20"/>
        </w:rPr>
        <w:t xml:space="preserve"> software package for complex network research. </w:t>
      </w:r>
      <w:proofErr w:type="spellStart"/>
      <w:r w:rsidRPr="00C20F0C">
        <w:rPr>
          <w:rFonts w:ascii="Times New Roman" w:eastAsia="Times New Roman" w:hAnsi="Times New Roman" w:cs="Times New Roman"/>
          <w:i/>
          <w:iCs/>
          <w:sz w:val="20"/>
          <w:szCs w:val="20"/>
        </w:rPr>
        <w:t>InterJournal</w:t>
      </w:r>
      <w:proofErr w:type="spellEnd"/>
      <w:r w:rsidRPr="00C20F0C">
        <w:rPr>
          <w:rFonts w:ascii="Times New Roman" w:eastAsia="Times New Roman" w:hAnsi="Times New Roman" w:cs="Times New Roman"/>
          <w:i/>
          <w:iCs/>
          <w:sz w:val="20"/>
          <w:szCs w:val="20"/>
        </w:rPr>
        <w:t>, Complex Systems</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1695</w:t>
      </w:r>
      <w:r w:rsidRPr="00C20F0C">
        <w:rPr>
          <w:rFonts w:ascii="Times New Roman" w:eastAsia="Times New Roman" w:hAnsi="Times New Roman" w:cs="Times New Roman"/>
          <w:sz w:val="20"/>
          <w:szCs w:val="20"/>
        </w:rPr>
        <w:t>(5), 1-9.</w:t>
      </w:r>
    </w:p>
    <w:p w14:paraId="49F10878"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&amp; van der Aalst, W. M. (2009). Anomaly detection using process mining. In Enterprise, Business-Process and Information Systems Modeling (pp. 149-161). Springer, Berlin, Heidelberg.</w:t>
      </w:r>
      <w:r w:rsidRPr="00C20F0C" w:rsidDel="00A2351B">
        <w:rPr>
          <w:rFonts w:ascii="Times New Roman" w:eastAsia="Times New Roman" w:hAnsi="Times New Roman" w:cs="Times New Roman"/>
          <w:sz w:val="20"/>
          <w:szCs w:val="20"/>
        </w:rPr>
        <w:t xml:space="preserve"> </w:t>
      </w:r>
    </w:p>
    <w:p w14:paraId="3EDEC09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&amp;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(2013). Algorithms for anomaly detection of traces in logs of process aware information systems. Information Systems, 38(1), 33-44.</w:t>
      </w:r>
      <w:r w:rsidRPr="00C20F0C" w:rsidDel="00A2351B">
        <w:rPr>
          <w:rFonts w:ascii="Times New Roman" w:eastAsia="Times New Roman" w:hAnsi="Times New Roman" w:cs="Times New Roman"/>
          <w:sz w:val="20"/>
          <w:szCs w:val="20"/>
        </w:rPr>
        <w:t xml:space="preserve"> </w:t>
      </w:r>
    </w:p>
    <w:p w14:paraId="028ED792"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Djoko, S., Cook, D. J., &amp; Holder, L. B. (1997). An empirical study of domain knowledge and its benefits to substructure discovery. IEEE Transactions on Knowledge and Data Engineering, 9(4), 575-586. </w:t>
      </w:r>
    </w:p>
    <w:p w14:paraId="3CF09B6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Noble, Caleb C., &amp; Cook, D. J. (2003, August). Graph-based anomaly detection. In Proceedings of the ninth ACM SIGKDD international conference on Knowledge discovery and data mining (pp. 631-636). ACM.</w:t>
      </w:r>
      <w:r w:rsidRPr="00C20F0C" w:rsidDel="00C00EF6">
        <w:rPr>
          <w:rFonts w:ascii="Times New Roman" w:eastAsia="Times New Roman" w:hAnsi="Times New Roman" w:cs="Times New Roman"/>
          <w:sz w:val="20"/>
          <w:szCs w:val="20"/>
        </w:rPr>
        <w:t xml:space="preserve"> </w:t>
      </w:r>
    </w:p>
    <w:p w14:paraId="7587CF49"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Diamantini</w:t>
      </w:r>
      <w:proofErr w:type="spellEnd"/>
      <w:r w:rsidRPr="00C20F0C">
        <w:rPr>
          <w:rFonts w:ascii="Times New Roman" w:hAnsi="Times New Roman" w:cs="Times New Roman"/>
          <w:sz w:val="20"/>
          <w:szCs w:val="20"/>
        </w:rPr>
        <w:t xml:space="preserve">, C., </w:t>
      </w:r>
      <w:proofErr w:type="spellStart"/>
      <w:r w:rsidRPr="00C20F0C">
        <w:rPr>
          <w:rFonts w:ascii="Times New Roman" w:hAnsi="Times New Roman" w:cs="Times New Roman"/>
          <w:sz w:val="20"/>
          <w:szCs w:val="20"/>
        </w:rPr>
        <w:t>Genga</w:t>
      </w:r>
      <w:proofErr w:type="spellEnd"/>
      <w:r w:rsidRPr="00C20F0C">
        <w:rPr>
          <w:rFonts w:ascii="Times New Roman" w:hAnsi="Times New Roman" w:cs="Times New Roman"/>
          <w:sz w:val="20"/>
          <w:szCs w:val="20"/>
        </w:rPr>
        <w:t xml:space="preserve">, L., </w:t>
      </w:r>
      <w:proofErr w:type="spellStart"/>
      <w:r w:rsidRPr="00C20F0C">
        <w:rPr>
          <w:rFonts w:ascii="Times New Roman" w:hAnsi="Times New Roman" w:cs="Times New Roman"/>
          <w:sz w:val="20"/>
          <w:szCs w:val="20"/>
        </w:rPr>
        <w:t>Potena</w:t>
      </w:r>
      <w:proofErr w:type="spellEnd"/>
      <w:r w:rsidRPr="00C20F0C">
        <w:rPr>
          <w:rFonts w:ascii="Times New Roman" w:hAnsi="Times New Roman" w:cs="Times New Roman"/>
          <w:sz w:val="20"/>
          <w:szCs w:val="20"/>
        </w:rPr>
        <w:t xml:space="preserve">, D., &amp; </w:t>
      </w:r>
      <w:proofErr w:type="spellStart"/>
      <w:r w:rsidRPr="00C20F0C">
        <w:rPr>
          <w:rFonts w:ascii="Times New Roman" w:hAnsi="Times New Roman" w:cs="Times New Roman"/>
          <w:sz w:val="20"/>
          <w:szCs w:val="20"/>
        </w:rPr>
        <w:t>Storti</w:t>
      </w:r>
      <w:proofErr w:type="spellEnd"/>
      <w:r w:rsidRPr="00C20F0C">
        <w:rPr>
          <w:rFonts w:ascii="Times New Roman" w:hAnsi="Times New Roman" w:cs="Times New Roman"/>
          <w:sz w:val="20"/>
          <w:szCs w:val="20"/>
        </w:rPr>
        <w:t xml:space="preserve">, E. (2013, May). Pattern discovery from innovation processes. In </w:t>
      </w:r>
      <w:r w:rsidRPr="00C20F0C">
        <w:rPr>
          <w:rFonts w:ascii="Times New Roman" w:hAnsi="Times New Roman" w:cs="Times New Roman"/>
          <w:i/>
          <w:iCs/>
          <w:sz w:val="20"/>
          <w:szCs w:val="20"/>
        </w:rPr>
        <w:t>Collaboration technologies and systems (CTS), 2013 international conference on</w:t>
      </w:r>
      <w:r w:rsidRPr="00C20F0C">
        <w:rPr>
          <w:rFonts w:ascii="Times New Roman" w:hAnsi="Times New Roman" w:cs="Times New Roman"/>
          <w:sz w:val="20"/>
          <w:szCs w:val="20"/>
        </w:rPr>
        <w:t xml:space="preserve"> (pp. 457-464). IEEE.</w:t>
      </w:r>
    </w:p>
    <w:p w14:paraId="76280BD1"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Martino, O., Alizadeh, M., </w:t>
      </w: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&amp; Zannone, N. (2016, September). Subgraph mining for anomalous pattern discovery in event logs. In </w:t>
      </w:r>
      <w:r w:rsidRPr="00C20F0C">
        <w:rPr>
          <w:rFonts w:ascii="Times New Roman" w:eastAsia="Times New Roman" w:hAnsi="Times New Roman" w:cs="Times New Roman"/>
          <w:i/>
          <w:iCs/>
          <w:sz w:val="20"/>
          <w:szCs w:val="20"/>
        </w:rPr>
        <w:t>International Workshop on New Frontiers in Mining Complex Patterns</w:t>
      </w:r>
      <w:r w:rsidRPr="00C20F0C">
        <w:rPr>
          <w:rFonts w:ascii="Times New Roman" w:eastAsia="Times New Roman" w:hAnsi="Times New Roman" w:cs="Times New Roman"/>
          <w:sz w:val="20"/>
          <w:szCs w:val="20"/>
        </w:rPr>
        <w:t xml:space="preserve"> (pp. 181-197). Springer, Cham.</w:t>
      </w:r>
    </w:p>
    <w:p w14:paraId="795A4B21"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Cook, D. J., &amp; Holder, L. B. (2001). Graph-based hierarchical conceptual clustering. Journal of Machine Learning Research, 2(Oct), 19-43. </w:t>
      </w:r>
    </w:p>
    <w:p w14:paraId="18013B15"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Holder, L. B., &amp; Cook, D. J. (2000, May). Graph-Based Hierarchical Conceptual Clustering. In FLAIRS Conference (pp. 91-95). </w:t>
      </w:r>
    </w:p>
    <w:p w14:paraId="0244657B"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Eberle, W. and Holder, L., Anomaly Detection in Data Represented as Graphs, </w:t>
      </w:r>
      <w:r w:rsidRPr="00C20F0C">
        <w:rPr>
          <w:rFonts w:ascii="Times New Roman" w:hAnsi="Times New Roman" w:cs="Times New Roman"/>
          <w:i/>
          <w:sz w:val="20"/>
          <w:szCs w:val="20"/>
        </w:rPr>
        <w:t>Intelligent Data Analysis, An International Journal</w:t>
      </w:r>
      <w:r w:rsidRPr="00C20F0C">
        <w:rPr>
          <w:rFonts w:ascii="Times New Roman" w:hAnsi="Times New Roman" w:cs="Times New Roman"/>
          <w:sz w:val="20"/>
          <w:szCs w:val="20"/>
        </w:rPr>
        <w:t>, Volume 11(6), 2007.</w:t>
      </w:r>
    </w:p>
    <w:p w14:paraId="14F5D2C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w:t>
      </w: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&amp;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(2015). </w:t>
      </w:r>
      <w:proofErr w:type="spellStart"/>
      <w:r w:rsidRPr="00C20F0C">
        <w:rPr>
          <w:rFonts w:ascii="Times New Roman" w:eastAsia="Times New Roman" w:hAnsi="Times New Roman" w:cs="Times New Roman"/>
          <w:sz w:val="20"/>
          <w:szCs w:val="20"/>
        </w:rPr>
        <w:t>Esub</w:t>
      </w:r>
      <w:proofErr w:type="spellEnd"/>
      <w:r w:rsidRPr="00C20F0C">
        <w:rPr>
          <w:rFonts w:ascii="Times New Roman" w:eastAsia="Times New Roman" w:hAnsi="Times New Roman" w:cs="Times New Roman"/>
          <w:sz w:val="20"/>
          <w:szCs w:val="20"/>
        </w:rPr>
        <w:t>: Exploration of subgraphs. Proceedings of the BPM Demo Session, 70-74.</w:t>
      </w:r>
      <w:r w:rsidRPr="00C20F0C" w:rsidDel="00A2351B">
        <w:rPr>
          <w:rFonts w:ascii="Times New Roman" w:eastAsia="Times New Roman" w:hAnsi="Times New Roman" w:cs="Times New Roman"/>
          <w:sz w:val="20"/>
          <w:szCs w:val="20"/>
        </w:rPr>
        <w:t xml:space="preserve"> </w:t>
      </w:r>
    </w:p>
    <w:p w14:paraId="35A43E37"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Song, M., Günther, C. W., &amp; Van der Aalst, W. M. (2008, September). Trace clustering in process mining.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109-120). Springer, Berlin, Heidelberg.</w:t>
      </w:r>
    </w:p>
    <w:p w14:paraId="78F3A29D"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ProM</w:t>
      </w:r>
      <w:proofErr w:type="spellEnd"/>
      <w:r w:rsidRPr="00C20F0C">
        <w:rPr>
          <w:rFonts w:ascii="Times New Roman" w:hAnsi="Times New Roman" w:cs="Times New Roman"/>
          <w:sz w:val="20"/>
          <w:szCs w:val="20"/>
        </w:rPr>
        <w:t>: The Process Mining Toolkit. Version 6.6. Retrieved from http://www.promtools.org/doku.php.</w:t>
      </w:r>
    </w:p>
    <w:p w14:paraId="35B24AAF"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Leemans</w:t>
      </w:r>
      <w:proofErr w:type="spellEnd"/>
      <w:r w:rsidRPr="00C20F0C">
        <w:rPr>
          <w:rFonts w:ascii="Times New Roman" w:hAnsi="Times New Roman" w:cs="Times New Roman"/>
          <w:sz w:val="20"/>
          <w:szCs w:val="20"/>
        </w:rPr>
        <w:t xml:space="preserve">, </w:t>
      </w:r>
      <w:proofErr w:type="spellStart"/>
      <w:r w:rsidRPr="00C20F0C">
        <w:rPr>
          <w:rFonts w:ascii="Times New Roman" w:hAnsi="Times New Roman" w:cs="Times New Roman"/>
          <w:sz w:val="20"/>
          <w:szCs w:val="20"/>
        </w:rPr>
        <w:t>Maikal</w:t>
      </w:r>
      <w:proofErr w:type="spellEnd"/>
      <w:r w:rsidRPr="00C20F0C">
        <w:rPr>
          <w:rFonts w:ascii="Times New Roman" w:hAnsi="Times New Roman" w:cs="Times New Roman"/>
          <w:sz w:val="20"/>
          <w:szCs w:val="20"/>
        </w:rPr>
        <w:t>. (2017). NASA Crew Exploration Vehicle (CEV) software event log. http://doi.org/10.4121/uuid: 60383406-ffcd-441f-aa5e-4ec763426b76, 2017</w:t>
      </w:r>
    </w:p>
    <w:p w14:paraId="13E7F9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Goodfellow, I.,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w:t>
      </w:r>
      <w:proofErr w:type="spellStart"/>
      <w:r w:rsidRPr="00C20F0C">
        <w:rPr>
          <w:rFonts w:ascii="Times New Roman" w:eastAsia="Times New Roman" w:hAnsi="Times New Roman" w:cs="Times New Roman"/>
          <w:sz w:val="20"/>
          <w:szCs w:val="20"/>
        </w:rPr>
        <w:t>Courville</w:t>
      </w:r>
      <w:proofErr w:type="spellEnd"/>
      <w:r w:rsidRPr="00C20F0C">
        <w:rPr>
          <w:rFonts w:ascii="Times New Roman" w:eastAsia="Times New Roman" w:hAnsi="Times New Roman" w:cs="Times New Roman"/>
          <w:sz w:val="20"/>
          <w:szCs w:val="20"/>
        </w:rPr>
        <w:t xml:space="preserve">, A., &amp;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(2016). </w:t>
      </w:r>
      <w:r w:rsidRPr="00C20F0C">
        <w:rPr>
          <w:rFonts w:ascii="Times New Roman" w:eastAsia="Times New Roman" w:hAnsi="Times New Roman" w:cs="Times New Roman"/>
          <w:i/>
          <w:iCs/>
          <w:sz w:val="20"/>
          <w:szCs w:val="20"/>
        </w:rPr>
        <w:t>Deep learning</w:t>
      </w:r>
      <w:r w:rsidRPr="00C20F0C">
        <w:rPr>
          <w:rFonts w:ascii="Times New Roman" w:eastAsia="Times New Roman" w:hAnsi="Times New Roman" w:cs="Times New Roman"/>
          <w:sz w:val="20"/>
          <w:szCs w:val="20"/>
        </w:rPr>
        <w:t xml:space="preserve"> (Vol. 1). Cambridge: MIT press.</w:t>
      </w:r>
    </w:p>
    <w:p w14:paraId="730367C1" w14:textId="77777777" w:rsidR="00A422B8" w:rsidRPr="00C20F0C" w:rsidRDefault="00A422B8" w:rsidP="00185986">
      <w:pPr>
        <w:spacing w:after="0" w:line="240" w:lineRule="auto"/>
        <w:rPr>
          <w:rFonts w:ascii="Times New Roman" w:hAnsi="Times New Roman" w:cs="Times New Roman"/>
          <w:sz w:val="20"/>
          <w:szCs w:val="20"/>
        </w:rPr>
      </w:pPr>
    </w:p>
    <w:sectPr w:rsidR="00A422B8" w:rsidRPr="00C20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A71EF8"/>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25595"/>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6862ED"/>
    <w:multiLevelType w:val="hybridMultilevel"/>
    <w:tmpl w:val="E990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E6D45"/>
    <w:multiLevelType w:val="hybridMultilevel"/>
    <w:tmpl w:val="95183C20"/>
    <w:lvl w:ilvl="0" w:tplc="341C9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66F01"/>
    <w:multiLevelType w:val="hybridMultilevel"/>
    <w:tmpl w:val="84E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57E6B"/>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7B51A1"/>
    <w:multiLevelType w:val="hybridMultilevel"/>
    <w:tmpl w:val="A5AAE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92E91"/>
    <w:multiLevelType w:val="hybridMultilevel"/>
    <w:tmpl w:val="3E72FB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960E3"/>
    <w:multiLevelType w:val="hybridMultilevel"/>
    <w:tmpl w:val="F29E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14"/>
  </w:num>
  <w:num w:numId="5">
    <w:abstractNumId w:val="1"/>
  </w:num>
  <w:num w:numId="6">
    <w:abstractNumId w:val="3"/>
  </w:num>
  <w:num w:numId="7">
    <w:abstractNumId w:val="4"/>
  </w:num>
  <w:num w:numId="8">
    <w:abstractNumId w:val="8"/>
  </w:num>
  <w:num w:numId="9">
    <w:abstractNumId w:val="6"/>
  </w:num>
  <w:num w:numId="10">
    <w:abstractNumId w:val="15"/>
  </w:num>
  <w:num w:numId="11">
    <w:abstractNumId w:val="2"/>
  </w:num>
  <w:num w:numId="12">
    <w:abstractNumId w:val="5"/>
  </w:num>
  <w:num w:numId="13">
    <w:abstractNumId w:val="13"/>
  </w:num>
  <w:num w:numId="14">
    <w:abstractNumId w:val="7"/>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C8B"/>
    <w:rsid w:val="00002246"/>
    <w:rsid w:val="000029A2"/>
    <w:rsid w:val="000044B8"/>
    <w:rsid w:val="0000488D"/>
    <w:rsid w:val="00005728"/>
    <w:rsid w:val="000076C4"/>
    <w:rsid w:val="00007F9B"/>
    <w:rsid w:val="00011222"/>
    <w:rsid w:val="0001339C"/>
    <w:rsid w:val="000157CA"/>
    <w:rsid w:val="000212D5"/>
    <w:rsid w:val="00025403"/>
    <w:rsid w:val="0002672C"/>
    <w:rsid w:val="00026FB5"/>
    <w:rsid w:val="00026FCA"/>
    <w:rsid w:val="000278AE"/>
    <w:rsid w:val="00027A18"/>
    <w:rsid w:val="00031A08"/>
    <w:rsid w:val="00033C4B"/>
    <w:rsid w:val="00033E4F"/>
    <w:rsid w:val="00035890"/>
    <w:rsid w:val="00035BBA"/>
    <w:rsid w:val="00036772"/>
    <w:rsid w:val="000369F5"/>
    <w:rsid w:val="00040EBC"/>
    <w:rsid w:val="00041D17"/>
    <w:rsid w:val="000424F9"/>
    <w:rsid w:val="00043070"/>
    <w:rsid w:val="0004478C"/>
    <w:rsid w:val="00052344"/>
    <w:rsid w:val="00052CF9"/>
    <w:rsid w:val="00053BC7"/>
    <w:rsid w:val="00057C88"/>
    <w:rsid w:val="00062BE6"/>
    <w:rsid w:val="00064BDA"/>
    <w:rsid w:val="0006716E"/>
    <w:rsid w:val="00070DA9"/>
    <w:rsid w:val="000733B9"/>
    <w:rsid w:val="000779BB"/>
    <w:rsid w:val="00084D8C"/>
    <w:rsid w:val="000861C6"/>
    <w:rsid w:val="000864B8"/>
    <w:rsid w:val="000877D0"/>
    <w:rsid w:val="00090814"/>
    <w:rsid w:val="00090CFF"/>
    <w:rsid w:val="00091EBA"/>
    <w:rsid w:val="0009327A"/>
    <w:rsid w:val="000955F2"/>
    <w:rsid w:val="00095A7F"/>
    <w:rsid w:val="000977B8"/>
    <w:rsid w:val="000A0EB9"/>
    <w:rsid w:val="000A7AD6"/>
    <w:rsid w:val="000A7FCB"/>
    <w:rsid w:val="000B1ACC"/>
    <w:rsid w:val="000B3720"/>
    <w:rsid w:val="000B4707"/>
    <w:rsid w:val="000C00BC"/>
    <w:rsid w:val="000C4B47"/>
    <w:rsid w:val="000C4D4D"/>
    <w:rsid w:val="000C68E9"/>
    <w:rsid w:val="000D4230"/>
    <w:rsid w:val="000D500F"/>
    <w:rsid w:val="000D5EA1"/>
    <w:rsid w:val="000D7A76"/>
    <w:rsid w:val="000E0085"/>
    <w:rsid w:val="000E17CD"/>
    <w:rsid w:val="000E4F60"/>
    <w:rsid w:val="000E6B6D"/>
    <w:rsid w:val="000E7874"/>
    <w:rsid w:val="000F1C1C"/>
    <w:rsid w:val="000F6550"/>
    <w:rsid w:val="000F7E9F"/>
    <w:rsid w:val="00100A92"/>
    <w:rsid w:val="00100B05"/>
    <w:rsid w:val="00104D63"/>
    <w:rsid w:val="00111542"/>
    <w:rsid w:val="0011195C"/>
    <w:rsid w:val="001167D5"/>
    <w:rsid w:val="00120076"/>
    <w:rsid w:val="00124675"/>
    <w:rsid w:val="0012640B"/>
    <w:rsid w:val="00126562"/>
    <w:rsid w:val="00127A59"/>
    <w:rsid w:val="001306B7"/>
    <w:rsid w:val="00130E83"/>
    <w:rsid w:val="0013193A"/>
    <w:rsid w:val="001327D5"/>
    <w:rsid w:val="0013767A"/>
    <w:rsid w:val="001401AF"/>
    <w:rsid w:val="001406B7"/>
    <w:rsid w:val="001425E2"/>
    <w:rsid w:val="001479EF"/>
    <w:rsid w:val="001506F9"/>
    <w:rsid w:val="00150FFB"/>
    <w:rsid w:val="0015288E"/>
    <w:rsid w:val="001567BE"/>
    <w:rsid w:val="001572DD"/>
    <w:rsid w:val="00157938"/>
    <w:rsid w:val="00157C67"/>
    <w:rsid w:val="00160310"/>
    <w:rsid w:val="0016182D"/>
    <w:rsid w:val="00162CCA"/>
    <w:rsid w:val="001715FF"/>
    <w:rsid w:val="00175255"/>
    <w:rsid w:val="00175C69"/>
    <w:rsid w:val="00177B92"/>
    <w:rsid w:val="00183F43"/>
    <w:rsid w:val="00185986"/>
    <w:rsid w:val="0019191D"/>
    <w:rsid w:val="00192442"/>
    <w:rsid w:val="00192704"/>
    <w:rsid w:val="001A1C4D"/>
    <w:rsid w:val="001A1E66"/>
    <w:rsid w:val="001A3007"/>
    <w:rsid w:val="001A4C9A"/>
    <w:rsid w:val="001A5B5E"/>
    <w:rsid w:val="001A7865"/>
    <w:rsid w:val="001B1F30"/>
    <w:rsid w:val="001B31FF"/>
    <w:rsid w:val="001B4662"/>
    <w:rsid w:val="001B54B6"/>
    <w:rsid w:val="001B5739"/>
    <w:rsid w:val="001B66AE"/>
    <w:rsid w:val="001C0B80"/>
    <w:rsid w:val="001C13BF"/>
    <w:rsid w:val="001C672E"/>
    <w:rsid w:val="001C78A2"/>
    <w:rsid w:val="001D293A"/>
    <w:rsid w:val="001D4E25"/>
    <w:rsid w:val="001D7B0F"/>
    <w:rsid w:val="001E2056"/>
    <w:rsid w:val="001E39F1"/>
    <w:rsid w:val="001E4DC8"/>
    <w:rsid w:val="001E60D4"/>
    <w:rsid w:val="001F33DF"/>
    <w:rsid w:val="001F63D5"/>
    <w:rsid w:val="001F719F"/>
    <w:rsid w:val="0020045A"/>
    <w:rsid w:val="00203D6A"/>
    <w:rsid w:val="00211AE7"/>
    <w:rsid w:val="002123D7"/>
    <w:rsid w:val="00212B35"/>
    <w:rsid w:val="002153B8"/>
    <w:rsid w:val="00215BCC"/>
    <w:rsid w:val="00217549"/>
    <w:rsid w:val="0021785A"/>
    <w:rsid w:val="00222A35"/>
    <w:rsid w:val="00224F4D"/>
    <w:rsid w:val="002268FD"/>
    <w:rsid w:val="00227F40"/>
    <w:rsid w:val="002301DF"/>
    <w:rsid w:val="002320E9"/>
    <w:rsid w:val="00232963"/>
    <w:rsid w:val="0024271F"/>
    <w:rsid w:val="00242ED1"/>
    <w:rsid w:val="002442D4"/>
    <w:rsid w:val="00244F53"/>
    <w:rsid w:val="002456A1"/>
    <w:rsid w:val="00250888"/>
    <w:rsid w:val="00251A7E"/>
    <w:rsid w:val="00256000"/>
    <w:rsid w:val="00257515"/>
    <w:rsid w:val="00257B17"/>
    <w:rsid w:val="00257D3D"/>
    <w:rsid w:val="002622C9"/>
    <w:rsid w:val="00263280"/>
    <w:rsid w:val="0026548E"/>
    <w:rsid w:val="00270637"/>
    <w:rsid w:val="00270CC5"/>
    <w:rsid w:val="00270FA2"/>
    <w:rsid w:val="00271DC9"/>
    <w:rsid w:val="00274E37"/>
    <w:rsid w:val="0027506D"/>
    <w:rsid w:val="00280406"/>
    <w:rsid w:val="00281692"/>
    <w:rsid w:val="00282238"/>
    <w:rsid w:val="0028342D"/>
    <w:rsid w:val="002834E8"/>
    <w:rsid w:val="00284495"/>
    <w:rsid w:val="00287369"/>
    <w:rsid w:val="00293AB0"/>
    <w:rsid w:val="002952E7"/>
    <w:rsid w:val="00295493"/>
    <w:rsid w:val="00295744"/>
    <w:rsid w:val="00296E3F"/>
    <w:rsid w:val="002A2425"/>
    <w:rsid w:val="002A34B8"/>
    <w:rsid w:val="002B2819"/>
    <w:rsid w:val="002B6AE9"/>
    <w:rsid w:val="002B74F6"/>
    <w:rsid w:val="002B7825"/>
    <w:rsid w:val="002C0A00"/>
    <w:rsid w:val="002C1769"/>
    <w:rsid w:val="002C2235"/>
    <w:rsid w:val="002C2670"/>
    <w:rsid w:val="002C5D7F"/>
    <w:rsid w:val="002C6A60"/>
    <w:rsid w:val="002D0474"/>
    <w:rsid w:val="002D1125"/>
    <w:rsid w:val="002D180E"/>
    <w:rsid w:val="002E085E"/>
    <w:rsid w:val="002E70DB"/>
    <w:rsid w:val="002F05E4"/>
    <w:rsid w:val="002F1631"/>
    <w:rsid w:val="002F4070"/>
    <w:rsid w:val="002F564E"/>
    <w:rsid w:val="002F5816"/>
    <w:rsid w:val="0030235C"/>
    <w:rsid w:val="0030318A"/>
    <w:rsid w:val="003039FB"/>
    <w:rsid w:val="00305E8C"/>
    <w:rsid w:val="00315780"/>
    <w:rsid w:val="0031727D"/>
    <w:rsid w:val="00322EEB"/>
    <w:rsid w:val="003237A5"/>
    <w:rsid w:val="003279CB"/>
    <w:rsid w:val="0033202A"/>
    <w:rsid w:val="003322FD"/>
    <w:rsid w:val="0033246F"/>
    <w:rsid w:val="0033756F"/>
    <w:rsid w:val="00337B51"/>
    <w:rsid w:val="003414D0"/>
    <w:rsid w:val="00341B48"/>
    <w:rsid w:val="003451AA"/>
    <w:rsid w:val="00351D19"/>
    <w:rsid w:val="00353093"/>
    <w:rsid w:val="003548CC"/>
    <w:rsid w:val="00354C30"/>
    <w:rsid w:val="00355400"/>
    <w:rsid w:val="00355FDD"/>
    <w:rsid w:val="00356A3F"/>
    <w:rsid w:val="00357077"/>
    <w:rsid w:val="003644CC"/>
    <w:rsid w:val="00365566"/>
    <w:rsid w:val="00367408"/>
    <w:rsid w:val="00373AC0"/>
    <w:rsid w:val="00373D65"/>
    <w:rsid w:val="0037455C"/>
    <w:rsid w:val="003757C1"/>
    <w:rsid w:val="00381513"/>
    <w:rsid w:val="003839B4"/>
    <w:rsid w:val="0038452F"/>
    <w:rsid w:val="00385D9E"/>
    <w:rsid w:val="00387908"/>
    <w:rsid w:val="00392D25"/>
    <w:rsid w:val="00394A03"/>
    <w:rsid w:val="00395645"/>
    <w:rsid w:val="003958C8"/>
    <w:rsid w:val="003977F3"/>
    <w:rsid w:val="00397D8E"/>
    <w:rsid w:val="00397EFA"/>
    <w:rsid w:val="00397FDC"/>
    <w:rsid w:val="003A0378"/>
    <w:rsid w:val="003A14F4"/>
    <w:rsid w:val="003A1CD0"/>
    <w:rsid w:val="003A43E5"/>
    <w:rsid w:val="003A7410"/>
    <w:rsid w:val="003B21CB"/>
    <w:rsid w:val="003B260A"/>
    <w:rsid w:val="003B5CC7"/>
    <w:rsid w:val="003C02D1"/>
    <w:rsid w:val="003C1587"/>
    <w:rsid w:val="003C15C8"/>
    <w:rsid w:val="003C4F8C"/>
    <w:rsid w:val="003D0360"/>
    <w:rsid w:val="003D0D88"/>
    <w:rsid w:val="003D360A"/>
    <w:rsid w:val="003D366C"/>
    <w:rsid w:val="003D4092"/>
    <w:rsid w:val="003D6F85"/>
    <w:rsid w:val="003E49DF"/>
    <w:rsid w:val="003E6EA1"/>
    <w:rsid w:val="003E7133"/>
    <w:rsid w:val="003F0BC3"/>
    <w:rsid w:val="003F2DB1"/>
    <w:rsid w:val="003F658A"/>
    <w:rsid w:val="00403C0E"/>
    <w:rsid w:val="00406B54"/>
    <w:rsid w:val="00406E2D"/>
    <w:rsid w:val="00411B5E"/>
    <w:rsid w:val="004127DF"/>
    <w:rsid w:val="00412C69"/>
    <w:rsid w:val="00412F54"/>
    <w:rsid w:val="00414C05"/>
    <w:rsid w:val="00414C83"/>
    <w:rsid w:val="00416871"/>
    <w:rsid w:val="004179E7"/>
    <w:rsid w:val="00420E11"/>
    <w:rsid w:val="004242AF"/>
    <w:rsid w:val="00425107"/>
    <w:rsid w:val="004264C1"/>
    <w:rsid w:val="00426F36"/>
    <w:rsid w:val="00427635"/>
    <w:rsid w:val="00433813"/>
    <w:rsid w:val="0044167D"/>
    <w:rsid w:val="0044223E"/>
    <w:rsid w:val="00443966"/>
    <w:rsid w:val="00447C09"/>
    <w:rsid w:val="00451737"/>
    <w:rsid w:val="00453F4C"/>
    <w:rsid w:val="00454051"/>
    <w:rsid w:val="004549CC"/>
    <w:rsid w:val="00454CD1"/>
    <w:rsid w:val="0045725A"/>
    <w:rsid w:val="0045780B"/>
    <w:rsid w:val="004629B0"/>
    <w:rsid w:val="004632A0"/>
    <w:rsid w:val="0046363E"/>
    <w:rsid w:val="00464EC8"/>
    <w:rsid w:val="00465C97"/>
    <w:rsid w:val="00466DAF"/>
    <w:rsid w:val="00467066"/>
    <w:rsid w:val="0047100F"/>
    <w:rsid w:val="00473720"/>
    <w:rsid w:val="00475E3F"/>
    <w:rsid w:val="00486C33"/>
    <w:rsid w:val="00486EE0"/>
    <w:rsid w:val="004916F7"/>
    <w:rsid w:val="00493200"/>
    <w:rsid w:val="004A541B"/>
    <w:rsid w:val="004A7C9B"/>
    <w:rsid w:val="004B0457"/>
    <w:rsid w:val="004B14B0"/>
    <w:rsid w:val="004B203E"/>
    <w:rsid w:val="004B7C5E"/>
    <w:rsid w:val="004C17B5"/>
    <w:rsid w:val="004C33A3"/>
    <w:rsid w:val="004C3D4C"/>
    <w:rsid w:val="004C3D74"/>
    <w:rsid w:val="004C40BB"/>
    <w:rsid w:val="004C40D1"/>
    <w:rsid w:val="004C646A"/>
    <w:rsid w:val="004C68C7"/>
    <w:rsid w:val="004D5EF1"/>
    <w:rsid w:val="004D7A0B"/>
    <w:rsid w:val="004D7EDA"/>
    <w:rsid w:val="004E374C"/>
    <w:rsid w:val="004F1735"/>
    <w:rsid w:val="004F1EEE"/>
    <w:rsid w:val="004F2030"/>
    <w:rsid w:val="004F45B5"/>
    <w:rsid w:val="00511484"/>
    <w:rsid w:val="0052293A"/>
    <w:rsid w:val="00522CD6"/>
    <w:rsid w:val="00524C89"/>
    <w:rsid w:val="00525B42"/>
    <w:rsid w:val="00532794"/>
    <w:rsid w:val="00532DF2"/>
    <w:rsid w:val="0053469B"/>
    <w:rsid w:val="005414CB"/>
    <w:rsid w:val="00541DF4"/>
    <w:rsid w:val="00546612"/>
    <w:rsid w:val="0054695C"/>
    <w:rsid w:val="00546AB8"/>
    <w:rsid w:val="00547B80"/>
    <w:rsid w:val="005506B7"/>
    <w:rsid w:val="00551ECC"/>
    <w:rsid w:val="00552F0E"/>
    <w:rsid w:val="00554250"/>
    <w:rsid w:val="005562FA"/>
    <w:rsid w:val="00557E59"/>
    <w:rsid w:val="005637AD"/>
    <w:rsid w:val="00564254"/>
    <w:rsid w:val="00565667"/>
    <w:rsid w:val="00566729"/>
    <w:rsid w:val="0057086A"/>
    <w:rsid w:val="00573B5E"/>
    <w:rsid w:val="00574C84"/>
    <w:rsid w:val="005767C0"/>
    <w:rsid w:val="005772CE"/>
    <w:rsid w:val="005810F6"/>
    <w:rsid w:val="00582E55"/>
    <w:rsid w:val="00584C75"/>
    <w:rsid w:val="00591199"/>
    <w:rsid w:val="0059454F"/>
    <w:rsid w:val="00596B1C"/>
    <w:rsid w:val="005A04B5"/>
    <w:rsid w:val="005A1B4F"/>
    <w:rsid w:val="005A3BD2"/>
    <w:rsid w:val="005A3FCB"/>
    <w:rsid w:val="005A5D6D"/>
    <w:rsid w:val="005A796E"/>
    <w:rsid w:val="005B18E2"/>
    <w:rsid w:val="005B3AF3"/>
    <w:rsid w:val="005C1550"/>
    <w:rsid w:val="005C25E8"/>
    <w:rsid w:val="005C6D27"/>
    <w:rsid w:val="005D1095"/>
    <w:rsid w:val="005D1A58"/>
    <w:rsid w:val="005D2736"/>
    <w:rsid w:val="005D4443"/>
    <w:rsid w:val="005D4A7C"/>
    <w:rsid w:val="005E05C0"/>
    <w:rsid w:val="005E131E"/>
    <w:rsid w:val="005E1B6E"/>
    <w:rsid w:val="005F4307"/>
    <w:rsid w:val="005F435C"/>
    <w:rsid w:val="005F4CF0"/>
    <w:rsid w:val="00602A63"/>
    <w:rsid w:val="00603CC0"/>
    <w:rsid w:val="0060430D"/>
    <w:rsid w:val="00612E63"/>
    <w:rsid w:val="00614FE7"/>
    <w:rsid w:val="0061501B"/>
    <w:rsid w:val="00615745"/>
    <w:rsid w:val="0061751A"/>
    <w:rsid w:val="00617C8D"/>
    <w:rsid w:val="0062192C"/>
    <w:rsid w:val="00621D9D"/>
    <w:rsid w:val="00621F80"/>
    <w:rsid w:val="00622B1C"/>
    <w:rsid w:val="00624457"/>
    <w:rsid w:val="00630355"/>
    <w:rsid w:val="00633B84"/>
    <w:rsid w:val="00635F33"/>
    <w:rsid w:val="0063753A"/>
    <w:rsid w:val="006424E1"/>
    <w:rsid w:val="0064346C"/>
    <w:rsid w:val="006473CC"/>
    <w:rsid w:val="006547A5"/>
    <w:rsid w:val="00655F50"/>
    <w:rsid w:val="0065730A"/>
    <w:rsid w:val="00657874"/>
    <w:rsid w:val="00657A24"/>
    <w:rsid w:val="00657FB7"/>
    <w:rsid w:val="00661694"/>
    <w:rsid w:val="006623FD"/>
    <w:rsid w:val="00664D57"/>
    <w:rsid w:val="006653D7"/>
    <w:rsid w:val="006661A2"/>
    <w:rsid w:val="006663E4"/>
    <w:rsid w:val="00666812"/>
    <w:rsid w:val="00670228"/>
    <w:rsid w:val="00673BFE"/>
    <w:rsid w:val="00675421"/>
    <w:rsid w:val="0067564C"/>
    <w:rsid w:val="006763CB"/>
    <w:rsid w:val="006767CF"/>
    <w:rsid w:val="00677F32"/>
    <w:rsid w:val="00686AA3"/>
    <w:rsid w:val="0069166A"/>
    <w:rsid w:val="00691670"/>
    <w:rsid w:val="00691931"/>
    <w:rsid w:val="00691E18"/>
    <w:rsid w:val="0069503D"/>
    <w:rsid w:val="006958FE"/>
    <w:rsid w:val="006A4516"/>
    <w:rsid w:val="006A4836"/>
    <w:rsid w:val="006A60A4"/>
    <w:rsid w:val="006A756E"/>
    <w:rsid w:val="006B11A2"/>
    <w:rsid w:val="006B2602"/>
    <w:rsid w:val="006B2AAC"/>
    <w:rsid w:val="006C5C15"/>
    <w:rsid w:val="006C7045"/>
    <w:rsid w:val="006D09D9"/>
    <w:rsid w:val="006D2EA0"/>
    <w:rsid w:val="006D4054"/>
    <w:rsid w:val="006D65CF"/>
    <w:rsid w:val="006D70ED"/>
    <w:rsid w:val="006E063B"/>
    <w:rsid w:val="006E5738"/>
    <w:rsid w:val="006F36EA"/>
    <w:rsid w:val="006F3962"/>
    <w:rsid w:val="006F3CB1"/>
    <w:rsid w:val="006F3EF9"/>
    <w:rsid w:val="00702509"/>
    <w:rsid w:val="00707F3F"/>
    <w:rsid w:val="00710C7D"/>
    <w:rsid w:val="0071564E"/>
    <w:rsid w:val="00715A0B"/>
    <w:rsid w:val="0072175A"/>
    <w:rsid w:val="00721B56"/>
    <w:rsid w:val="00723C93"/>
    <w:rsid w:val="00723CF7"/>
    <w:rsid w:val="00725234"/>
    <w:rsid w:val="0072633A"/>
    <w:rsid w:val="0072687F"/>
    <w:rsid w:val="007276BC"/>
    <w:rsid w:val="00727E70"/>
    <w:rsid w:val="00730412"/>
    <w:rsid w:val="00730560"/>
    <w:rsid w:val="007320C9"/>
    <w:rsid w:val="00733F6B"/>
    <w:rsid w:val="00737AD9"/>
    <w:rsid w:val="00737AE6"/>
    <w:rsid w:val="00740A21"/>
    <w:rsid w:val="007435CA"/>
    <w:rsid w:val="007435E9"/>
    <w:rsid w:val="00745700"/>
    <w:rsid w:val="007469A1"/>
    <w:rsid w:val="007512E2"/>
    <w:rsid w:val="00751EB5"/>
    <w:rsid w:val="00751F22"/>
    <w:rsid w:val="00752A5F"/>
    <w:rsid w:val="007578B6"/>
    <w:rsid w:val="00761327"/>
    <w:rsid w:val="00762234"/>
    <w:rsid w:val="0076665B"/>
    <w:rsid w:val="0077163F"/>
    <w:rsid w:val="007720DB"/>
    <w:rsid w:val="007721EF"/>
    <w:rsid w:val="007727B5"/>
    <w:rsid w:val="007765D6"/>
    <w:rsid w:val="00781D7E"/>
    <w:rsid w:val="007830C6"/>
    <w:rsid w:val="00791946"/>
    <w:rsid w:val="00793B4A"/>
    <w:rsid w:val="007A0767"/>
    <w:rsid w:val="007A0BD3"/>
    <w:rsid w:val="007A3915"/>
    <w:rsid w:val="007B1098"/>
    <w:rsid w:val="007B49A2"/>
    <w:rsid w:val="007B6E2F"/>
    <w:rsid w:val="007C3151"/>
    <w:rsid w:val="007C4A1D"/>
    <w:rsid w:val="007C70BA"/>
    <w:rsid w:val="007D0062"/>
    <w:rsid w:val="007D16EE"/>
    <w:rsid w:val="007D5005"/>
    <w:rsid w:val="007D6BDE"/>
    <w:rsid w:val="007E4DF0"/>
    <w:rsid w:val="007E6A04"/>
    <w:rsid w:val="007E6D60"/>
    <w:rsid w:val="007F3CDB"/>
    <w:rsid w:val="007F6547"/>
    <w:rsid w:val="007F6EC2"/>
    <w:rsid w:val="00802721"/>
    <w:rsid w:val="00804A45"/>
    <w:rsid w:val="0081033D"/>
    <w:rsid w:val="00810CD9"/>
    <w:rsid w:val="00811B37"/>
    <w:rsid w:val="00815FAA"/>
    <w:rsid w:val="00816409"/>
    <w:rsid w:val="00817450"/>
    <w:rsid w:val="00820F08"/>
    <w:rsid w:val="00821130"/>
    <w:rsid w:val="008217FA"/>
    <w:rsid w:val="008241DF"/>
    <w:rsid w:val="00825FE5"/>
    <w:rsid w:val="00830370"/>
    <w:rsid w:val="00830594"/>
    <w:rsid w:val="00832CD5"/>
    <w:rsid w:val="00832F42"/>
    <w:rsid w:val="00834C58"/>
    <w:rsid w:val="00834D32"/>
    <w:rsid w:val="008407F1"/>
    <w:rsid w:val="00840BF2"/>
    <w:rsid w:val="00843754"/>
    <w:rsid w:val="00844605"/>
    <w:rsid w:val="0084623E"/>
    <w:rsid w:val="008505A4"/>
    <w:rsid w:val="00851752"/>
    <w:rsid w:val="00854330"/>
    <w:rsid w:val="00854D1A"/>
    <w:rsid w:val="00862310"/>
    <w:rsid w:val="0086296A"/>
    <w:rsid w:val="00862DDF"/>
    <w:rsid w:val="0086331F"/>
    <w:rsid w:val="008634EB"/>
    <w:rsid w:val="00863A0F"/>
    <w:rsid w:val="00866DC6"/>
    <w:rsid w:val="0086788D"/>
    <w:rsid w:val="00880269"/>
    <w:rsid w:val="008840F4"/>
    <w:rsid w:val="0088596E"/>
    <w:rsid w:val="00885BE7"/>
    <w:rsid w:val="00886DFB"/>
    <w:rsid w:val="00887D10"/>
    <w:rsid w:val="008940DF"/>
    <w:rsid w:val="00895240"/>
    <w:rsid w:val="008975D6"/>
    <w:rsid w:val="008A24C5"/>
    <w:rsid w:val="008A2958"/>
    <w:rsid w:val="008A648D"/>
    <w:rsid w:val="008B343C"/>
    <w:rsid w:val="008B43E8"/>
    <w:rsid w:val="008B4606"/>
    <w:rsid w:val="008B62BC"/>
    <w:rsid w:val="008C049E"/>
    <w:rsid w:val="008C0E02"/>
    <w:rsid w:val="008C2527"/>
    <w:rsid w:val="008C331C"/>
    <w:rsid w:val="008C5954"/>
    <w:rsid w:val="008C6C19"/>
    <w:rsid w:val="008C6E20"/>
    <w:rsid w:val="008D015F"/>
    <w:rsid w:val="008D45B5"/>
    <w:rsid w:val="008D58AB"/>
    <w:rsid w:val="008D7408"/>
    <w:rsid w:val="008E17A8"/>
    <w:rsid w:val="008E646A"/>
    <w:rsid w:val="008F019F"/>
    <w:rsid w:val="008F0D6D"/>
    <w:rsid w:val="008F15ED"/>
    <w:rsid w:val="008F205A"/>
    <w:rsid w:val="008F5D1A"/>
    <w:rsid w:val="009002F3"/>
    <w:rsid w:val="0090049C"/>
    <w:rsid w:val="00900FBB"/>
    <w:rsid w:val="00902570"/>
    <w:rsid w:val="0090443B"/>
    <w:rsid w:val="0090709B"/>
    <w:rsid w:val="00907733"/>
    <w:rsid w:val="00911DD7"/>
    <w:rsid w:val="0091234A"/>
    <w:rsid w:val="009144A8"/>
    <w:rsid w:val="00915B95"/>
    <w:rsid w:val="009179A0"/>
    <w:rsid w:val="0093020C"/>
    <w:rsid w:val="00931A2E"/>
    <w:rsid w:val="00934D2C"/>
    <w:rsid w:val="009377EF"/>
    <w:rsid w:val="00942209"/>
    <w:rsid w:val="00943446"/>
    <w:rsid w:val="00943C34"/>
    <w:rsid w:val="009445C0"/>
    <w:rsid w:val="009459D1"/>
    <w:rsid w:val="009466CE"/>
    <w:rsid w:val="00950D21"/>
    <w:rsid w:val="009519E6"/>
    <w:rsid w:val="00952FFB"/>
    <w:rsid w:val="00954E2C"/>
    <w:rsid w:val="00956F70"/>
    <w:rsid w:val="00956FCA"/>
    <w:rsid w:val="00957F99"/>
    <w:rsid w:val="0096215D"/>
    <w:rsid w:val="00962D76"/>
    <w:rsid w:val="00967EF7"/>
    <w:rsid w:val="00970D95"/>
    <w:rsid w:val="009719D4"/>
    <w:rsid w:val="00981B6B"/>
    <w:rsid w:val="00982865"/>
    <w:rsid w:val="00984064"/>
    <w:rsid w:val="009846FA"/>
    <w:rsid w:val="009848AD"/>
    <w:rsid w:val="00985827"/>
    <w:rsid w:val="00986CC2"/>
    <w:rsid w:val="00987195"/>
    <w:rsid w:val="009878BF"/>
    <w:rsid w:val="0098791D"/>
    <w:rsid w:val="00987FFB"/>
    <w:rsid w:val="009A1986"/>
    <w:rsid w:val="009A2155"/>
    <w:rsid w:val="009A74A5"/>
    <w:rsid w:val="009B2749"/>
    <w:rsid w:val="009B28BE"/>
    <w:rsid w:val="009B2B7B"/>
    <w:rsid w:val="009B3BA5"/>
    <w:rsid w:val="009B4A4F"/>
    <w:rsid w:val="009B66E1"/>
    <w:rsid w:val="009B6969"/>
    <w:rsid w:val="009B782F"/>
    <w:rsid w:val="009C180B"/>
    <w:rsid w:val="009C1E27"/>
    <w:rsid w:val="009C37AA"/>
    <w:rsid w:val="009C7621"/>
    <w:rsid w:val="009D09B1"/>
    <w:rsid w:val="009D3C9C"/>
    <w:rsid w:val="009D62A4"/>
    <w:rsid w:val="009D6ACD"/>
    <w:rsid w:val="009D6FE0"/>
    <w:rsid w:val="009D7CEE"/>
    <w:rsid w:val="009E18E4"/>
    <w:rsid w:val="009E48DA"/>
    <w:rsid w:val="009E6073"/>
    <w:rsid w:val="009E6118"/>
    <w:rsid w:val="009E68AD"/>
    <w:rsid w:val="009F257C"/>
    <w:rsid w:val="009F4C16"/>
    <w:rsid w:val="00A02F97"/>
    <w:rsid w:val="00A0311E"/>
    <w:rsid w:val="00A03840"/>
    <w:rsid w:val="00A0387C"/>
    <w:rsid w:val="00A04EDC"/>
    <w:rsid w:val="00A052CC"/>
    <w:rsid w:val="00A05E8C"/>
    <w:rsid w:val="00A10AE0"/>
    <w:rsid w:val="00A12DF7"/>
    <w:rsid w:val="00A13D93"/>
    <w:rsid w:val="00A150F0"/>
    <w:rsid w:val="00A15DF1"/>
    <w:rsid w:val="00A17963"/>
    <w:rsid w:val="00A215FD"/>
    <w:rsid w:val="00A222A3"/>
    <w:rsid w:val="00A22907"/>
    <w:rsid w:val="00A2350C"/>
    <w:rsid w:val="00A242B9"/>
    <w:rsid w:val="00A26C7F"/>
    <w:rsid w:val="00A32ADF"/>
    <w:rsid w:val="00A3448C"/>
    <w:rsid w:val="00A3542F"/>
    <w:rsid w:val="00A37DF0"/>
    <w:rsid w:val="00A40773"/>
    <w:rsid w:val="00A422B8"/>
    <w:rsid w:val="00A440D2"/>
    <w:rsid w:val="00A46DAB"/>
    <w:rsid w:val="00A50F7B"/>
    <w:rsid w:val="00A52D03"/>
    <w:rsid w:val="00A54C9F"/>
    <w:rsid w:val="00A55605"/>
    <w:rsid w:val="00A63290"/>
    <w:rsid w:val="00A63CB4"/>
    <w:rsid w:val="00A6417C"/>
    <w:rsid w:val="00A64F3A"/>
    <w:rsid w:val="00A653A5"/>
    <w:rsid w:val="00A66DE1"/>
    <w:rsid w:val="00A66FF2"/>
    <w:rsid w:val="00A728FE"/>
    <w:rsid w:val="00A740C0"/>
    <w:rsid w:val="00A7630D"/>
    <w:rsid w:val="00A813A7"/>
    <w:rsid w:val="00A8270B"/>
    <w:rsid w:val="00A836D8"/>
    <w:rsid w:val="00A86E99"/>
    <w:rsid w:val="00A87000"/>
    <w:rsid w:val="00A90896"/>
    <w:rsid w:val="00A918E6"/>
    <w:rsid w:val="00A93F31"/>
    <w:rsid w:val="00A940E6"/>
    <w:rsid w:val="00A96243"/>
    <w:rsid w:val="00A967FE"/>
    <w:rsid w:val="00AA203A"/>
    <w:rsid w:val="00AA6A87"/>
    <w:rsid w:val="00AB0E79"/>
    <w:rsid w:val="00AB2C85"/>
    <w:rsid w:val="00AB3107"/>
    <w:rsid w:val="00AB6A56"/>
    <w:rsid w:val="00AC3793"/>
    <w:rsid w:val="00AC75D3"/>
    <w:rsid w:val="00AC7B7A"/>
    <w:rsid w:val="00AD0A07"/>
    <w:rsid w:val="00AD3DAA"/>
    <w:rsid w:val="00AD4E06"/>
    <w:rsid w:val="00AD5611"/>
    <w:rsid w:val="00AD6719"/>
    <w:rsid w:val="00AE0506"/>
    <w:rsid w:val="00AE3881"/>
    <w:rsid w:val="00AE57D2"/>
    <w:rsid w:val="00AE5973"/>
    <w:rsid w:val="00AE7379"/>
    <w:rsid w:val="00AE78A9"/>
    <w:rsid w:val="00AF253C"/>
    <w:rsid w:val="00AF477C"/>
    <w:rsid w:val="00AF7F99"/>
    <w:rsid w:val="00B0023A"/>
    <w:rsid w:val="00B04F72"/>
    <w:rsid w:val="00B060EC"/>
    <w:rsid w:val="00B07164"/>
    <w:rsid w:val="00B0797C"/>
    <w:rsid w:val="00B14C45"/>
    <w:rsid w:val="00B1709E"/>
    <w:rsid w:val="00B17F53"/>
    <w:rsid w:val="00B20863"/>
    <w:rsid w:val="00B21ECD"/>
    <w:rsid w:val="00B22DD2"/>
    <w:rsid w:val="00B24FBD"/>
    <w:rsid w:val="00B3187D"/>
    <w:rsid w:val="00B35164"/>
    <w:rsid w:val="00B35DD1"/>
    <w:rsid w:val="00B3773C"/>
    <w:rsid w:val="00B42799"/>
    <w:rsid w:val="00B43AC6"/>
    <w:rsid w:val="00B444FC"/>
    <w:rsid w:val="00B44ADD"/>
    <w:rsid w:val="00B57132"/>
    <w:rsid w:val="00B643D9"/>
    <w:rsid w:val="00B65D02"/>
    <w:rsid w:val="00B65FDE"/>
    <w:rsid w:val="00B66E51"/>
    <w:rsid w:val="00B70DC9"/>
    <w:rsid w:val="00B73DE4"/>
    <w:rsid w:val="00B7470B"/>
    <w:rsid w:val="00B74C12"/>
    <w:rsid w:val="00B83225"/>
    <w:rsid w:val="00B84F72"/>
    <w:rsid w:val="00B8725A"/>
    <w:rsid w:val="00B90623"/>
    <w:rsid w:val="00B91B74"/>
    <w:rsid w:val="00B936DD"/>
    <w:rsid w:val="00B9385D"/>
    <w:rsid w:val="00B93870"/>
    <w:rsid w:val="00B93D27"/>
    <w:rsid w:val="00B96265"/>
    <w:rsid w:val="00BA13CF"/>
    <w:rsid w:val="00BA2F56"/>
    <w:rsid w:val="00BA37F6"/>
    <w:rsid w:val="00BA498D"/>
    <w:rsid w:val="00BA5917"/>
    <w:rsid w:val="00BA730D"/>
    <w:rsid w:val="00BA7FFD"/>
    <w:rsid w:val="00BB0F80"/>
    <w:rsid w:val="00BB13C4"/>
    <w:rsid w:val="00BB51B3"/>
    <w:rsid w:val="00BB794A"/>
    <w:rsid w:val="00BC0BA7"/>
    <w:rsid w:val="00BC2630"/>
    <w:rsid w:val="00BC40BB"/>
    <w:rsid w:val="00BC433F"/>
    <w:rsid w:val="00BC529F"/>
    <w:rsid w:val="00BD21A8"/>
    <w:rsid w:val="00BD4A7D"/>
    <w:rsid w:val="00BD4A8F"/>
    <w:rsid w:val="00BD674C"/>
    <w:rsid w:val="00BD717E"/>
    <w:rsid w:val="00BE2D8E"/>
    <w:rsid w:val="00BE5C8B"/>
    <w:rsid w:val="00BE69A5"/>
    <w:rsid w:val="00BE76C4"/>
    <w:rsid w:val="00BE7744"/>
    <w:rsid w:val="00BF07BD"/>
    <w:rsid w:val="00BF5E02"/>
    <w:rsid w:val="00BF79C7"/>
    <w:rsid w:val="00BF7D89"/>
    <w:rsid w:val="00C002FF"/>
    <w:rsid w:val="00C007E1"/>
    <w:rsid w:val="00C0172E"/>
    <w:rsid w:val="00C0407F"/>
    <w:rsid w:val="00C044FE"/>
    <w:rsid w:val="00C04CED"/>
    <w:rsid w:val="00C0765F"/>
    <w:rsid w:val="00C12274"/>
    <w:rsid w:val="00C12717"/>
    <w:rsid w:val="00C13FC7"/>
    <w:rsid w:val="00C157D5"/>
    <w:rsid w:val="00C20F0C"/>
    <w:rsid w:val="00C2317D"/>
    <w:rsid w:val="00C26608"/>
    <w:rsid w:val="00C26CD7"/>
    <w:rsid w:val="00C302BE"/>
    <w:rsid w:val="00C325D0"/>
    <w:rsid w:val="00C34934"/>
    <w:rsid w:val="00C36734"/>
    <w:rsid w:val="00C40B2E"/>
    <w:rsid w:val="00C42EE4"/>
    <w:rsid w:val="00C44B8C"/>
    <w:rsid w:val="00C451E0"/>
    <w:rsid w:val="00C45310"/>
    <w:rsid w:val="00C464F3"/>
    <w:rsid w:val="00C475BE"/>
    <w:rsid w:val="00C47E6D"/>
    <w:rsid w:val="00C5219D"/>
    <w:rsid w:val="00C52E98"/>
    <w:rsid w:val="00C53165"/>
    <w:rsid w:val="00C558D6"/>
    <w:rsid w:val="00C56EFA"/>
    <w:rsid w:val="00C6117C"/>
    <w:rsid w:val="00C61E49"/>
    <w:rsid w:val="00C62064"/>
    <w:rsid w:val="00C755A4"/>
    <w:rsid w:val="00C77798"/>
    <w:rsid w:val="00C808F7"/>
    <w:rsid w:val="00C81B1C"/>
    <w:rsid w:val="00C82391"/>
    <w:rsid w:val="00C84B71"/>
    <w:rsid w:val="00C86CFC"/>
    <w:rsid w:val="00C8794F"/>
    <w:rsid w:val="00C92742"/>
    <w:rsid w:val="00C92983"/>
    <w:rsid w:val="00C93B02"/>
    <w:rsid w:val="00C9534C"/>
    <w:rsid w:val="00C97555"/>
    <w:rsid w:val="00C97AAE"/>
    <w:rsid w:val="00C97AD3"/>
    <w:rsid w:val="00CA08B4"/>
    <w:rsid w:val="00CB4916"/>
    <w:rsid w:val="00CB4E8C"/>
    <w:rsid w:val="00CB6C69"/>
    <w:rsid w:val="00CC46A9"/>
    <w:rsid w:val="00CC4A22"/>
    <w:rsid w:val="00CC556E"/>
    <w:rsid w:val="00CC575C"/>
    <w:rsid w:val="00CC6047"/>
    <w:rsid w:val="00CC694E"/>
    <w:rsid w:val="00CC6A21"/>
    <w:rsid w:val="00CD107B"/>
    <w:rsid w:val="00CD4411"/>
    <w:rsid w:val="00CD79EF"/>
    <w:rsid w:val="00CE0076"/>
    <w:rsid w:val="00CE1CFB"/>
    <w:rsid w:val="00CE59C3"/>
    <w:rsid w:val="00CE7DEA"/>
    <w:rsid w:val="00CF0ACC"/>
    <w:rsid w:val="00CF0C07"/>
    <w:rsid w:val="00CF11B0"/>
    <w:rsid w:val="00CF6BF5"/>
    <w:rsid w:val="00D0325B"/>
    <w:rsid w:val="00D03D86"/>
    <w:rsid w:val="00D04664"/>
    <w:rsid w:val="00D04EDD"/>
    <w:rsid w:val="00D07FEA"/>
    <w:rsid w:val="00D10B7F"/>
    <w:rsid w:val="00D120FF"/>
    <w:rsid w:val="00D12F10"/>
    <w:rsid w:val="00D13B18"/>
    <w:rsid w:val="00D20669"/>
    <w:rsid w:val="00D2080E"/>
    <w:rsid w:val="00D2218E"/>
    <w:rsid w:val="00D259AF"/>
    <w:rsid w:val="00D25B3E"/>
    <w:rsid w:val="00D261A9"/>
    <w:rsid w:val="00D2677F"/>
    <w:rsid w:val="00D30825"/>
    <w:rsid w:val="00D31119"/>
    <w:rsid w:val="00D33CE2"/>
    <w:rsid w:val="00D350D0"/>
    <w:rsid w:val="00D35812"/>
    <w:rsid w:val="00D36369"/>
    <w:rsid w:val="00D37EDE"/>
    <w:rsid w:val="00D408BC"/>
    <w:rsid w:val="00D41524"/>
    <w:rsid w:val="00D42343"/>
    <w:rsid w:val="00D46510"/>
    <w:rsid w:val="00D56BD7"/>
    <w:rsid w:val="00D574CE"/>
    <w:rsid w:val="00D57E14"/>
    <w:rsid w:val="00D6199B"/>
    <w:rsid w:val="00D623BE"/>
    <w:rsid w:val="00D646CC"/>
    <w:rsid w:val="00D7080D"/>
    <w:rsid w:val="00D75234"/>
    <w:rsid w:val="00D75385"/>
    <w:rsid w:val="00D758E7"/>
    <w:rsid w:val="00D760C0"/>
    <w:rsid w:val="00D7775E"/>
    <w:rsid w:val="00D81028"/>
    <w:rsid w:val="00D84705"/>
    <w:rsid w:val="00D85035"/>
    <w:rsid w:val="00D91163"/>
    <w:rsid w:val="00D924B5"/>
    <w:rsid w:val="00D93726"/>
    <w:rsid w:val="00D94CE2"/>
    <w:rsid w:val="00D957FA"/>
    <w:rsid w:val="00D978B6"/>
    <w:rsid w:val="00DA0445"/>
    <w:rsid w:val="00DA168C"/>
    <w:rsid w:val="00DA1B3A"/>
    <w:rsid w:val="00DA6FB1"/>
    <w:rsid w:val="00DB01CB"/>
    <w:rsid w:val="00DB4C0E"/>
    <w:rsid w:val="00DB6198"/>
    <w:rsid w:val="00DB6A27"/>
    <w:rsid w:val="00DB73AF"/>
    <w:rsid w:val="00DC04A2"/>
    <w:rsid w:val="00DC175D"/>
    <w:rsid w:val="00DC2609"/>
    <w:rsid w:val="00DC3324"/>
    <w:rsid w:val="00DC41B4"/>
    <w:rsid w:val="00DC47D4"/>
    <w:rsid w:val="00DC58E8"/>
    <w:rsid w:val="00DC74D1"/>
    <w:rsid w:val="00DC7772"/>
    <w:rsid w:val="00DD0DC2"/>
    <w:rsid w:val="00DD1E11"/>
    <w:rsid w:val="00DD39AD"/>
    <w:rsid w:val="00DD3D54"/>
    <w:rsid w:val="00DD502F"/>
    <w:rsid w:val="00DE011D"/>
    <w:rsid w:val="00DE1C63"/>
    <w:rsid w:val="00DE4513"/>
    <w:rsid w:val="00DE48C3"/>
    <w:rsid w:val="00DE707C"/>
    <w:rsid w:val="00DF1901"/>
    <w:rsid w:val="00DF2BB0"/>
    <w:rsid w:val="00E01B9C"/>
    <w:rsid w:val="00E049E8"/>
    <w:rsid w:val="00E05657"/>
    <w:rsid w:val="00E11F14"/>
    <w:rsid w:val="00E121E9"/>
    <w:rsid w:val="00E13AC6"/>
    <w:rsid w:val="00E13B47"/>
    <w:rsid w:val="00E13F89"/>
    <w:rsid w:val="00E171C6"/>
    <w:rsid w:val="00E17A0E"/>
    <w:rsid w:val="00E17FE6"/>
    <w:rsid w:val="00E2008F"/>
    <w:rsid w:val="00E20C81"/>
    <w:rsid w:val="00E2144D"/>
    <w:rsid w:val="00E223EF"/>
    <w:rsid w:val="00E2279C"/>
    <w:rsid w:val="00E26123"/>
    <w:rsid w:val="00E26374"/>
    <w:rsid w:val="00E26EDA"/>
    <w:rsid w:val="00E31030"/>
    <w:rsid w:val="00E33182"/>
    <w:rsid w:val="00E35FC7"/>
    <w:rsid w:val="00E37997"/>
    <w:rsid w:val="00E37E62"/>
    <w:rsid w:val="00E4148E"/>
    <w:rsid w:val="00E419F9"/>
    <w:rsid w:val="00E41FD6"/>
    <w:rsid w:val="00E46D1D"/>
    <w:rsid w:val="00E52085"/>
    <w:rsid w:val="00E65668"/>
    <w:rsid w:val="00E66910"/>
    <w:rsid w:val="00E67CDD"/>
    <w:rsid w:val="00E70FB4"/>
    <w:rsid w:val="00E71530"/>
    <w:rsid w:val="00E71BB0"/>
    <w:rsid w:val="00E7370C"/>
    <w:rsid w:val="00E74439"/>
    <w:rsid w:val="00E74C8C"/>
    <w:rsid w:val="00E75E26"/>
    <w:rsid w:val="00E839A6"/>
    <w:rsid w:val="00E85DB5"/>
    <w:rsid w:val="00E903FC"/>
    <w:rsid w:val="00E93662"/>
    <w:rsid w:val="00E94CFD"/>
    <w:rsid w:val="00E96919"/>
    <w:rsid w:val="00E96B93"/>
    <w:rsid w:val="00EA2A63"/>
    <w:rsid w:val="00EA3424"/>
    <w:rsid w:val="00EA5B65"/>
    <w:rsid w:val="00EA682A"/>
    <w:rsid w:val="00EA6CB8"/>
    <w:rsid w:val="00EA72AB"/>
    <w:rsid w:val="00EA7A4B"/>
    <w:rsid w:val="00EA7F03"/>
    <w:rsid w:val="00EB6E0F"/>
    <w:rsid w:val="00EB77AD"/>
    <w:rsid w:val="00EC5C28"/>
    <w:rsid w:val="00EC6FE1"/>
    <w:rsid w:val="00ED08F1"/>
    <w:rsid w:val="00ED6957"/>
    <w:rsid w:val="00EE1881"/>
    <w:rsid w:val="00EE2431"/>
    <w:rsid w:val="00EE31DF"/>
    <w:rsid w:val="00EF30AE"/>
    <w:rsid w:val="00EF64C8"/>
    <w:rsid w:val="00EF6D20"/>
    <w:rsid w:val="00F015E6"/>
    <w:rsid w:val="00F020A5"/>
    <w:rsid w:val="00F020B5"/>
    <w:rsid w:val="00F04936"/>
    <w:rsid w:val="00F11F82"/>
    <w:rsid w:val="00F13329"/>
    <w:rsid w:val="00F155FB"/>
    <w:rsid w:val="00F17318"/>
    <w:rsid w:val="00F203AF"/>
    <w:rsid w:val="00F219BA"/>
    <w:rsid w:val="00F249FB"/>
    <w:rsid w:val="00F314D4"/>
    <w:rsid w:val="00F32C2F"/>
    <w:rsid w:val="00F35CD3"/>
    <w:rsid w:val="00F37A48"/>
    <w:rsid w:val="00F42483"/>
    <w:rsid w:val="00F42753"/>
    <w:rsid w:val="00F434AF"/>
    <w:rsid w:val="00F44FB2"/>
    <w:rsid w:val="00F47D32"/>
    <w:rsid w:val="00F52BF7"/>
    <w:rsid w:val="00F562F3"/>
    <w:rsid w:val="00F615D3"/>
    <w:rsid w:val="00F62EEB"/>
    <w:rsid w:val="00F65051"/>
    <w:rsid w:val="00F66710"/>
    <w:rsid w:val="00F66BAB"/>
    <w:rsid w:val="00F70373"/>
    <w:rsid w:val="00F70C0B"/>
    <w:rsid w:val="00F7102E"/>
    <w:rsid w:val="00F71C0E"/>
    <w:rsid w:val="00F71E69"/>
    <w:rsid w:val="00F730A8"/>
    <w:rsid w:val="00F75F91"/>
    <w:rsid w:val="00F76183"/>
    <w:rsid w:val="00F771C3"/>
    <w:rsid w:val="00F803CA"/>
    <w:rsid w:val="00F8145E"/>
    <w:rsid w:val="00F8606A"/>
    <w:rsid w:val="00F8628C"/>
    <w:rsid w:val="00F90BDD"/>
    <w:rsid w:val="00F913BE"/>
    <w:rsid w:val="00F976A0"/>
    <w:rsid w:val="00F97AE8"/>
    <w:rsid w:val="00F97BA1"/>
    <w:rsid w:val="00FA0A46"/>
    <w:rsid w:val="00FA0D59"/>
    <w:rsid w:val="00FA0EAC"/>
    <w:rsid w:val="00FA1A83"/>
    <w:rsid w:val="00FA63F9"/>
    <w:rsid w:val="00FB12A9"/>
    <w:rsid w:val="00FB4013"/>
    <w:rsid w:val="00FB6E16"/>
    <w:rsid w:val="00FD10B8"/>
    <w:rsid w:val="00FD1914"/>
    <w:rsid w:val="00FD1F6B"/>
    <w:rsid w:val="00FD7023"/>
    <w:rsid w:val="00FD749C"/>
    <w:rsid w:val="00FD77B0"/>
    <w:rsid w:val="00FE0488"/>
    <w:rsid w:val="00FE091C"/>
    <w:rsid w:val="00FE12E6"/>
    <w:rsid w:val="00FE1CE1"/>
    <w:rsid w:val="00FE37CB"/>
    <w:rsid w:val="00FE4BA7"/>
    <w:rsid w:val="00FE4D67"/>
    <w:rsid w:val="00FE4D72"/>
    <w:rsid w:val="00FE7795"/>
    <w:rsid w:val="00FF089D"/>
    <w:rsid w:val="00FF2CE7"/>
    <w:rsid w:val="00FF30F7"/>
    <w:rsid w:val="00FF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6AC5"/>
  <w15:chartTrackingRefBased/>
  <w15:docId w15:val="{18EF3EC3-14BA-43D9-A7CF-E12BD479B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668"/>
    <w:pPr>
      <w:spacing w:line="480" w:lineRule="auto"/>
      <w:contextualSpacing/>
      <w:jc w:val="center"/>
      <w:outlineLvl w:val="0"/>
    </w:pPr>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E65668"/>
    <w:pPr>
      <w:spacing w:after="0" w:line="480" w:lineRule="auto"/>
      <w:contextualSpacing/>
      <w:outlineLvl w:val="1"/>
    </w:pPr>
    <w:rPr>
      <w:rFonts w:ascii="Times New Roman" w:hAnsi="Times New Roman" w:cs="Times New Roman"/>
      <w:b/>
      <w:sz w:val="24"/>
      <w:szCs w:val="24"/>
    </w:rPr>
  </w:style>
  <w:style w:type="paragraph" w:styleId="Heading3">
    <w:name w:val="heading 3"/>
    <w:basedOn w:val="Normal"/>
    <w:next w:val="Normal"/>
    <w:link w:val="Heading3Char"/>
    <w:uiPriority w:val="9"/>
    <w:semiHidden/>
    <w:unhideWhenUsed/>
    <w:qFormat/>
    <w:rsid w:val="00E6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68"/>
    <w:rPr>
      <w:rFonts w:ascii="Times New Roman" w:hAnsi="Times New Roman" w:cs="Times New Roman"/>
      <w:sz w:val="24"/>
      <w:szCs w:val="24"/>
    </w:rPr>
  </w:style>
  <w:style w:type="character" w:customStyle="1" w:styleId="Heading2Char">
    <w:name w:val="Heading 2 Char"/>
    <w:basedOn w:val="DefaultParagraphFont"/>
    <w:link w:val="Heading2"/>
    <w:uiPriority w:val="9"/>
    <w:rsid w:val="00E65668"/>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E6566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6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68"/>
  </w:style>
  <w:style w:type="paragraph" w:styleId="Footer">
    <w:name w:val="footer"/>
    <w:basedOn w:val="Normal"/>
    <w:link w:val="FooterChar"/>
    <w:uiPriority w:val="99"/>
    <w:unhideWhenUsed/>
    <w:rsid w:val="00E6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68"/>
  </w:style>
  <w:style w:type="paragraph" w:styleId="ListParagraph">
    <w:name w:val="List Paragraph"/>
    <w:basedOn w:val="Normal"/>
    <w:uiPriority w:val="34"/>
    <w:qFormat/>
    <w:rsid w:val="00E65668"/>
    <w:pPr>
      <w:ind w:left="720"/>
      <w:contextualSpacing/>
    </w:pPr>
  </w:style>
  <w:style w:type="character" w:styleId="Hyperlink">
    <w:name w:val="Hyperlink"/>
    <w:basedOn w:val="DefaultParagraphFont"/>
    <w:uiPriority w:val="99"/>
    <w:unhideWhenUsed/>
    <w:rsid w:val="00E65668"/>
    <w:rPr>
      <w:color w:val="0563C1"/>
      <w:u w:val="single"/>
    </w:rPr>
  </w:style>
  <w:style w:type="character" w:customStyle="1" w:styleId="BalloonTextChar">
    <w:name w:val="Balloon Text Char"/>
    <w:basedOn w:val="DefaultParagraphFont"/>
    <w:link w:val="BalloonText"/>
    <w:uiPriority w:val="99"/>
    <w:semiHidden/>
    <w:rsid w:val="00E65668"/>
    <w:rPr>
      <w:rFonts w:ascii="Segoe UI" w:hAnsi="Segoe UI" w:cs="Segoe UI"/>
      <w:sz w:val="18"/>
      <w:szCs w:val="18"/>
    </w:rPr>
  </w:style>
  <w:style w:type="paragraph" w:styleId="BalloonText">
    <w:name w:val="Balloon Text"/>
    <w:basedOn w:val="Normal"/>
    <w:link w:val="BalloonTextChar"/>
    <w:uiPriority w:val="99"/>
    <w:semiHidden/>
    <w:unhideWhenUsed/>
    <w:rsid w:val="00E65668"/>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65668"/>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E65668"/>
    <w:rPr>
      <w:sz w:val="20"/>
      <w:szCs w:val="20"/>
    </w:rPr>
  </w:style>
  <w:style w:type="paragraph" w:styleId="CommentText">
    <w:name w:val="annotation text"/>
    <w:basedOn w:val="Normal"/>
    <w:link w:val="CommentTextChar"/>
    <w:uiPriority w:val="99"/>
    <w:semiHidden/>
    <w:unhideWhenUsed/>
    <w:rsid w:val="00E65668"/>
    <w:pPr>
      <w:spacing w:line="240" w:lineRule="auto"/>
    </w:pPr>
    <w:rPr>
      <w:sz w:val="20"/>
      <w:szCs w:val="20"/>
    </w:rPr>
  </w:style>
  <w:style w:type="character" w:customStyle="1" w:styleId="CommentTextChar1">
    <w:name w:val="Comment Text Char1"/>
    <w:basedOn w:val="DefaultParagraphFont"/>
    <w:uiPriority w:val="99"/>
    <w:semiHidden/>
    <w:rsid w:val="00E65668"/>
    <w:rPr>
      <w:sz w:val="20"/>
      <w:szCs w:val="20"/>
    </w:rPr>
  </w:style>
  <w:style w:type="character" w:customStyle="1" w:styleId="CommentSubjectChar">
    <w:name w:val="Comment Subject Char"/>
    <w:basedOn w:val="CommentTextChar"/>
    <w:link w:val="CommentSubject"/>
    <w:uiPriority w:val="99"/>
    <w:semiHidden/>
    <w:rsid w:val="00E65668"/>
    <w:rPr>
      <w:b/>
      <w:bCs/>
      <w:sz w:val="20"/>
      <w:szCs w:val="20"/>
    </w:rPr>
  </w:style>
  <w:style w:type="paragraph" w:styleId="CommentSubject">
    <w:name w:val="annotation subject"/>
    <w:basedOn w:val="CommentText"/>
    <w:next w:val="CommentText"/>
    <w:link w:val="CommentSubjectChar"/>
    <w:uiPriority w:val="99"/>
    <w:semiHidden/>
    <w:unhideWhenUsed/>
    <w:rsid w:val="00E65668"/>
    <w:rPr>
      <w:b/>
      <w:bCs/>
    </w:rPr>
  </w:style>
  <w:style w:type="character" w:customStyle="1" w:styleId="CommentSubjectChar1">
    <w:name w:val="Comment Subject Char1"/>
    <w:basedOn w:val="CommentTextChar1"/>
    <w:uiPriority w:val="99"/>
    <w:semiHidden/>
    <w:rsid w:val="00E65668"/>
    <w:rPr>
      <w:b/>
      <w:bCs/>
      <w:sz w:val="20"/>
      <w:szCs w:val="20"/>
    </w:rPr>
  </w:style>
  <w:style w:type="character" w:customStyle="1" w:styleId="reference-accessdate">
    <w:name w:val="reference-accessdate"/>
    <w:basedOn w:val="DefaultParagraphFont"/>
    <w:rsid w:val="00E65668"/>
  </w:style>
  <w:style w:type="character" w:customStyle="1" w:styleId="nowrap">
    <w:name w:val="nowrap"/>
    <w:basedOn w:val="DefaultParagraphFont"/>
    <w:rsid w:val="00E65668"/>
  </w:style>
  <w:style w:type="character" w:styleId="Emphasis">
    <w:name w:val="Emphasis"/>
    <w:basedOn w:val="DefaultParagraphFont"/>
    <w:uiPriority w:val="20"/>
    <w:qFormat/>
    <w:rsid w:val="00E65668"/>
    <w:rPr>
      <w:i/>
      <w:iCs/>
    </w:rPr>
  </w:style>
  <w:style w:type="character" w:customStyle="1" w:styleId="subpages">
    <w:name w:val="subpages"/>
    <w:basedOn w:val="DefaultParagraphFont"/>
    <w:rsid w:val="00E65668"/>
  </w:style>
  <w:style w:type="paragraph" w:styleId="TOCHeading">
    <w:name w:val="TOC Heading"/>
    <w:basedOn w:val="Heading1"/>
    <w:next w:val="Normal"/>
    <w:uiPriority w:val="39"/>
    <w:unhideWhenUsed/>
    <w:qFormat/>
    <w:rsid w:val="00E65668"/>
    <w:pPr>
      <w:outlineLvl w:val="9"/>
    </w:pPr>
  </w:style>
  <w:style w:type="paragraph" w:styleId="TOC1">
    <w:name w:val="toc 1"/>
    <w:basedOn w:val="Normal"/>
    <w:next w:val="Normal"/>
    <w:autoRedefine/>
    <w:uiPriority w:val="39"/>
    <w:unhideWhenUsed/>
    <w:rsid w:val="00E65668"/>
    <w:pPr>
      <w:spacing w:after="100"/>
    </w:pPr>
  </w:style>
  <w:style w:type="paragraph" w:styleId="TOC2">
    <w:name w:val="toc 2"/>
    <w:basedOn w:val="Normal"/>
    <w:next w:val="Normal"/>
    <w:autoRedefine/>
    <w:uiPriority w:val="39"/>
    <w:unhideWhenUsed/>
    <w:rsid w:val="00E65668"/>
    <w:pPr>
      <w:spacing w:after="100"/>
      <w:ind w:left="220"/>
    </w:pPr>
    <w:rPr>
      <w:rFonts w:eastAsiaTheme="minorEastAsia" w:cs="Times New Roman"/>
    </w:rPr>
  </w:style>
  <w:style w:type="paragraph" w:styleId="TOC3">
    <w:name w:val="toc 3"/>
    <w:basedOn w:val="Normal"/>
    <w:next w:val="Normal"/>
    <w:autoRedefine/>
    <w:uiPriority w:val="39"/>
    <w:unhideWhenUsed/>
    <w:rsid w:val="00E65668"/>
    <w:pPr>
      <w:spacing w:after="100"/>
      <w:ind w:left="440"/>
    </w:pPr>
    <w:rPr>
      <w:rFonts w:eastAsiaTheme="minorEastAsia" w:cs="Times New Roman"/>
    </w:rPr>
  </w:style>
  <w:style w:type="paragraph" w:styleId="NoSpacing">
    <w:name w:val="No Spacing"/>
    <w:uiPriority w:val="1"/>
    <w:qFormat/>
    <w:rsid w:val="00E65668"/>
    <w:pPr>
      <w:spacing w:after="0" w:line="240" w:lineRule="auto"/>
    </w:pPr>
  </w:style>
  <w:style w:type="table" w:styleId="TableGrid">
    <w:name w:val="Table Grid"/>
    <w:basedOn w:val="TableNormal"/>
    <w:uiPriority w:val="39"/>
    <w:rsid w:val="0064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C3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A6A66-1C4E-4CE4-A2BA-F420D6984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26</Pages>
  <Words>11925</Words>
  <Characters>67979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1056</cp:revision>
  <dcterms:created xsi:type="dcterms:W3CDTF">2018-04-17T18:31:00Z</dcterms:created>
  <dcterms:modified xsi:type="dcterms:W3CDTF">2018-05-15T22:25:00Z</dcterms:modified>
</cp:coreProperties>
</file>