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Закон</w:t>
      </w:r>
      <w:r>
        <w:rPr>
          <w:spacing w:val="-4"/>
        </w:rPr>
        <w:t> </w:t>
      </w:r>
      <w:r>
        <w:rPr>
          <w:spacing w:val="-2"/>
        </w:rPr>
        <w:t>Божији</w:t>
      </w:r>
    </w:p>
    <w:p>
      <w:pPr>
        <w:pStyle w:val="BodyText"/>
        <w:spacing w:before="308"/>
        <w:ind w:left="0"/>
        <w:jc w:val="left"/>
        <w:rPr>
          <w:b/>
          <w:sz w:val="36"/>
        </w:rPr>
      </w:pPr>
    </w:p>
    <w:p>
      <w:pPr>
        <w:pStyle w:val="BodyText"/>
        <w:ind w:right="17" w:firstLine="470"/>
      </w:pPr>
      <w:r>
        <w:rPr/>
        <w:t>Драга браћо и драге сестре, Пред Вама се налази српски превод илустрованог издања Закона Божијег за породицу и школу, који је први пут објавио 1966. године, у крилу Руске Заграничне Цркве, протојереј Серафим Слободској. У деценијама које су уследиле, ова књига доживела је многа реиздања, првенствено у Русији, где се до данашњег дана сматра најкомпетентнијим уџбеником за верску наставу</w:t>
      </w:r>
      <w:r>
        <w:rPr>
          <w:spacing w:val="-4"/>
        </w:rPr>
        <w:t> </w:t>
      </w:r>
      <w:r>
        <w:rPr/>
        <w:t>деце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одраслих.</w:t>
      </w:r>
      <w:r>
        <w:rPr>
          <w:spacing w:val="-3"/>
        </w:rPr>
        <w:t> </w:t>
      </w:r>
      <w:r>
        <w:rPr/>
        <w:t>Свети</w:t>
      </w:r>
      <w:r>
        <w:rPr>
          <w:spacing w:val="-3"/>
        </w:rPr>
        <w:t> </w:t>
      </w:r>
      <w:r>
        <w:rPr/>
        <w:t>Николај</w:t>
      </w:r>
      <w:r>
        <w:rPr>
          <w:spacing w:val="-4"/>
        </w:rPr>
        <w:t> </w:t>
      </w:r>
      <w:r>
        <w:rPr/>
        <w:t>Жички,</w:t>
      </w:r>
      <w:r>
        <w:rPr>
          <w:spacing w:val="-3"/>
        </w:rPr>
        <w:t> </w:t>
      </w:r>
      <w:r>
        <w:rPr/>
        <w:t>у</w:t>
      </w:r>
      <w:r>
        <w:rPr>
          <w:spacing w:val="-4"/>
        </w:rPr>
        <w:t> </w:t>
      </w:r>
      <w:r>
        <w:rPr/>
        <w:t>свом</w:t>
      </w:r>
      <w:r>
        <w:rPr>
          <w:spacing w:val="-6"/>
        </w:rPr>
        <w:t> </w:t>
      </w:r>
      <w:r>
        <w:rPr/>
        <w:t>делу</w:t>
      </w:r>
      <w:r>
        <w:rPr>
          <w:spacing w:val="-4"/>
        </w:rPr>
        <w:t> </w:t>
      </w:r>
      <w:r>
        <w:rPr/>
        <w:t>„Српски народ као Теодул”, наглашавајући изузетно умеће Светог Саве Српског у угушењу јереси богумила, насађивањем Закона Божијег у манастирима, школама, домовима и дворовима средњовековне Србије, говори да „у српском народу, у периоду од Немање па све до кнеза Милана Обреновића, када се као слободан народ погледасмо лицем у лице са западном Европом, нагрђене од јереси и безверства”,</w:t>
      </w:r>
      <w:r>
        <w:rPr>
          <w:spacing w:val="-1"/>
        </w:rPr>
        <w:t> </w:t>
      </w:r>
      <w:r>
        <w:rPr/>
        <w:t>није</w:t>
      </w:r>
      <w:r>
        <w:rPr>
          <w:spacing w:val="-1"/>
        </w:rPr>
        <w:t> </w:t>
      </w:r>
      <w:r>
        <w:rPr/>
        <w:t>било</w:t>
      </w:r>
      <w:r>
        <w:rPr>
          <w:spacing w:val="-2"/>
        </w:rPr>
        <w:t> </w:t>
      </w:r>
      <w:r>
        <w:rPr/>
        <w:t>никакве</w:t>
      </w:r>
      <w:r>
        <w:rPr>
          <w:spacing w:val="-1"/>
        </w:rPr>
        <w:t> </w:t>
      </w:r>
      <w:r>
        <w:rPr/>
        <w:t>јереси.</w:t>
      </w:r>
      <w:r>
        <w:rPr>
          <w:spacing w:val="-1"/>
        </w:rPr>
        <w:t> </w:t>
      </w:r>
      <w:r>
        <w:rPr/>
        <w:t>Ето</w:t>
      </w:r>
      <w:r>
        <w:rPr>
          <w:spacing w:val="-2"/>
        </w:rPr>
        <w:t> </w:t>
      </w:r>
      <w:r>
        <w:rPr/>
        <w:t>величине</w:t>
      </w:r>
      <w:r>
        <w:rPr>
          <w:spacing w:val="-1"/>
        </w:rPr>
        <w:t> </w:t>
      </w:r>
      <w:r>
        <w:rPr/>
        <w:t>Светог</w:t>
      </w:r>
      <w:r>
        <w:rPr>
          <w:spacing w:val="-3"/>
        </w:rPr>
        <w:t> </w:t>
      </w:r>
      <w:r>
        <w:rPr/>
        <w:t>Саве.</w:t>
      </w:r>
      <w:r>
        <w:rPr>
          <w:spacing w:val="-1"/>
        </w:rPr>
        <w:t> </w:t>
      </w:r>
      <w:r>
        <w:rPr/>
        <w:t>Он је, добивши благослов и грамату византијског патријарха Манојла и Цара Теодора, био проглашен за првог српског архиепископа, и приступивши формирању самосталне Помесне Српске Цркве, на Сабору у Жичи 1219. године, и утврдивши народну државу на челу</w:t>
      </w:r>
      <w:r>
        <w:rPr>
          <w:spacing w:val="40"/>
        </w:rPr>
        <w:t> </w:t>
      </w:r>
      <w:r>
        <w:rPr/>
        <w:t>са својим братом, првим српским миропомазаним краљем Стефаном Првовенчаним, насадио Закон Божији широм српске земље и у потпуности искоренио све јереси са наших простора. Управо због тога нас и додатно радује чињеница да се време издавања српског превода Закона Божијег, као у пројекцији, после 800 година, поклапа са тим временом насађивања Христове науке од стране Светог Саве. Подсетимо, 1219. године, СПЦ је добила аутокефалност, а у следећих неколико година уследило је систематско и планирано ширење учења Свете Цркве широм српских земаља. Свети оци су нас упозоравали да ће у последње време недостајати духовних наставника, те да ће се верници руководити духовним књигама. Зато правилно излагање наше вере има непроцењиву</w:t>
      </w:r>
      <w:r>
        <w:rPr>
          <w:spacing w:val="-2"/>
        </w:rPr>
        <w:t> </w:t>
      </w:r>
      <w:r>
        <w:rPr/>
        <w:t>важност</w:t>
      </w:r>
      <w:r>
        <w:rPr>
          <w:spacing w:val="-1"/>
        </w:rPr>
        <w:t> </w:t>
      </w:r>
      <w:r>
        <w:rPr/>
        <w:t>за духовни живот</w:t>
      </w:r>
      <w:r>
        <w:rPr>
          <w:spacing w:val="-1"/>
        </w:rPr>
        <w:t> </w:t>
      </w:r>
      <w:r>
        <w:rPr/>
        <w:t>нашег</w:t>
      </w:r>
      <w:r>
        <w:rPr>
          <w:spacing w:val="-2"/>
        </w:rPr>
        <w:t> </w:t>
      </w:r>
      <w:r>
        <w:rPr/>
        <w:t>народа.</w:t>
      </w:r>
      <w:r>
        <w:rPr>
          <w:spacing w:val="-2"/>
        </w:rPr>
        <w:t> </w:t>
      </w:r>
      <w:r>
        <w:rPr/>
        <w:t>Издавач Закона Божијег на српском језику, у току вишегодишњег припремања, више пута је помишљао да научна доказивања којима Закон Божији изобилује, губе своју важност у времену у коме живимо, будући да примећујемо све оштрије разграничење оних који верују од неверујућих људи, а верујућима нису потребни никакви</w:t>
      </w:r>
      <w:r>
        <w:rPr>
          <w:spacing w:val="-3"/>
        </w:rPr>
        <w:t> </w:t>
      </w:r>
      <w:r>
        <w:rPr/>
        <w:t>докази.</w:t>
      </w:r>
      <w:r>
        <w:rPr>
          <w:spacing w:val="-2"/>
        </w:rPr>
        <w:t> </w:t>
      </w:r>
      <w:r>
        <w:rPr/>
        <w:t>Али</w:t>
      </w:r>
      <w:r>
        <w:rPr>
          <w:spacing w:val="-3"/>
        </w:rPr>
        <w:t> </w:t>
      </w:r>
      <w:r>
        <w:rPr/>
        <w:t>нови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све</w:t>
      </w:r>
      <w:r>
        <w:rPr>
          <w:spacing w:val="-2"/>
        </w:rPr>
        <w:t> </w:t>
      </w:r>
      <w:r>
        <w:rPr/>
        <w:t>жешћи</w:t>
      </w:r>
      <w:r>
        <w:rPr>
          <w:spacing w:val="-3"/>
        </w:rPr>
        <w:t> </w:t>
      </w:r>
      <w:r>
        <w:rPr/>
        <w:t>напади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саме</w:t>
      </w:r>
      <w:r>
        <w:rPr>
          <w:spacing w:val="-5"/>
        </w:rPr>
        <w:t> </w:t>
      </w:r>
      <w:r>
        <w:rPr/>
        <w:t>темеље</w:t>
      </w:r>
      <w:r>
        <w:rPr>
          <w:spacing w:val="-3"/>
        </w:rPr>
        <w:t> </w:t>
      </w:r>
      <w:r>
        <w:rPr/>
        <w:t>наше вере православне, у години у којој се објављује српски превод Закона Божијег (2020–2021), а на првом месту напади на Свету Тајну</w:t>
      </w:r>
      <w:r>
        <w:rPr>
          <w:spacing w:val="76"/>
          <w:w w:val="150"/>
        </w:rPr>
        <w:t> </w:t>
      </w:r>
      <w:r>
        <w:rPr/>
        <w:t>Причешћа,</w:t>
      </w:r>
      <w:r>
        <w:rPr>
          <w:spacing w:val="75"/>
          <w:w w:val="150"/>
        </w:rPr>
        <w:t> </w:t>
      </w:r>
      <w:r>
        <w:rPr/>
        <w:t>злонамерне</w:t>
      </w:r>
      <w:r>
        <w:rPr>
          <w:spacing w:val="77"/>
          <w:w w:val="150"/>
        </w:rPr>
        <w:t> </w:t>
      </w:r>
      <w:r>
        <w:rPr/>
        <w:t>тврдње</w:t>
      </w:r>
      <w:r>
        <w:rPr>
          <w:spacing w:val="76"/>
          <w:w w:val="150"/>
        </w:rPr>
        <w:t> </w:t>
      </w:r>
      <w:r>
        <w:rPr/>
        <w:t>да</w:t>
      </w:r>
      <w:r>
        <w:rPr>
          <w:spacing w:val="76"/>
          <w:w w:val="150"/>
        </w:rPr>
        <w:t> </w:t>
      </w:r>
      <w:r>
        <w:rPr/>
        <w:t>оно</w:t>
      </w:r>
      <w:r>
        <w:rPr>
          <w:spacing w:val="75"/>
          <w:w w:val="150"/>
        </w:rPr>
        <w:t> </w:t>
      </w:r>
      <w:r>
        <w:rPr/>
        <w:t>може</w:t>
      </w:r>
      <w:r>
        <w:rPr>
          <w:spacing w:val="77"/>
          <w:w w:val="150"/>
        </w:rPr>
        <w:t> </w:t>
      </w:r>
      <w:r>
        <w:rPr/>
        <w:t>бити</w:t>
      </w:r>
      <w:r>
        <w:rPr>
          <w:spacing w:val="73"/>
          <w:w w:val="150"/>
        </w:rPr>
        <w:t> </w:t>
      </w:r>
      <w:r>
        <w:rPr>
          <w:spacing w:val="-2"/>
        </w:rPr>
        <w:t>извор</w:t>
      </w:r>
    </w:p>
    <w:p>
      <w:pPr>
        <w:pStyle w:val="BodyText"/>
        <w:spacing w:after="0"/>
        <w:sectPr>
          <w:type w:val="continuous"/>
          <w:pgSz w:w="11900" w:h="16850"/>
          <w:pgMar w:top="1360" w:bottom="280" w:left="1417" w:right="1417"/>
        </w:sectPr>
      </w:pPr>
    </w:p>
    <w:p>
      <w:pPr>
        <w:pStyle w:val="BodyText"/>
        <w:spacing w:before="79"/>
        <w:ind w:right="18"/>
      </w:pPr>
      <w:r>
        <w:rPr/>
        <w:t>заразе, потврђују да потреба за одбраном православне вере није ишчезла. Напротив. Ми опет и опет бивамо постављени у ситуацију да наглашавамо да не постоји ниједан једини случај у историји Православне Цркве који може потврдити преношење заразе путем Пречистог Тела и Крви Господа нашег Исуса Христа. Ту неоспорну чињеницу потврђује и наш блаженопочивши Патријарх Павле, у чланку „Да ли треба брисати кашичицу после причешћа сваког верника”, говорећи да Свето Причешће никако не може бити извор заразе, већ напротив, „извор живота и здравља”. Додатно нас радује то што се верницима Српске Православне Цркве овде даје</w:t>
      </w:r>
      <w:r>
        <w:rPr>
          <w:spacing w:val="40"/>
        </w:rPr>
        <w:t> </w:t>
      </w:r>
      <w:r>
        <w:rPr/>
        <w:t>могућност да детаљно упознају чудо Свете Плаштанице Господа нашег Исуса Христа, једне од највећих светиња хришћанског света, и за коју, услед разлога који нам и дан-данас нису познати, Срби готово да нису ни чули. Свети Николај Велимировић овако је писао о противницима</w:t>
      </w:r>
      <w:r>
        <w:rPr>
          <w:spacing w:val="-1"/>
        </w:rPr>
        <w:t> </w:t>
      </w:r>
      <w:r>
        <w:rPr/>
        <w:t>веронауке</w:t>
      </w:r>
      <w:r>
        <w:rPr>
          <w:spacing w:val="-1"/>
        </w:rPr>
        <w:t> </w:t>
      </w:r>
      <w:r>
        <w:rPr/>
        <w:t>у школама: „Треба се</w:t>
      </w:r>
      <w:r>
        <w:rPr>
          <w:spacing w:val="-1"/>
        </w:rPr>
        <w:t> </w:t>
      </w:r>
      <w:r>
        <w:rPr/>
        <w:t>молити Богу за оне који по неразуму устају против закона Божијег у школама. Заиста, цело васпитање омладине хришћанске стоји на непоколебљивој стени науке Христове. Код нас је оно тако стајало кроз сву хиљаду година наше крштене историје, тако</w:t>
      </w:r>
      <w:r>
        <w:rPr>
          <w:spacing w:val="-1"/>
        </w:rPr>
        <w:t> </w:t>
      </w:r>
      <w:r>
        <w:rPr/>
        <w:t>треба да стоји и данас и сутра и на век века. Такво васпитање није нас постидело у прошлости, неће ни у будућности. Оно нам је дало првокласне људе, који су украс историје наше као што су звезде украс небеском своду. Дало је огроман</w:t>
      </w:r>
      <w:r>
        <w:rPr>
          <w:spacing w:val="-4"/>
        </w:rPr>
        <w:t> </w:t>
      </w:r>
      <w:r>
        <w:rPr/>
        <w:t>број</w:t>
      </w:r>
      <w:r>
        <w:rPr>
          <w:spacing w:val="-5"/>
        </w:rPr>
        <w:t> </w:t>
      </w:r>
      <w:r>
        <w:rPr/>
        <w:t>таквих</w:t>
      </w:r>
      <w:r>
        <w:rPr>
          <w:spacing w:val="-3"/>
        </w:rPr>
        <w:t> </w:t>
      </w:r>
      <w:r>
        <w:rPr/>
        <w:t>људи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жена.</w:t>
      </w:r>
      <w:r>
        <w:rPr>
          <w:spacing w:val="-2"/>
        </w:rPr>
        <w:t> </w:t>
      </w:r>
      <w:r>
        <w:rPr/>
        <w:t>А</w:t>
      </w:r>
      <w:r>
        <w:rPr>
          <w:spacing w:val="-5"/>
        </w:rPr>
        <w:t> </w:t>
      </w:r>
      <w:r>
        <w:rPr/>
        <w:t>васпитању</w:t>
      </w:r>
      <w:r>
        <w:rPr>
          <w:spacing w:val="-3"/>
        </w:rPr>
        <w:t> </w:t>
      </w:r>
      <w:r>
        <w:rPr/>
        <w:t>шта</w:t>
      </w:r>
      <w:r>
        <w:rPr>
          <w:spacing w:val="-4"/>
        </w:rPr>
        <w:t> </w:t>
      </w:r>
      <w:r>
        <w:rPr/>
        <w:t>друго</w:t>
      </w:r>
      <w:r>
        <w:rPr>
          <w:spacing w:val="-3"/>
        </w:rPr>
        <w:t> </w:t>
      </w:r>
      <w:r>
        <w:rPr/>
        <w:t>може</w:t>
      </w:r>
      <w:r>
        <w:rPr>
          <w:spacing w:val="-3"/>
        </w:rPr>
        <w:t> </w:t>
      </w:r>
      <w:r>
        <w:rPr/>
        <w:t>бити циљ него дати људе, праве људе? Наука о васпитању и код нас и код других крштених народа неопходно се мора поклопити са науком Христовом. Ако се васпитање одвоји од науке Христове, не губи се наука Христова, него се губи васпитање, и губе се прави људи. Ако ли се пак васпитање изгуби у школи, школа постаје опасна по људе</w:t>
      </w:r>
      <w:r>
        <w:rPr>
          <w:spacing w:val="40"/>
        </w:rPr>
        <w:t> </w:t>
      </w:r>
      <w:r>
        <w:rPr/>
        <w:t>и народе. Пукотина у вери једног човека изазива неизбежно и пукотину у карактеру. Неки говоре да веронаука није за наше модерно време, али и у наше модерно време најбољи људи су они који се држе вере Божије и закона Божијег. Не постоји ниједна</w:t>
      </w:r>
      <w:r>
        <w:rPr>
          <w:spacing w:val="40"/>
        </w:rPr>
        <w:t> </w:t>
      </w:r>
      <w:r>
        <w:rPr/>
        <w:t>друга наука о човеку, о смислу човековог живота и о томе какав треба да буде прави човек – изван верске науке. Нико не може положити други темељ васпитању, ни у наше време нити хиљаде година после нас, изван оног живог Темеља, који је сам себе поставио и рекао: без мене не можете чинити ништа” . Господ је, у жељи да око себе сакупи сву своју дечицу и спасе их у вечности, рекао Јерусалиму (духовном): „Колико пута сам хтео да сакупим чеда Твоја, као што кокош сакупља пилиће своје под крила и не хтесте!” Ми се искрено надамо да ће нам Господ помоћи да се утврдимо у правилном хтењу, да ће Закон Божији дати свој допринос</w:t>
      </w:r>
      <w:r>
        <w:rPr>
          <w:spacing w:val="-3"/>
        </w:rPr>
        <w:t> </w:t>
      </w:r>
      <w:r>
        <w:rPr/>
        <w:t>у</w:t>
      </w:r>
      <w:r>
        <w:rPr>
          <w:spacing w:val="2"/>
        </w:rPr>
        <w:t> </w:t>
      </w:r>
      <w:r>
        <w:rPr/>
        <w:t>превазилажењу</w:t>
      </w:r>
      <w:r>
        <w:rPr>
          <w:spacing w:val="1"/>
        </w:rPr>
        <w:t> </w:t>
      </w:r>
      <w:r>
        <w:rPr/>
        <w:t>наше</w:t>
      </w:r>
      <w:r>
        <w:rPr>
          <w:spacing w:val="1"/>
        </w:rPr>
        <w:t> </w:t>
      </w:r>
      <w:r>
        <w:rPr/>
        <w:t>духовне</w:t>
      </w:r>
      <w:r>
        <w:rPr>
          <w:spacing w:val="2"/>
        </w:rPr>
        <w:t> </w:t>
      </w:r>
      <w:r>
        <w:rPr/>
        <w:t>расејаности</w:t>
      </w:r>
      <w:r>
        <w:rPr>
          <w:spacing w:val="-1"/>
        </w:rPr>
        <w:t> </w:t>
      </w:r>
      <w:r>
        <w:rPr/>
        <w:t>и</w:t>
      </w:r>
      <w:r>
        <w:rPr>
          <w:spacing w:val="1"/>
        </w:rPr>
        <w:t> </w:t>
      </w:r>
      <w:r>
        <w:rPr/>
        <w:t>помоћи</w:t>
      </w:r>
      <w:r>
        <w:rPr>
          <w:spacing w:val="2"/>
        </w:rPr>
        <w:t> </w:t>
      </w:r>
      <w:r>
        <w:rPr>
          <w:spacing w:val="-5"/>
        </w:rPr>
        <w:t>нам</w:t>
      </w:r>
    </w:p>
    <w:p>
      <w:pPr>
        <w:pStyle w:val="BodyText"/>
        <w:spacing w:after="0"/>
        <w:sectPr>
          <w:pgSz w:w="11900" w:h="16850"/>
          <w:pgMar w:top="1360" w:bottom="280" w:left="1417" w:right="1417"/>
        </w:sectPr>
      </w:pPr>
    </w:p>
    <w:p>
      <w:pPr>
        <w:pStyle w:val="BodyText"/>
        <w:spacing w:before="79"/>
        <w:ind w:right="22"/>
      </w:pPr>
      <w:r>
        <w:rPr/>
        <w:t>да се саберемо као птићи под крило Свете Матере наше Цркве и Господа нашег Исуса Христа, благословом Светог Саве Српског и свих светих. Амин.</w:t>
      </w:r>
    </w:p>
    <w:p>
      <w:pPr>
        <w:pStyle w:val="BodyText"/>
        <w:spacing w:before="316"/>
        <w:ind w:left="0"/>
        <w:jc w:val="left"/>
      </w:pPr>
    </w:p>
    <w:p>
      <w:pPr>
        <w:spacing w:before="1"/>
        <w:ind w:left="3" w:right="0" w:firstLine="0"/>
        <w:jc w:val="center"/>
        <w:rPr>
          <w:b/>
          <w:sz w:val="28"/>
        </w:rPr>
      </w:pPr>
      <w:r>
        <w:rPr>
          <w:b/>
          <w:sz w:val="28"/>
        </w:rPr>
        <w:t>Предговор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српском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издању</w:t>
      </w:r>
    </w:p>
    <w:p>
      <w:pPr>
        <w:pStyle w:val="BodyText"/>
        <w:spacing w:before="317"/>
        <w:ind w:right="21" w:firstLine="470"/>
      </w:pPr>
      <w:r>
        <w:rPr/>
        <w:t>Неопходност постојања опширног уџбеника у предавању Закона Божијег диктирана је савременим, нарочитим и сасвим новим </w:t>
      </w:r>
      <w:r>
        <w:rPr>
          <w:spacing w:val="-2"/>
        </w:rPr>
        <w:t>условима:</w:t>
      </w:r>
    </w:p>
    <w:p>
      <w:pPr>
        <w:pStyle w:val="BodyText"/>
        <w:spacing w:before="3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3" w:right="24" w:firstLine="0"/>
        <w:jc w:val="both"/>
        <w:rPr>
          <w:sz w:val="28"/>
        </w:rPr>
      </w:pPr>
      <w:r>
        <w:rPr>
          <w:sz w:val="28"/>
        </w:rPr>
        <w:t>У</w:t>
      </w:r>
      <w:r>
        <w:rPr>
          <w:spacing w:val="-3"/>
          <w:sz w:val="28"/>
        </w:rPr>
        <w:t> </w:t>
      </w:r>
      <w:r>
        <w:rPr>
          <w:sz w:val="28"/>
        </w:rPr>
        <w:t>већини</w:t>
      </w:r>
      <w:r>
        <w:rPr>
          <w:spacing w:val="-3"/>
          <w:sz w:val="28"/>
        </w:rPr>
        <w:t> </w:t>
      </w:r>
      <w:r>
        <w:rPr>
          <w:sz w:val="28"/>
        </w:rPr>
        <w:t>школа</w:t>
      </w:r>
      <w:r>
        <w:rPr>
          <w:spacing w:val="-4"/>
          <w:sz w:val="28"/>
        </w:rPr>
        <w:t> </w:t>
      </w:r>
      <w:r>
        <w:rPr>
          <w:sz w:val="28"/>
        </w:rPr>
        <w:t>Закон</w:t>
      </w:r>
      <w:r>
        <w:rPr>
          <w:spacing w:val="-2"/>
          <w:sz w:val="28"/>
        </w:rPr>
        <w:t> </w:t>
      </w:r>
      <w:r>
        <w:rPr>
          <w:sz w:val="28"/>
        </w:rPr>
        <w:t>Божији</w:t>
      </w:r>
      <w:r>
        <w:rPr>
          <w:spacing w:val="-1"/>
          <w:sz w:val="28"/>
        </w:rPr>
        <w:t> </w:t>
      </w:r>
      <w:r>
        <w:rPr>
          <w:sz w:val="28"/>
        </w:rPr>
        <w:t>се</w:t>
      </w:r>
      <w:r>
        <w:rPr>
          <w:spacing w:val="-3"/>
          <w:sz w:val="28"/>
        </w:rPr>
        <w:t> </w:t>
      </w:r>
      <w:r>
        <w:rPr>
          <w:sz w:val="28"/>
        </w:rPr>
        <w:t>не</w:t>
      </w:r>
      <w:r>
        <w:rPr>
          <w:spacing w:val="-1"/>
          <w:sz w:val="28"/>
        </w:rPr>
        <w:t> </w:t>
      </w:r>
      <w:r>
        <w:rPr>
          <w:sz w:val="28"/>
        </w:rPr>
        <w:t>изучава,</w:t>
      </w:r>
      <w:r>
        <w:rPr>
          <w:spacing w:val="-2"/>
          <w:sz w:val="28"/>
        </w:rPr>
        <w:t> </w:t>
      </w:r>
      <w:r>
        <w:rPr>
          <w:sz w:val="28"/>
        </w:rPr>
        <w:t>а</w:t>
      </w:r>
      <w:r>
        <w:rPr>
          <w:spacing w:val="-2"/>
          <w:sz w:val="28"/>
        </w:rPr>
        <w:t> </w:t>
      </w:r>
      <w:r>
        <w:rPr>
          <w:sz w:val="28"/>
        </w:rPr>
        <w:t>све</w:t>
      </w:r>
      <w:r>
        <w:rPr>
          <w:spacing w:val="-1"/>
          <w:sz w:val="28"/>
        </w:rPr>
        <w:t> </w:t>
      </w:r>
      <w:r>
        <w:rPr>
          <w:sz w:val="28"/>
        </w:rPr>
        <w:t>природне</w:t>
      </w:r>
      <w:r>
        <w:rPr>
          <w:spacing w:val="-1"/>
          <w:sz w:val="28"/>
        </w:rPr>
        <w:t> </w:t>
      </w:r>
      <w:r>
        <w:rPr>
          <w:sz w:val="28"/>
        </w:rPr>
        <w:t>науке предају се искључиво материјалистички.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316" w:after="0"/>
        <w:ind w:left="23" w:right="23" w:firstLine="0"/>
        <w:jc w:val="both"/>
        <w:rPr>
          <w:sz w:val="28"/>
        </w:rPr>
      </w:pPr>
      <w:r>
        <w:rPr>
          <w:sz w:val="28"/>
        </w:rPr>
        <w:t>Већина православне деце и младежи налази се у иностранству, окружена различитим вероисповестима и рационалистичким </w:t>
      </w:r>
      <w:r>
        <w:rPr>
          <w:spacing w:val="-2"/>
          <w:sz w:val="28"/>
        </w:rPr>
        <w:t>сектама.</w:t>
      </w:r>
    </w:p>
    <w:p>
      <w:pPr>
        <w:pStyle w:val="BodyText"/>
        <w:spacing w:before="2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23" w:right="19" w:firstLine="0"/>
        <w:jc w:val="both"/>
        <w:rPr>
          <w:sz w:val="28"/>
        </w:rPr>
      </w:pPr>
      <w:r>
        <w:rPr>
          <w:sz w:val="28"/>
        </w:rPr>
        <w:t>Уџбеници старог издања Закона Божијег већином су распродати</w:t>
      </w:r>
      <w:r>
        <w:rPr>
          <w:spacing w:val="40"/>
          <w:sz w:val="28"/>
        </w:rPr>
        <w:t> </w:t>
      </w:r>
      <w:r>
        <w:rPr>
          <w:sz w:val="28"/>
        </w:rPr>
        <w:t>и готово да их је немогуће набавити. Осим тога, ни сви уџбеници старог издања не могу потпуно удовољити потребама и питањима савремене деце.</w:t>
      </w:r>
    </w:p>
    <w:p>
      <w:pPr>
        <w:pStyle w:val="BodyText"/>
        <w:spacing w:before="317"/>
        <w:ind w:right="17"/>
      </w:pPr>
      <w:r>
        <w:rPr/>
        <w:t>Све ти наведени услови и друге околности нашег тешког времена, родитељима,</w:t>
      </w:r>
      <w:r>
        <w:rPr>
          <w:spacing w:val="-1"/>
        </w:rPr>
        <w:t> </w:t>
      </w:r>
      <w:r>
        <w:rPr/>
        <w:t>свим</w:t>
      </w:r>
      <w:r>
        <w:rPr>
          <w:spacing w:val="-3"/>
        </w:rPr>
        <w:t> </w:t>
      </w:r>
      <w:r>
        <w:rPr/>
        <w:t>васпитачима</w:t>
      </w:r>
      <w:r>
        <w:rPr>
          <w:spacing w:val="-2"/>
        </w:rPr>
        <w:t> </w:t>
      </w:r>
      <w:r>
        <w:rPr/>
        <w:t>деце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посебно</w:t>
      </w:r>
      <w:r>
        <w:rPr>
          <w:spacing w:val="-3"/>
        </w:rPr>
        <w:t> </w:t>
      </w:r>
      <w:r>
        <w:rPr/>
        <w:t>предавачима</w:t>
      </w:r>
      <w:r>
        <w:rPr>
          <w:spacing w:val="-1"/>
        </w:rPr>
        <w:t> </w:t>
      </w:r>
      <w:r>
        <w:rPr/>
        <w:t>Закона Божијег, налажу огромну одговорност. И још, нико не зна шта нас чека сутра, xоће ли деци бити дата могућност да уче Закон Божији или не. Може се десити да се цела породица пресели у неко друго место, где нема </w:t>
      </w:r>
      <w:r>
        <w:rPr>
          <w:b/>
        </w:rPr>
        <w:t>ни црквене школе</w:t>
      </w:r>
      <w:r>
        <w:rPr/>
        <w:t>, </w:t>
      </w:r>
      <w:r>
        <w:rPr>
          <w:b/>
        </w:rPr>
        <w:t>ни храма</w:t>
      </w:r>
      <w:r>
        <w:rPr/>
        <w:t>, </w:t>
      </w:r>
      <w:r>
        <w:rPr>
          <w:b/>
        </w:rPr>
        <w:t>ни свештеника</w:t>
      </w:r>
      <w:r>
        <w:rPr/>
        <w:t>. Bећ сама та околност не даје нам могyћност да се у почетним школским разредима ограничимо простим предавањем догађаја из свештене историје (без икаквих појашњења), како је то практиковано раније, у програмима, који су били у примени много </w:t>
      </w:r>
      <w:r>
        <w:rPr>
          <w:spacing w:val="-2"/>
        </w:rPr>
        <w:t>година.</w:t>
      </w:r>
    </w:p>
    <w:p>
      <w:pPr>
        <w:pStyle w:val="BodyText"/>
        <w:spacing w:before="1"/>
        <w:ind w:left="0"/>
        <w:jc w:val="left"/>
      </w:pPr>
    </w:p>
    <w:p>
      <w:pPr>
        <w:pStyle w:val="BodyText"/>
        <w:ind w:right="18"/>
      </w:pPr>
      <w:r>
        <w:rPr/>
        <w:t>У наше време неопходно је избећи предавање Закона Божијег у форми наивне дечије приче, јер њега дете и разуме као причу. Када дете одрасте, у њему ће настати несклад између учења Закона Божијег и опажања света, како то ми често и примећујемо у животу који нас окружује. Код многих савремених људи са вишим образовањем, знања у области Закона Божијег остала су на нивоу школских клупа почетних разреда, то јест у најпримитивнијој форми,</w:t>
      </w:r>
      <w:r>
        <w:rPr>
          <w:spacing w:val="64"/>
          <w:w w:val="150"/>
        </w:rPr>
        <w:t> </w:t>
      </w:r>
      <w:r>
        <w:rPr/>
        <w:t>која,</w:t>
      </w:r>
      <w:r>
        <w:rPr>
          <w:spacing w:val="64"/>
          <w:w w:val="150"/>
        </w:rPr>
        <w:t> </w:t>
      </w:r>
      <w:r>
        <w:rPr/>
        <w:t>наравно,</w:t>
      </w:r>
      <w:r>
        <w:rPr>
          <w:spacing w:val="64"/>
          <w:w w:val="150"/>
        </w:rPr>
        <w:t> </w:t>
      </w:r>
      <w:r>
        <w:rPr/>
        <w:t>не</w:t>
      </w:r>
      <w:r>
        <w:rPr>
          <w:spacing w:val="64"/>
          <w:w w:val="150"/>
        </w:rPr>
        <w:t> </w:t>
      </w:r>
      <w:r>
        <w:rPr/>
        <w:t>може</w:t>
      </w:r>
      <w:r>
        <w:rPr>
          <w:spacing w:val="65"/>
          <w:w w:val="150"/>
        </w:rPr>
        <w:t> </w:t>
      </w:r>
      <w:r>
        <w:rPr/>
        <w:t>удовољити</w:t>
      </w:r>
      <w:r>
        <w:rPr>
          <w:spacing w:val="64"/>
          <w:w w:val="150"/>
        </w:rPr>
        <w:t> </w:t>
      </w:r>
      <w:r>
        <w:rPr/>
        <w:t>свим</w:t>
      </w:r>
      <w:r>
        <w:rPr>
          <w:spacing w:val="65"/>
          <w:w w:val="150"/>
        </w:rPr>
        <w:t> </w:t>
      </w:r>
      <w:r>
        <w:rPr/>
        <w:t>питањима</w:t>
      </w:r>
      <w:r>
        <w:rPr>
          <w:spacing w:val="64"/>
          <w:w w:val="150"/>
        </w:rPr>
        <w:t> </w:t>
      </w:r>
      <w:r>
        <w:rPr>
          <w:spacing w:val="-5"/>
        </w:rPr>
        <w:t>ума</w:t>
      </w:r>
    </w:p>
    <w:p>
      <w:pPr>
        <w:pStyle w:val="BodyText"/>
        <w:spacing w:after="0"/>
        <w:sectPr>
          <w:pgSz w:w="11900" w:h="16850"/>
          <w:pgMar w:top="1360" w:bottom="280" w:left="1417" w:right="1417"/>
        </w:sectPr>
      </w:pPr>
    </w:p>
    <w:p>
      <w:pPr>
        <w:pStyle w:val="BodyText"/>
        <w:spacing w:before="79"/>
        <w:ind w:right="16"/>
      </w:pPr>
      <w:r>
        <w:rPr/>
        <w:t>одраслог човека. А и у самој деци, која расту у савременим условима и развијају се брже него обично, често настају најозбиљнија и</w:t>
      </w:r>
      <w:r>
        <w:rPr>
          <w:spacing w:val="-1"/>
        </w:rPr>
        <w:t> </w:t>
      </w:r>
      <w:r>
        <w:rPr/>
        <w:t>мучна питања. А то су питања, на која многи родитељи и одрасли никако не могу да одговоре.</w:t>
      </w:r>
    </w:p>
    <w:p>
      <w:pPr>
        <w:pStyle w:val="BodyText"/>
        <w:spacing w:before="317"/>
        <w:ind w:right="16"/>
      </w:pPr>
      <w:r>
        <w:rPr/>
        <w:t>Све те околности постављају првостепени задатак – потребно је</w:t>
      </w:r>
      <w:r>
        <w:rPr>
          <w:spacing w:val="40"/>
        </w:rPr>
        <w:t> </w:t>
      </w:r>
      <w:r>
        <w:rPr/>
        <w:t>дати у руке, не само деци у црквеним школама, већ и самим родитељима, предавачима и васпитачима, а боље је рећи – породици, </w:t>
      </w:r>
      <w:r>
        <w:rPr>
          <w:b/>
        </w:rPr>
        <w:t>школу Закона Божијег</w:t>
      </w:r>
      <w:r>
        <w:rPr/>
        <w:t>. Због тога је, како показује пракса, неопходно понудити једну књигу, која у себи садржи </w:t>
      </w:r>
      <w:r>
        <w:rPr>
          <w:b/>
        </w:rPr>
        <w:t>све основе хришћанске вере и живота</w:t>
      </w:r>
      <w:r>
        <w:rPr/>
        <w:t>.</w:t>
      </w:r>
    </w:p>
    <w:sectPr>
      <w:pgSz w:w="11900" w:h="1685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267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sz w:val="28"/>
        <w:szCs w:val="28"/>
        <w:lang w:val="Cy-sr-SP" w:eastAsia="en-US" w:bidi="ar-SA"/>
      </w:rPr>
    </w:lvl>
    <w:lvl w:ilvl="1">
      <w:start w:val="0"/>
      <w:numFmt w:val="bullet"/>
      <w:lvlText w:val="•"/>
      <w:lvlJc w:val="left"/>
      <w:pPr>
        <w:ind w:left="924" w:hanging="267"/>
      </w:pPr>
      <w:rPr>
        <w:rFonts w:hint="default"/>
        <w:lang w:val="Cy-sr-SP" w:eastAsia="en-US" w:bidi="ar-SA"/>
      </w:rPr>
    </w:lvl>
    <w:lvl w:ilvl="2">
      <w:start w:val="0"/>
      <w:numFmt w:val="bullet"/>
      <w:lvlText w:val="•"/>
      <w:lvlJc w:val="left"/>
      <w:pPr>
        <w:ind w:left="1829" w:hanging="267"/>
      </w:pPr>
      <w:rPr>
        <w:rFonts w:hint="default"/>
        <w:lang w:val="Cy-sr-SP" w:eastAsia="en-US" w:bidi="ar-SA"/>
      </w:rPr>
    </w:lvl>
    <w:lvl w:ilvl="3">
      <w:start w:val="0"/>
      <w:numFmt w:val="bullet"/>
      <w:lvlText w:val="•"/>
      <w:lvlJc w:val="left"/>
      <w:pPr>
        <w:ind w:left="2733" w:hanging="267"/>
      </w:pPr>
      <w:rPr>
        <w:rFonts w:hint="default"/>
        <w:lang w:val="Cy-sr-SP" w:eastAsia="en-US" w:bidi="ar-SA"/>
      </w:rPr>
    </w:lvl>
    <w:lvl w:ilvl="4">
      <w:start w:val="0"/>
      <w:numFmt w:val="bullet"/>
      <w:lvlText w:val="•"/>
      <w:lvlJc w:val="left"/>
      <w:pPr>
        <w:ind w:left="3638" w:hanging="267"/>
      </w:pPr>
      <w:rPr>
        <w:rFonts w:hint="default"/>
        <w:lang w:val="Cy-sr-SP" w:eastAsia="en-US" w:bidi="ar-SA"/>
      </w:rPr>
    </w:lvl>
    <w:lvl w:ilvl="5">
      <w:start w:val="0"/>
      <w:numFmt w:val="bullet"/>
      <w:lvlText w:val="•"/>
      <w:lvlJc w:val="left"/>
      <w:pPr>
        <w:ind w:left="4542" w:hanging="267"/>
      </w:pPr>
      <w:rPr>
        <w:rFonts w:hint="default"/>
        <w:lang w:val="Cy-sr-SP" w:eastAsia="en-US" w:bidi="ar-SA"/>
      </w:rPr>
    </w:lvl>
    <w:lvl w:ilvl="6">
      <w:start w:val="0"/>
      <w:numFmt w:val="bullet"/>
      <w:lvlText w:val="•"/>
      <w:lvlJc w:val="left"/>
      <w:pPr>
        <w:ind w:left="5447" w:hanging="267"/>
      </w:pPr>
      <w:rPr>
        <w:rFonts w:hint="default"/>
        <w:lang w:val="Cy-sr-SP" w:eastAsia="en-US" w:bidi="ar-SA"/>
      </w:rPr>
    </w:lvl>
    <w:lvl w:ilvl="7">
      <w:start w:val="0"/>
      <w:numFmt w:val="bullet"/>
      <w:lvlText w:val="•"/>
      <w:lvlJc w:val="left"/>
      <w:pPr>
        <w:ind w:left="6351" w:hanging="267"/>
      </w:pPr>
      <w:rPr>
        <w:rFonts w:hint="default"/>
        <w:lang w:val="Cy-sr-SP" w:eastAsia="en-US" w:bidi="ar-SA"/>
      </w:rPr>
    </w:lvl>
    <w:lvl w:ilvl="8">
      <w:start w:val="0"/>
      <w:numFmt w:val="bullet"/>
      <w:lvlText w:val="•"/>
      <w:lvlJc w:val="left"/>
      <w:pPr>
        <w:ind w:left="7256" w:hanging="267"/>
      </w:pPr>
      <w:rPr>
        <w:rFonts w:hint="default"/>
        <w:lang w:val="Cy-sr-SP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Cy-sr-SP" w:eastAsia="en-US" w:bidi="ar-SA"/>
    </w:rPr>
  </w:style>
  <w:style w:styleId="BodyText" w:type="paragraph">
    <w:name w:val="Body Text"/>
    <w:basedOn w:val="Normal"/>
    <w:uiPriority w:val="1"/>
    <w:qFormat/>
    <w:pPr>
      <w:ind w:left="23"/>
      <w:jc w:val="both"/>
    </w:pPr>
    <w:rPr>
      <w:rFonts w:ascii="Georgia" w:hAnsi="Georgia" w:eastAsia="Georgia" w:cs="Georgia"/>
      <w:sz w:val="28"/>
      <w:szCs w:val="28"/>
      <w:lang w:val="Cy-sr-SP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3" w:right="3"/>
      <w:jc w:val="center"/>
    </w:pPr>
    <w:rPr>
      <w:rFonts w:ascii="Georgia" w:hAnsi="Georgia" w:eastAsia="Georgia" w:cs="Georgia"/>
      <w:b/>
      <w:bCs/>
      <w:sz w:val="36"/>
      <w:szCs w:val="36"/>
      <w:lang w:val="Cy-sr-SP" w:eastAsia="en-US" w:bidi="ar-SA"/>
    </w:rPr>
  </w:style>
  <w:style w:styleId="ListParagraph" w:type="paragraph">
    <w:name w:val="List Paragraph"/>
    <w:basedOn w:val="Normal"/>
    <w:uiPriority w:val="1"/>
    <w:qFormat/>
    <w:pPr>
      <w:ind w:left="23" w:right="19"/>
      <w:jc w:val="both"/>
    </w:pPr>
    <w:rPr>
      <w:rFonts w:ascii="Georgia" w:hAnsi="Georgia" w:eastAsia="Georgia" w:cs="Georgia"/>
      <w:lang w:val="Cy-sr-SP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y-sr-SP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dcterms:created xsi:type="dcterms:W3CDTF">2026-04-06T11:17:12Z</dcterms:created>
  <dcterms:modified xsi:type="dcterms:W3CDTF">2026-04-06T11:17:12Z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2016</vt:lpwstr>
  </property>
</Properties>
</file>