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综合流域管理系统需求</w:t>
      </w:r>
      <w:r>
        <w:t>文件</w:t>
      </w:r>
    </w:p>
    <w:p>
      <w:pPr>
        <w:pStyle w:val="3"/>
      </w:pPr>
      <w:r>
        <w:rPr>
          <w:rFonts w:hint="eastAsia"/>
        </w:rPr>
        <w:t>1系统</w:t>
      </w:r>
      <w:r>
        <w:t>概述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针对传统综合流域管理存在的可操作性差、难以实现动态、无法适应发展变化等问题，该项目提出以综合信息集成平台为支撑，采用信息可视化处理、后台模型数据分析、系统决策支持等制定出一系列水系流域最优管理考核指标。依托流域内可量化的农田资源、农产品价格、农资</w:t>
      </w:r>
      <w:r>
        <w:rPr>
          <w:rFonts w:ascii="仿宋" w:hAnsi="仿宋" w:eastAsia="仿宋"/>
          <w:sz w:val="28"/>
          <w:szCs w:val="28"/>
        </w:rPr>
        <w:t>价格、</w:t>
      </w:r>
      <w:r>
        <w:rPr>
          <w:rFonts w:hint="eastAsia" w:ascii="仿宋" w:hAnsi="仿宋" w:eastAsia="仿宋"/>
          <w:sz w:val="28"/>
          <w:szCs w:val="28"/>
        </w:rPr>
        <w:t>气候大数据、水利资源等信息计算出整个水域包括施肥总量，水土保持率等量化指标在内的流域管理指标，并完成上中下游完整动态优化模型的整合，解决水域跨区协调的难题。</w:t>
      </w:r>
    </w:p>
    <w:p/>
    <w:p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系统主要功能</w:t>
      </w:r>
      <w:r>
        <w:t>模块</w:t>
      </w:r>
      <w:r>
        <w:rPr>
          <w:rFonts w:hint="eastAsia"/>
        </w:rPr>
        <w:t>简介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系统主要</w:t>
      </w:r>
      <w:r>
        <w:rPr>
          <w:rFonts w:ascii="仿宋" w:hAnsi="仿宋" w:eastAsia="仿宋"/>
          <w:sz w:val="28"/>
          <w:szCs w:val="28"/>
        </w:rPr>
        <w:t xml:space="preserve">模块和关系如下图所示： 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366385" cy="18122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7" cy="1820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 图1 系统</w:t>
      </w:r>
      <w:r>
        <w:rPr>
          <w:rFonts w:ascii="仿宋" w:hAnsi="仿宋" w:eastAsia="仿宋"/>
          <w:sz w:val="28"/>
          <w:szCs w:val="28"/>
        </w:rPr>
        <w:t>的主要模块和功能示意图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其中每个</w:t>
      </w:r>
      <w:r>
        <w:rPr>
          <w:rFonts w:ascii="仿宋" w:hAnsi="仿宋" w:eastAsia="仿宋"/>
          <w:sz w:val="28"/>
          <w:szCs w:val="28"/>
        </w:rPr>
        <w:t>模块的功能如下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互联网</w:t>
      </w:r>
      <w:r>
        <w:rPr>
          <w:rFonts w:ascii="仿宋" w:hAnsi="仿宋" w:eastAsia="仿宋"/>
          <w:b/>
          <w:sz w:val="28"/>
          <w:szCs w:val="28"/>
        </w:rPr>
        <w:t>数据采集</w:t>
      </w:r>
      <w:r>
        <w:rPr>
          <w:rFonts w:hint="eastAsia" w:ascii="仿宋" w:hAnsi="仿宋" w:eastAsia="仿宋"/>
          <w:b/>
          <w:sz w:val="28"/>
          <w:szCs w:val="28"/>
        </w:rPr>
        <w:t>与</w:t>
      </w:r>
      <w:r>
        <w:rPr>
          <w:rFonts w:ascii="仿宋" w:hAnsi="仿宋" w:eastAsia="仿宋"/>
          <w:b/>
          <w:sz w:val="28"/>
          <w:szCs w:val="28"/>
        </w:rPr>
        <w:t>管理模块</w:t>
      </w:r>
    </w:p>
    <w:p>
      <w:pPr>
        <w:ind w:left="280"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互联网</w:t>
      </w:r>
      <w:r>
        <w:rPr>
          <w:rFonts w:ascii="仿宋" w:hAnsi="仿宋" w:eastAsia="仿宋"/>
          <w:sz w:val="28"/>
          <w:szCs w:val="28"/>
        </w:rPr>
        <w:t>数据</w:t>
      </w:r>
      <w:r>
        <w:rPr>
          <w:rFonts w:hint="eastAsia" w:ascii="仿宋" w:hAnsi="仿宋" w:eastAsia="仿宋"/>
          <w:sz w:val="28"/>
          <w:szCs w:val="28"/>
        </w:rPr>
        <w:t>采集</w:t>
      </w:r>
      <w:r>
        <w:rPr>
          <w:rFonts w:ascii="仿宋" w:hAnsi="仿宋" w:eastAsia="仿宋"/>
          <w:sz w:val="28"/>
          <w:szCs w:val="28"/>
        </w:rPr>
        <w:t>模块，</w:t>
      </w:r>
      <w:r>
        <w:rPr>
          <w:rFonts w:hint="eastAsia" w:ascii="仿宋" w:hAnsi="仿宋" w:eastAsia="仿宋"/>
          <w:sz w:val="28"/>
          <w:szCs w:val="28"/>
        </w:rPr>
        <w:t>提供</w:t>
      </w:r>
      <w:r>
        <w:rPr>
          <w:rFonts w:ascii="仿宋" w:hAnsi="仿宋" w:eastAsia="仿宋"/>
          <w:sz w:val="28"/>
          <w:szCs w:val="28"/>
        </w:rPr>
        <w:t>了对</w:t>
      </w:r>
      <w:r>
        <w:rPr>
          <w:rFonts w:hint="eastAsia" w:ascii="仿宋" w:hAnsi="仿宋" w:eastAsia="仿宋"/>
          <w:sz w:val="28"/>
          <w:szCs w:val="28"/>
        </w:rPr>
        <w:t>各类</w:t>
      </w:r>
      <w:r>
        <w:rPr>
          <w:rFonts w:ascii="仿宋" w:hAnsi="仿宋" w:eastAsia="仿宋"/>
          <w:sz w:val="28"/>
          <w:szCs w:val="28"/>
        </w:rPr>
        <w:t>常见农产品价格</w:t>
      </w:r>
      <w:r>
        <w:rPr>
          <w:rFonts w:hint="eastAsia" w:ascii="仿宋" w:hAnsi="仿宋" w:eastAsia="仿宋"/>
          <w:sz w:val="28"/>
          <w:szCs w:val="28"/>
        </w:rPr>
        <w:t>（商务部</w:t>
      </w:r>
      <w:r>
        <w:rPr>
          <w:rFonts w:ascii="仿宋" w:hAnsi="仿宋" w:eastAsia="仿宋"/>
          <w:sz w:val="28"/>
          <w:szCs w:val="28"/>
        </w:rPr>
        <w:t>各大农批市场的农产品</w:t>
      </w:r>
      <w:r>
        <w:rPr>
          <w:rFonts w:hint="eastAsia" w:ascii="仿宋" w:hAnsi="仿宋" w:eastAsia="仿宋"/>
          <w:sz w:val="28"/>
          <w:szCs w:val="28"/>
        </w:rPr>
        <w:t>价格）、流域</w:t>
      </w:r>
      <w:r>
        <w:rPr>
          <w:rFonts w:ascii="仿宋" w:hAnsi="仿宋" w:eastAsia="仿宋"/>
          <w:sz w:val="28"/>
          <w:szCs w:val="28"/>
        </w:rPr>
        <w:t>气象</w:t>
      </w:r>
      <w:r>
        <w:rPr>
          <w:rFonts w:hint="eastAsia" w:ascii="仿宋" w:hAnsi="仿宋" w:eastAsia="仿宋"/>
          <w:sz w:val="28"/>
          <w:szCs w:val="28"/>
        </w:rPr>
        <w:t>数据、大宗</w:t>
      </w:r>
      <w:r>
        <w:rPr>
          <w:rFonts w:ascii="仿宋" w:hAnsi="仿宋" w:eastAsia="仿宋"/>
          <w:sz w:val="28"/>
          <w:szCs w:val="28"/>
        </w:rPr>
        <w:t>农资和农作业价格期货的数据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ascii="仿宋" w:hAnsi="仿宋" w:eastAsia="仿宋"/>
          <w:sz w:val="28"/>
          <w:szCs w:val="28"/>
        </w:rPr>
        <w:t>短期气象精准数据。</w:t>
      </w:r>
    </w:p>
    <w:p>
      <w:pPr>
        <w:ind w:left="280"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采集</w:t>
      </w:r>
      <w:r>
        <w:rPr>
          <w:rFonts w:ascii="仿宋" w:hAnsi="仿宋" w:eastAsia="仿宋"/>
          <w:sz w:val="28"/>
          <w:szCs w:val="28"/>
        </w:rPr>
        <w:t>模块将采集的数据经过清洗后入库，为大坝的优化调度提供</w:t>
      </w:r>
      <w:r>
        <w:rPr>
          <w:rFonts w:hint="eastAsia" w:ascii="仿宋" w:hAnsi="仿宋" w:eastAsia="仿宋"/>
          <w:sz w:val="28"/>
          <w:szCs w:val="28"/>
        </w:rPr>
        <w:t>决策支持。</w:t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大坝的基本数据管理模块</w:t>
      </w:r>
    </w:p>
    <w:p>
      <w:pPr>
        <w:pStyle w:val="11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主要</w:t>
      </w:r>
      <w:r>
        <w:rPr>
          <w:rFonts w:ascii="仿宋" w:hAnsi="仿宋" w:eastAsia="仿宋"/>
          <w:sz w:val="28"/>
          <w:szCs w:val="28"/>
        </w:rPr>
        <w:t>是</w:t>
      </w:r>
      <w:r>
        <w:rPr>
          <w:rFonts w:hint="eastAsia" w:ascii="仿宋" w:hAnsi="仿宋" w:eastAsia="仿宋"/>
          <w:sz w:val="28"/>
          <w:szCs w:val="28"/>
        </w:rPr>
        <w:t>编辑</w:t>
      </w:r>
      <w:r>
        <w:rPr>
          <w:rFonts w:ascii="仿宋" w:hAnsi="仿宋" w:eastAsia="仿宋"/>
          <w:sz w:val="28"/>
          <w:szCs w:val="28"/>
        </w:rPr>
        <w:t>和查看大坝自身的数据，包含</w:t>
      </w:r>
      <w:r>
        <w:rPr>
          <w:rFonts w:hint="eastAsia" w:ascii="仿宋" w:hAnsi="仿宋" w:eastAsia="仿宋"/>
          <w:sz w:val="28"/>
          <w:szCs w:val="28"/>
        </w:rPr>
        <w:t>大坝</w:t>
      </w:r>
      <w:r>
        <w:rPr>
          <w:rFonts w:ascii="仿宋" w:hAnsi="仿宋" w:eastAsia="仿宋"/>
          <w:sz w:val="28"/>
          <w:szCs w:val="28"/>
        </w:rPr>
        <w:t>的库容、年度径流量、泥沙类型、泥沙含量、</w:t>
      </w:r>
      <w:r>
        <w:rPr>
          <w:rFonts w:hint="eastAsia" w:ascii="仿宋" w:hAnsi="仿宋" w:eastAsia="仿宋"/>
          <w:sz w:val="28"/>
          <w:szCs w:val="28"/>
        </w:rPr>
        <w:t>泄洪/冲沙/发电/航运设施</w:t>
      </w:r>
      <w:r>
        <w:rPr>
          <w:rFonts w:ascii="仿宋" w:hAnsi="仿宋" w:eastAsia="仿宋"/>
          <w:sz w:val="28"/>
          <w:szCs w:val="28"/>
        </w:rPr>
        <w:t>等</w:t>
      </w:r>
      <w:r>
        <w:rPr>
          <w:rFonts w:hint="eastAsia" w:ascii="仿宋" w:hAnsi="仿宋" w:eastAsia="仿宋"/>
          <w:sz w:val="28"/>
          <w:szCs w:val="28"/>
        </w:rPr>
        <w:t>信息、单位水量价格、水库径流量、单位铲沙成本、大坝建造成本、年维护成本、泥沙径流量。（具体</w:t>
      </w:r>
      <w:r>
        <w:rPr>
          <w:rFonts w:ascii="仿宋" w:hAnsi="仿宋" w:eastAsia="仿宋"/>
          <w:sz w:val="28"/>
          <w:szCs w:val="28"/>
        </w:rPr>
        <w:t>属性数据参见</w:t>
      </w:r>
      <w:r>
        <w:rPr>
          <w:rFonts w:hint="eastAsia" w:ascii="仿宋" w:hAnsi="仿宋" w:eastAsia="仿宋"/>
          <w:sz w:val="28"/>
          <w:szCs w:val="28"/>
        </w:rPr>
        <w:t>RESCON软件</w:t>
      </w:r>
      <w:r>
        <w:rPr>
          <w:rFonts w:ascii="仿宋" w:hAnsi="仿宋" w:eastAsia="仿宋"/>
          <w:sz w:val="28"/>
          <w:szCs w:val="28"/>
        </w:rPr>
        <w:t>包中</w:t>
      </w:r>
      <w:r>
        <w:rPr>
          <w:rFonts w:hint="eastAsia" w:ascii="仿宋" w:hAnsi="仿宋" w:eastAsia="仿宋"/>
          <w:sz w:val="28"/>
          <w:szCs w:val="28"/>
        </w:rPr>
        <w:t>涉及</w:t>
      </w:r>
      <w:r>
        <w:rPr>
          <w:rFonts w:ascii="仿宋" w:hAnsi="仿宋" w:eastAsia="仿宋"/>
          <w:sz w:val="28"/>
          <w:szCs w:val="28"/>
        </w:rPr>
        <w:t>的参数</w:t>
      </w:r>
      <w:r>
        <w:rPr>
          <w:rFonts w:hint="eastAsia" w:ascii="仿宋" w:hAnsi="仿宋" w:eastAsia="仿宋"/>
          <w:sz w:val="28"/>
          <w:szCs w:val="28"/>
        </w:rPr>
        <w:t>）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pStyle w:val="11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除此</w:t>
      </w:r>
      <w:r>
        <w:rPr>
          <w:rFonts w:ascii="仿宋" w:hAnsi="仿宋" w:eastAsia="仿宋"/>
          <w:sz w:val="28"/>
          <w:szCs w:val="28"/>
        </w:rPr>
        <w:t>之外，还包含大坝</w:t>
      </w:r>
      <w:r>
        <w:rPr>
          <w:rFonts w:hint="eastAsia" w:ascii="仿宋" w:hAnsi="仿宋" w:eastAsia="仿宋"/>
          <w:sz w:val="28"/>
          <w:szCs w:val="28"/>
        </w:rPr>
        <w:t>的</w:t>
      </w:r>
      <w:r>
        <w:rPr>
          <w:rFonts w:ascii="仿宋" w:hAnsi="仿宋" w:eastAsia="仿宋"/>
          <w:sz w:val="28"/>
          <w:szCs w:val="28"/>
        </w:rPr>
        <w:t>位置和上下游关系等。</w:t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坝区</w:t>
      </w:r>
      <w:r>
        <w:rPr>
          <w:rFonts w:ascii="仿宋" w:hAnsi="仿宋" w:eastAsia="仿宋"/>
          <w:b/>
          <w:sz w:val="28"/>
          <w:szCs w:val="28"/>
        </w:rPr>
        <w:t>周边经济</w:t>
      </w:r>
      <w:r>
        <w:rPr>
          <w:rFonts w:hint="eastAsia" w:ascii="仿宋" w:hAnsi="仿宋" w:eastAsia="仿宋"/>
          <w:b/>
          <w:sz w:val="28"/>
          <w:szCs w:val="28"/>
        </w:rPr>
        <w:t>环境</w:t>
      </w:r>
      <w:r>
        <w:rPr>
          <w:rFonts w:ascii="仿宋" w:hAnsi="仿宋" w:eastAsia="仿宋"/>
          <w:b/>
          <w:sz w:val="28"/>
          <w:szCs w:val="28"/>
        </w:rPr>
        <w:t>数据</w:t>
      </w:r>
      <w:r>
        <w:rPr>
          <w:rFonts w:hint="eastAsia" w:ascii="仿宋" w:hAnsi="仿宋" w:eastAsia="仿宋"/>
          <w:b/>
          <w:sz w:val="28"/>
          <w:szCs w:val="28"/>
        </w:rPr>
        <w:t xml:space="preserve"> </w:t>
      </w:r>
    </w:p>
    <w:p>
      <w:pPr>
        <w:pStyle w:val="11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</w:t>
      </w:r>
      <w:r>
        <w:rPr>
          <w:rFonts w:ascii="仿宋" w:hAnsi="仿宋" w:eastAsia="仿宋"/>
          <w:sz w:val="28"/>
          <w:szCs w:val="28"/>
        </w:rPr>
        <w:t>模块主要</w:t>
      </w:r>
      <w:r>
        <w:rPr>
          <w:rFonts w:hint="eastAsia" w:ascii="仿宋" w:hAnsi="仿宋" w:eastAsia="仿宋"/>
          <w:sz w:val="28"/>
          <w:szCs w:val="28"/>
        </w:rPr>
        <w:t>收集</w:t>
      </w:r>
      <w:r>
        <w:rPr>
          <w:rFonts w:ascii="仿宋" w:hAnsi="仿宋" w:eastAsia="仿宋"/>
          <w:sz w:val="28"/>
          <w:szCs w:val="28"/>
        </w:rPr>
        <w:t>坝区覆盖（</w:t>
      </w:r>
      <w:r>
        <w:rPr>
          <w:rFonts w:hint="eastAsia" w:ascii="仿宋" w:hAnsi="仿宋" w:eastAsia="仿宋"/>
          <w:sz w:val="28"/>
          <w:szCs w:val="28"/>
        </w:rPr>
        <w:t>影响</w:t>
      </w:r>
      <w:r>
        <w:rPr>
          <w:rFonts w:ascii="仿宋" w:hAnsi="仿宋" w:eastAsia="仿宋"/>
          <w:sz w:val="28"/>
          <w:szCs w:val="28"/>
        </w:rPr>
        <w:t>）</w:t>
      </w:r>
      <w:r>
        <w:rPr>
          <w:rFonts w:hint="eastAsia" w:ascii="仿宋" w:hAnsi="仿宋" w:eastAsia="仿宋"/>
          <w:sz w:val="28"/>
          <w:szCs w:val="28"/>
        </w:rPr>
        <w:t>流域</w:t>
      </w:r>
      <w:r>
        <w:rPr>
          <w:rFonts w:ascii="仿宋" w:hAnsi="仿宋" w:eastAsia="仿宋"/>
          <w:sz w:val="28"/>
          <w:szCs w:val="28"/>
        </w:rPr>
        <w:t>内的经济环境数据</w:t>
      </w:r>
      <w:r>
        <w:rPr>
          <w:rFonts w:hint="eastAsia" w:ascii="仿宋" w:hAnsi="仿宋" w:eastAsia="仿宋"/>
          <w:sz w:val="28"/>
          <w:szCs w:val="28"/>
        </w:rPr>
        <w:t>，为综合流域管理提供优化决策支持。该模块需要</w:t>
      </w:r>
      <w:r>
        <w:rPr>
          <w:rFonts w:ascii="仿宋" w:hAnsi="仿宋" w:eastAsia="仿宋"/>
          <w:sz w:val="28"/>
          <w:szCs w:val="28"/>
        </w:rPr>
        <w:t>维护的数据包含：</w:t>
      </w:r>
    </w:p>
    <w:p>
      <w:pPr>
        <w:pStyle w:val="11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上游流域数据：农田总面积、农作物价格、农作物产量、单位面积肥料用量成本、单位面积水土保持成本、单位面积水土流失量、气候因子（？咨询</w:t>
      </w:r>
      <w:r>
        <w:rPr>
          <w:rFonts w:ascii="仿宋" w:hAnsi="仿宋" w:eastAsia="仿宋"/>
          <w:sz w:val="28"/>
          <w:szCs w:val="28"/>
        </w:rPr>
        <w:t>牛老师，气候因子包含哪些数据</w:t>
      </w:r>
      <w:r>
        <w:rPr>
          <w:rFonts w:hint="eastAsia" w:ascii="仿宋" w:hAnsi="仿宋" w:eastAsia="仿宋"/>
          <w:sz w:val="28"/>
          <w:szCs w:val="28"/>
        </w:rPr>
        <w:t>）等。</w:t>
      </w:r>
    </w:p>
    <w:p>
      <w:pPr>
        <w:pStyle w:val="11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下游流域：农田总面积、农作物价格、农作物产量、单位面积肥料用量成本、农业灌溉价格、单位面积农业用水量。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排污</w:t>
      </w:r>
      <w:r>
        <w:rPr>
          <w:rFonts w:ascii="仿宋" w:hAnsi="仿宋" w:eastAsia="仿宋"/>
          <w:sz w:val="28"/>
          <w:szCs w:val="28"/>
        </w:rPr>
        <w:t>数据</w:t>
      </w:r>
      <w:r>
        <w:rPr>
          <w:rFonts w:hint="eastAsia" w:ascii="仿宋" w:hAnsi="仿宋" w:eastAsia="仿宋"/>
          <w:sz w:val="28"/>
          <w:szCs w:val="28"/>
        </w:rPr>
        <w:t>：</w:t>
      </w:r>
      <w:r>
        <w:rPr>
          <w:rFonts w:ascii="仿宋" w:hAnsi="仿宋" w:eastAsia="仿宋"/>
          <w:sz w:val="28"/>
          <w:szCs w:val="28"/>
        </w:rPr>
        <w:t>上下游的工业生产</w:t>
      </w:r>
      <w:r>
        <w:rPr>
          <w:rFonts w:hint="eastAsia" w:ascii="仿宋" w:hAnsi="仿宋" w:eastAsia="仿宋"/>
          <w:sz w:val="28"/>
          <w:szCs w:val="28"/>
        </w:rPr>
        <w:t>主要</w:t>
      </w:r>
      <w:r>
        <w:rPr>
          <w:rFonts w:ascii="仿宋" w:hAnsi="仿宋" w:eastAsia="仿宋"/>
          <w:sz w:val="28"/>
          <w:szCs w:val="28"/>
        </w:rPr>
        <w:t>污染物的排放量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环境</w:t>
      </w:r>
      <w:r>
        <w:rPr>
          <w:rFonts w:ascii="仿宋" w:hAnsi="仿宋" w:eastAsia="仿宋"/>
          <w:sz w:val="28"/>
          <w:szCs w:val="28"/>
        </w:rPr>
        <w:t>约束条件：关于流域水资源的污染约束条件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要求水质达到</w:t>
      </w:r>
      <w:r>
        <w:rPr>
          <w:rFonts w:hint="eastAsia" w:ascii="仿宋" w:hAnsi="仿宋" w:eastAsia="仿宋"/>
          <w:sz w:val="28"/>
          <w:szCs w:val="28"/>
        </w:rPr>
        <w:t>II类</w:t>
      </w:r>
      <w:r>
        <w:rPr>
          <w:rFonts w:ascii="仿宋" w:hAnsi="仿宋" w:eastAsia="仿宋"/>
          <w:sz w:val="28"/>
          <w:szCs w:val="28"/>
        </w:rPr>
        <w:t>或者III</w:t>
      </w:r>
      <w:r>
        <w:rPr>
          <w:rFonts w:hint="eastAsia" w:ascii="仿宋" w:hAnsi="仿宋" w:eastAsia="仿宋"/>
          <w:sz w:val="28"/>
          <w:szCs w:val="28"/>
        </w:rPr>
        <w:t>类</w:t>
      </w:r>
      <w:r>
        <w:rPr>
          <w:rFonts w:ascii="仿宋" w:hAnsi="仿宋" w:eastAsia="仿宋"/>
          <w:sz w:val="28"/>
          <w:szCs w:val="28"/>
        </w:rPr>
        <w:t>水质的标准</w:t>
      </w:r>
      <w:r>
        <w:rPr>
          <w:rFonts w:hint="eastAsia" w:ascii="仿宋" w:hAnsi="仿宋" w:eastAsia="仿宋"/>
          <w:sz w:val="28"/>
          <w:szCs w:val="28"/>
        </w:rPr>
        <w:t>。具体</w:t>
      </w:r>
      <w:r>
        <w:rPr>
          <w:rFonts w:ascii="仿宋" w:hAnsi="仿宋" w:eastAsia="仿宋"/>
          <w:sz w:val="28"/>
          <w:szCs w:val="28"/>
        </w:rPr>
        <w:t>污染物的含量参考</w:t>
      </w:r>
      <w:r>
        <w:rPr>
          <w:rFonts w:hint="eastAsia" w:ascii="仿宋" w:hAnsi="仿宋" w:eastAsia="仿宋"/>
          <w:sz w:val="28"/>
          <w:szCs w:val="28"/>
        </w:rPr>
        <w:t>《</w:t>
      </w:r>
      <w:r>
        <w:rPr>
          <w:rFonts w:ascii="仿宋" w:hAnsi="仿宋" w:eastAsia="仿宋"/>
          <w:sz w:val="28"/>
          <w:szCs w:val="28"/>
        </w:rPr>
        <w:t>中华人民共和国地表水环境质量标准</w:t>
      </w:r>
      <w:r>
        <w:rPr>
          <w:rFonts w:hint="eastAsia" w:ascii="仿宋" w:hAnsi="仿宋" w:eastAsia="仿宋"/>
          <w:sz w:val="28"/>
          <w:szCs w:val="28"/>
        </w:rPr>
        <w:t>》</w:t>
      </w:r>
    </w:p>
    <w:p>
      <w:pPr>
        <w:ind w:firstLine="56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（下载</w:t>
      </w:r>
      <w:r>
        <w:rPr>
          <w:rFonts w:ascii="仿宋" w:hAnsi="仿宋" w:eastAsia="仿宋"/>
          <w:sz w:val="28"/>
          <w:szCs w:val="28"/>
        </w:rPr>
        <w:t>地址：http://kjs.mep.gov.cn/hjbhbz/bzwb/shjbh/shjzlbz/200206/W020061027509896672057.pdf</w:t>
      </w:r>
      <w:r>
        <w:rPr>
          <w:rFonts w:hint="eastAsia" w:ascii="仿宋" w:hAnsi="仿宋" w:eastAsia="仿宋"/>
          <w:sz w:val="28"/>
          <w:szCs w:val="28"/>
        </w:rPr>
        <w:t>）。</w:t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大坝</w:t>
      </w:r>
      <w:r>
        <w:rPr>
          <w:rFonts w:ascii="仿宋" w:hAnsi="仿宋" w:eastAsia="仿宋"/>
          <w:b/>
          <w:sz w:val="28"/>
          <w:szCs w:val="28"/>
        </w:rPr>
        <w:t>优化调度</w:t>
      </w:r>
      <w:r>
        <w:rPr>
          <w:rFonts w:hint="eastAsia" w:ascii="仿宋" w:hAnsi="仿宋" w:eastAsia="仿宋"/>
          <w:b/>
          <w:sz w:val="28"/>
          <w:szCs w:val="28"/>
        </w:rPr>
        <w:t>决策模块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根据优化</w:t>
      </w:r>
      <w:r>
        <w:rPr>
          <w:rFonts w:ascii="仿宋" w:hAnsi="仿宋" w:eastAsia="仿宋"/>
          <w:sz w:val="28"/>
          <w:szCs w:val="28"/>
        </w:rPr>
        <w:t>模型</w:t>
      </w:r>
      <w:r>
        <w:rPr>
          <w:rFonts w:hint="eastAsia" w:ascii="仿宋" w:hAnsi="仿宋" w:eastAsia="仿宋"/>
          <w:sz w:val="28"/>
          <w:szCs w:val="28"/>
        </w:rPr>
        <w:t>和</w:t>
      </w:r>
      <w:r>
        <w:rPr>
          <w:rFonts w:ascii="仿宋" w:hAnsi="仿宋" w:eastAsia="仿宋"/>
          <w:sz w:val="28"/>
          <w:szCs w:val="28"/>
        </w:rPr>
        <w:t>约束条件，生成各种</w:t>
      </w:r>
      <w:r>
        <w:rPr>
          <w:rFonts w:hint="eastAsia" w:ascii="仿宋" w:hAnsi="仿宋" w:eastAsia="仿宋"/>
          <w:sz w:val="28"/>
          <w:szCs w:val="28"/>
        </w:rPr>
        <w:t>优化</w:t>
      </w:r>
      <w:r>
        <w:rPr>
          <w:rFonts w:ascii="仿宋" w:hAnsi="仿宋" w:eastAsia="仿宋"/>
          <w:sz w:val="28"/>
          <w:szCs w:val="28"/>
        </w:rPr>
        <w:t>调度</w:t>
      </w:r>
      <w:r>
        <w:rPr>
          <w:rFonts w:hint="eastAsia" w:ascii="仿宋" w:hAnsi="仿宋" w:eastAsia="仿宋"/>
          <w:sz w:val="28"/>
          <w:szCs w:val="28"/>
        </w:rPr>
        <w:t>方案</w:t>
      </w:r>
      <w:r>
        <w:rPr>
          <w:rFonts w:ascii="仿宋" w:hAnsi="仿宋" w:eastAsia="仿宋"/>
          <w:sz w:val="28"/>
          <w:szCs w:val="28"/>
        </w:rPr>
        <w:t>，并将调度方案</w:t>
      </w:r>
      <w:r>
        <w:rPr>
          <w:rFonts w:hint="eastAsia" w:ascii="仿宋" w:hAnsi="仿宋" w:eastAsia="仿宋"/>
          <w:sz w:val="28"/>
          <w:szCs w:val="28"/>
        </w:rPr>
        <w:t>和</w:t>
      </w:r>
      <w:r>
        <w:rPr>
          <w:rFonts w:ascii="仿宋" w:hAnsi="仿宋" w:eastAsia="仿宋"/>
          <w:sz w:val="28"/>
          <w:szCs w:val="28"/>
        </w:rPr>
        <w:t>调度收益供用户决策。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大坝</w:t>
      </w:r>
      <w:r>
        <w:rPr>
          <w:rFonts w:ascii="仿宋" w:hAnsi="仿宋" w:eastAsia="仿宋"/>
          <w:sz w:val="28"/>
          <w:szCs w:val="28"/>
        </w:rPr>
        <w:t>的</w:t>
      </w:r>
      <w:r>
        <w:rPr>
          <w:rFonts w:hint="eastAsia" w:ascii="仿宋" w:hAnsi="仿宋" w:eastAsia="仿宋"/>
          <w:sz w:val="28"/>
          <w:szCs w:val="28"/>
        </w:rPr>
        <w:t>调度方案</w:t>
      </w:r>
      <w:r>
        <w:rPr>
          <w:rFonts w:ascii="仿宋" w:hAnsi="仿宋" w:eastAsia="仿宋"/>
          <w:sz w:val="28"/>
          <w:szCs w:val="28"/>
        </w:rPr>
        <w:t>为</w:t>
      </w:r>
      <w:r>
        <w:rPr>
          <w:rFonts w:hint="eastAsia" w:ascii="仿宋" w:hAnsi="仿宋" w:eastAsia="仿宋"/>
          <w:sz w:val="28"/>
          <w:szCs w:val="28"/>
        </w:rPr>
        <w:t>指向对</w:t>
      </w:r>
      <w:r>
        <w:rPr>
          <w:rFonts w:ascii="仿宋" w:hAnsi="仿宋" w:eastAsia="仿宋"/>
          <w:sz w:val="28"/>
          <w:szCs w:val="28"/>
        </w:rPr>
        <w:t>大坝</w:t>
      </w:r>
      <w:r>
        <w:rPr>
          <w:rFonts w:hint="eastAsia" w:ascii="仿宋" w:hAnsi="仿宋" w:eastAsia="仿宋"/>
          <w:sz w:val="28"/>
          <w:szCs w:val="28"/>
        </w:rPr>
        <w:t>的“大坝</w:t>
      </w:r>
      <w:r>
        <w:rPr>
          <w:rFonts w:ascii="仿宋" w:hAnsi="仿宋" w:eastAsia="仿宋"/>
          <w:sz w:val="28"/>
          <w:szCs w:val="28"/>
        </w:rPr>
        <w:t>操作</w:t>
      </w:r>
      <w:r>
        <w:rPr>
          <w:rFonts w:hint="eastAsia" w:ascii="仿宋" w:hAnsi="仿宋" w:eastAsia="仿宋"/>
          <w:sz w:val="28"/>
          <w:szCs w:val="28"/>
        </w:rPr>
        <w:t>”</w:t>
      </w:r>
      <w:r>
        <w:rPr>
          <w:rFonts w:ascii="仿宋" w:hAnsi="仿宋" w:eastAsia="仿宋"/>
          <w:sz w:val="28"/>
          <w:szCs w:val="28"/>
        </w:rPr>
        <w:t>集合</w:t>
      </w:r>
      <w:r>
        <w:rPr>
          <w:rFonts w:hint="eastAsia" w:ascii="仿宋" w:hAnsi="仿宋" w:eastAsia="仿宋"/>
          <w:sz w:val="28"/>
          <w:szCs w:val="28"/>
        </w:rPr>
        <w:t>。其中大坝</w:t>
      </w:r>
      <w:r>
        <w:rPr>
          <w:rFonts w:ascii="仿宋" w:hAnsi="仿宋" w:eastAsia="仿宋"/>
          <w:sz w:val="28"/>
          <w:szCs w:val="28"/>
        </w:rPr>
        <w:t>的操作为</w:t>
      </w:r>
      <w:r>
        <w:rPr>
          <w:rFonts w:hint="eastAsia" w:ascii="仿宋" w:hAnsi="仿宋" w:eastAsia="仿宋"/>
          <w:sz w:val="28"/>
          <w:szCs w:val="28"/>
        </w:rPr>
        <w:t>三元组&lt;操作类型</w:t>
      </w:r>
      <w:r>
        <w:rPr>
          <w:rFonts w:ascii="仿宋" w:hAnsi="仿宋" w:eastAsia="仿宋"/>
          <w:sz w:val="28"/>
          <w:szCs w:val="28"/>
        </w:rPr>
        <w:t>，时间段，{</w:t>
      </w:r>
      <w:r>
        <w:rPr>
          <w:rFonts w:hint="eastAsia" w:ascii="仿宋" w:hAnsi="仿宋" w:eastAsia="仿宋"/>
          <w:sz w:val="28"/>
          <w:szCs w:val="28"/>
        </w:rPr>
        <w:t>操作相关值</w:t>
      </w:r>
      <w:r>
        <w:rPr>
          <w:rFonts w:ascii="仿宋" w:hAnsi="仿宋" w:eastAsia="仿宋"/>
          <w:sz w:val="28"/>
          <w:szCs w:val="28"/>
        </w:rPr>
        <w:t>集合}</w:t>
      </w:r>
      <w:r>
        <w:rPr>
          <w:rFonts w:hint="eastAsia" w:ascii="仿宋" w:hAnsi="仿宋" w:eastAsia="仿宋"/>
          <w:sz w:val="28"/>
          <w:szCs w:val="28"/>
        </w:rPr>
        <w:t>&gt;。其中</w:t>
      </w:r>
      <w:r>
        <w:rPr>
          <w:rFonts w:ascii="仿宋" w:hAnsi="仿宋" w:eastAsia="仿宋"/>
          <w:sz w:val="28"/>
          <w:szCs w:val="28"/>
        </w:rPr>
        <w:t>操作类型</w:t>
      </w:r>
      <w:r>
        <w:rPr>
          <w:rFonts w:hint="eastAsia" w:ascii="仿宋" w:hAnsi="仿宋" w:eastAsia="仿宋"/>
          <w:sz w:val="28"/>
          <w:szCs w:val="28"/>
        </w:rPr>
        <w:t>包含</w:t>
      </w:r>
      <w:r>
        <w:rPr>
          <w:rFonts w:ascii="仿宋" w:hAnsi="仿宋" w:eastAsia="仿宋"/>
          <w:sz w:val="28"/>
          <w:szCs w:val="28"/>
        </w:rPr>
        <w:t>了：蓄水、</w:t>
      </w:r>
      <w:r>
        <w:rPr>
          <w:rFonts w:hint="eastAsia" w:ascii="仿宋" w:hAnsi="仿宋" w:eastAsia="仿宋"/>
          <w:sz w:val="28"/>
          <w:szCs w:val="28"/>
        </w:rPr>
        <w:t>发电</w:t>
      </w:r>
      <w:r>
        <w:rPr>
          <w:rFonts w:ascii="仿宋" w:hAnsi="仿宋" w:eastAsia="仿宋"/>
          <w:sz w:val="28"/>
          <w:szCs w:val="28"/>
        </w:rPr>
        <w:t>、</w:t>
      </w:r>
      <w:r>
        <w:rPr>
          <w:rFonts w:hint="eastAsia" w:ascii="仿宋" w:hAnsi="仿宋" w:eastAsia="仿宋"/>
          <w:sz w:val="28"/>
          <w:szCs w:val="28"/>
        </w:rPr>
        <w:t>泄洪、</w:t>
      </w:r>
      <w:r>
        <w:rPr>
          <w:rFonts w:ascii="仿宋" w:hAnsi="仿宋" w:eastAsia="仿宋"/>
          <w:sz w:val="28"/>
          <w:szCs w:val="28"/>
        </w:rPr>
        <w:t>冲沙、</w:t>
      </w:r>
      <w:r>
        <w:rPr>
          <w:rFonts w:hint="eastAsia" w:ascii="仿宋" w:hAnsi="仿宋" w:eastAsia="仿宋"/>
          <w:sz w:val="28"/>
          <w:szCs w:val="28"/>
        </w:rPr>
        <w:t>铲沙等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ind w:firstLine="560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表1 调度</w:t>
      </w:r>
      <w:r>
        <w:rPr>
          <w:rFonts w:ascii="仿宋" w:hAnsi="仿宋" w:eastAsia="仿宋"/>
          <w:sz w:val="28"/>
          <w:szCs w:val="28"/>
        </w:rPr>
        <w:t>方案与收益结果示意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restart"/>
          </w:tcPr>
          <w:p>
            <w:pPr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大坝调度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方案</w:t>
            </w: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蓄水</w:t>
            </w:r>
            <w:r>
              <w:rPr>
                <w:rFonts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12小时 ,--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continue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发电</w:t>
            </w:r>
            <w:r>
              <w:rPr>
                <w:rFonts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10小时,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三台</w:t>
            </w:r>
            <w:r>
              <w:rPr>
                <w:rFonts w:ascii="仿宋" w:hAnsi="仿宋" w:eastAsia="仿宋"/>
                <w:sz w:val="28"/>
                <w:szCs w:val="28"/>
              </w:rPr>
              <w:t>几组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continue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泄洪</w:t>
            </w:r>
            <w:r>
              <w:rPr>
                <w:rFonts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5小时</w:t>
            </w:r>
            <w:r>
              <w:rPr>
                <w:rFonts w:ascii="仿宋" w:hAnsi="仿宋" w:eastAsia="仿宋"/>
                <w:sz w:val="28"/>
                <w:szCs w:val="28"/>
              </w:rPr>
              <w:t>，泄洪流量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100m3/h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continue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冲</w:t>
            </w:r>
            <w:r>
              <w:rPr>
                <w:rFonts w:ascii="仿宋" w:hAnsi="仿宋" w:eastAsia="仿宋"/>
                <w:sz w:val="28"/>
                <w:szCs w:val="28"/>
              </w:rPr>
              <w:t>沙，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20小时</w:t>
            </w:r>
            <w:r>
              <w:rPr>
                <w:rFonts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冲沙流量200m3/h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continue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大坝调度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1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经济收益</w:t>
            </w: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1.1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农业</w:t>
            </w:r>
            <w:r>
              <w:rPr>
                <w:rFonts w:ascii="仿宋" w:hAnsi="仿宋" w:eastAsia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100万</w:t>
            </w:r>
            <w:r>
              <w:rPr>
                <w:rFonts w:ascii="仿宋" w:hAnsi="仿宋" w:eastAsia="仿宋"/>
                <w:sz w:val="28"/>
                <w:szCs w:val="28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1.2 发电</w:t>
            </w:r>
            <w:r>
              <w:rPr>
                <w:rFonts w:ascii="仿宋" w:hAnsi="仿宋" w:eastAsia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2环境</w:t>
            </w:r>
            <w:r>
              <w:rPr>
                <w:rFonts w:ascii="仿宋" w:hAnsi="仿宋" w:eastAsia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上游环境综合</w:t>
            </w:r>
            <w:r>
              <w:rPr>
                <w:rFonts w:ascii="仿宋" w:hAnsi="仿宋" w:eastAsia="仿宋"/>
                <w:sz w:val="28"/>
                <w:szCs w:val="28"/>
              </w:rPr>
              <w:t>收益、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下游环境中和</w:t>
            </w:r>
            <w:r>
              <w:rPr>
                <w:rFonts w:ascii="仿宋" w:hAnsi="仿宋" w:eastAsia="仿宋"/>
                <w:sz w:val="28"/>
                <w:szCs w:val="28"/>
              </w:rPr>
              <w:t>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3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大坝运行寿命  </w:t>
            </w:r>
          </w:p>
        </w:tc>
        <w:tc>
          <w:tcPr>
            <w:tcW w:w="6033" w:type="dxa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大坝淤积</w:t>
            </w:r>
            <w:r>
              <w:rPr>
                <w:rFonts w:ascii="仿宋" w:hAnsi="仿宋" w:eastAsia="仿宋"/>
                <w:sz w:val="28"/>
                <w:szCs w:val="28"/>
              </w:rPr>
              <w:t>量</w:t>
            </w:r>
          </w:p>
        </w:tc>
      </w:tr>
    </w:tbl>
    <w:p>
      <w:pPr>
        <w:rPr>
          <w:rFonts w:ascii="仿宋" w:hAnsi="仿宋" w:eastAsia="仿宋"/>
          <w:sz w:val="28"/>
          <w:szCs w:val="28"/>
        </w:rPr>
      </w:pPr>
    </w:p>
    <w:p>
      <w:pPr>
        <w:pStyle w:val="3"/>
      </w:pPr>
      <w:r>
        <w:t>3</w:t>
      </w:r>
      <w:r>
        <w:rPr>
          <w:rFonts w:hint="eastAsia"/>
        </w:rPr>
        <w:t xml:space="preserve"> 互联网数据采集与管理模块概要设计</w:t>
      </w:r>
    </w:p>
    <w:p>
      <w:pPr>
        <w:pStyle w:val="4"/>
      </w:pPr>
      <w:r>
        <w:t xml:space="preserve">3.1 </w:t>
      </w:r>
      <w:r>
        <w:rPr>
          <w:rFonts w:hint="eastAsia"/>
        </w:rPr>
        <w:t>互联网采集</w:t>
      </w:r>
      <w:r>
        <w:t>代理</w:t>
      </w:r>
    </w:p>
    <w:p>
      <w:r>
        <w:rPr>
          <w:rFonts w:hint="eastAsia"/>
        </w:rPr>
        <w:t xml:space="preserve"> 数据采集</w:t>
      </w:r>
      <w:r>
        <w:t>的清单</w:t>
      </w:r>
    </w:p>
    <w:p>
      <w:r>
        <w:rPr>
          <w:rFonts w:hint="eastAsia"/>
        </w:rPr>
        <w:t xml:space="preserve"> 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083"/>
        <w:gridCol w:w="2084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数据</w:t>
            </w:r>
            <w:r>
              <w:t>来源</w:t>
            </w:r>
          </w:p>
        </w:tc>
        <w:tc>
          <w:tcPr>
            <w:tcW w:w="2084" w:type="dxa"/>
          </w:tcPr>
          <w:p>
            <w:r>
              <w:rPr>
                <w:rFonts w:hint="eastAsia"/>
              </w:rPr>
              <w:t>主要</w:t>
            </w:r>
            <w:r>
              <w:t>的数据项</w:t>
            </w:r>
          </w:p>
        </w:tc>
        <w:tc>
          <w:tcPr>
            <w:tcW w:w="2025" w:type="dxa"/>
          </w:tcPr>
          <w:p>
            <w:r>
              <w:rPr>
                <w:rFonts w:hint="eastAsia"/>
              </w:rPr>
              <w:t>采集</w:t>
            </w: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>
            <w:r>
              <w:rPr>
                <w:rFonts w:ascii="仿宋" w:hAnsi="仿宋" w:eastAsia="仿宋"/>
                <w:sz w:val="28"/>
                <w:szCs w:val="28"/>
              </w:rPr>
              <w:t>气象数据</w:t>
            </w:r>
          </w:p>
        </w:tc>
        <w:tc>
          <w:tcPr>
            <w:tcW w:w="2083" w:type="dxa"/>
          </w:tcPr>
          <w:p/>
        </w:tc>
        <w:tc>
          <w:tcPr>
            <w:tcW w:w="2084" w:type="dxa"/>
          </w:tcPr>
          <w:p/>
        </w:tc>
        <w:tc>
          <w:tcPr>
            <w:tcW w:w="20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/>
        </w:tc>
        <w:tc>
          <w:tcPr>
            <w:tcW w:w="2083" w:type="dxa"/>
          </w:tcPr>
          <w:p/>
        </w:tc>
        <w:tc>
          <w:tcPr>
            <w:tcW w:w="2084" w:type="dxa"/>
          </w:tcPr>
          <w:p/>
        </w:tc>
        <w:tc>
          <w:tcPr>
            <w:tcW w:w="20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/>
        </w:tc>
        <w:tc>
          <w:tcPr>
            <w:tcW w:w="2083" w:type="dxa"/>
          </w:tcPr>
          <w:p/>
        </w:tc>
        <w:tc>
          <w:tcPr>
            <w:tcW w:w="2084" w:type="dxa"/>
          </w:tcPr>
          <w:p/>
        </w:tc>
        <w:tc>
          <w:tcPr>
            <w:tcW w:w="2025" w:type="dxa"/>
          </w:tcPr>
          <w:p/>
        </w:tc>
      </w:tr>
    </w:tbl>
    <w:p/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1</w:t>
      </w:r>
      <w:r>
        <w:rPr>
          <w:rFonts w:hint="eastAsia" w:ascii="仿宋" w:hAnsi="仿宋" w:eastAsia="仿宋"/>
          <w:sz w:val="28"/>
          <w:szCs w:val="28"/>
        </w:rPr>
        <w:t>）</w:t>
      </w:r>
      <w:r>
        <w:rPr>
          <w:rFonts w:ascii="仿宋" w:hAnsi="仿宋" w:eastAsia="仿宋"/>
          <w:sz w:val="28"/>
          <w:szCs w:val="28"/>
        </w:rPr>
        <w:t>气象数据采集代理</w:t>
      </w:r>
      <w:r>
        <w:rPr>
          <w:rFonts w:hint="eastAsia" w:ascii="仿宋" w:hAnsi="仿宋" w:eastAsia="仿宋"/>
          <w:sz w:val="28"/>
          <w:szCs w:val="28"/>
        </w:rPr>
        <w:t>（爬虫）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数据</w:t>
      </w:r>
      <w:r>
        <w:rPr>
          <w:rFonts w:ascii="仿宋" w:hAnsi="仿宋" w:eastAsia="仿宋"/>
          <w:sz w:val="28"/>
          <w:szCs w:val="28"/>
        </w:rPr>
        <w:t>源：</w:t>
      </w:r>
      <w:r>
        <w:rPr>
          <w:rFonts w:hint="eastAsia" w:ascii="仿宋" w:hAnsi="仿宋" w:eastAsia="仿宋"/>
          <w:sz w:val="28"/>
          <w:szCs w:val="28"/>
        </w:rPr>
        <w:t xml:space="preserve"> URL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数据</w:t>
      </w:r>
      <w:r>
        <w:rPr>
          <w:rFonts w:ascii="仿宋" w:hAnsi="仿宋" w:eastAsia="仿宋"/>
          <w:sz w:val="28"/>
          <w:szCs w:val="28"/>
        </w:rPr>
        <w:t>项：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采集</w:t>
      </w:r>
      <w:r>
        <w:rPr>
          <w:rFonts w:ascii="仿宋" w:hAnsi="仿宋" w:eastAsia="仿宋"/>
          <w:sz w:val="28"/>
          <w:szCs w:val="28"/>
        </w:rPr>
        <w:t>的频率：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2）农产品价格</w:t>
      </w:r>
      <w:r>
        <w:rPr>
          <w:rFonts w:ascii="仿宋" w:hAnsi="仿宋" w:eastAsia="仿宋"/>
          <w:sz w:val="28"/>
          <w:szCs w:val="28"/>
        </w:rPr>
        <w:t>数据</w:t>
      </w:r>
      <w:r>
        <w:rPr>
          <w:rFonts w:hint="eastAsia" w:ascii="仿宋" w:hAnsi="仿宋" w:eastAsia="仿宋"/>
          <w:sz w:val="28"/>
          <w:szCs w:val="28"/>
        </w:rPr>
        <w:t>采集（爬虫）</w:t>
      </w: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3）化肥</w:t>
      </w:r>
      <w:r>
        <w:rPr>
          <w:rFonts w:ascii="仿宋" w:hAnsi="仿宋" w:eastAsia="仿宋"/>
          <w:sz w:val="28"/>
          <w:szCs w:val="28"/>
        </w:rPr>
        <w:t>价格数据采集</w:t>
      </w: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4）大宗</w:t>
      </w:r>
      <w:r>
        <w:rPr>
          <w:rFonts w:ascii="仿宋" w:hAnsi="仿宋" w:eastAsia="仿宋"/>
          <w:sz w:val="28"/>
          <w:szCs w:val="28"/>
        </w:rPr>
        <w:t>农产品期货价格采集</w:t>
      </w: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……</w:t>
      </w: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</w:p>
    <w:p>
      <w:pPr>
        <w:pStyle w:val="4"/>
      </w:pPr>
      <w:r>
        <w:rPr>
          <w:rFonts w:hint="eastAsia"/>
        </w:rPr>
        <w:t>3.2 互联网</w:t>
      </w:r>
      <w:r>
        <w:t>数据</w:t>
      </w:r>
      <w:r>
        <w:rPr>
          <w:rFonts w:hint="eastAsia"/>
        </w:rPr>
        <w:t>查询</w:t>
      </w:r>
      <w:r>
        <w:t>与分析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1)</w:t>
      </w:r>
      <w:r>
        <w:rPr>
          <w:rFonts w:ascii="仿宋" w:hAnsi="仿宋" w:eastAsia="仿宋"/>
          <w:sz w:val="28"/>
          <w:szCs w:val="28"/>
        </w:rPr>
        <w:t xml:space="preserve"> 气象</w:t>
      </w:r>
      <w:r>
        <w:rPr>
          <w:rFonts w:hint="eastAsia" w:ascii="仿宋" w:hAnsi="仿宋" w:eastAsia="仿宋"/>
          <w:sz w:val="28"/>
          <w:szCs w:val="28"/>
        </w:rPr>
        <w:t>大</w:t>
      </w:r>
      <w:r>
        <w:rPr>
          <w:rFonts w:ascii="仿宋" w:hAnsi="仿宋" w:eastAsia="仿宋"/>
          <w:sz w:val="28"/>
          <w:szCs w:val="28"/>
        </w:rPr>
        <w:t>数据</w:t>
      </w:r>
      <w:r>
        <w:rPr>
          <w:rFonts w:hint="eastAsia" w:ascii="仿宋" w:hAnsi="仿宋" w:eastAsia="仿宋"/>
          <w:sz w:val="28"/>
          <w:szCs w:val="28"/>
        </w:rPr>
        <w:t>的</w:t>
      </w:r>
      <w:r>
        <w:rPr>
          <w:rFonts w:ascii="仿宋" w:hAnsi="仿宋" w:eastAsia="仿宋"/>
          <w:sz w:val="28"/>
          <w:szCs w:val="28"/>
        </w:rPr>
        <w:t>查询分析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2）农资/化肥/农产品</w:t>
      </w:r>
      <w:r>
        <w:rPr>
          <w:rFonts w:ascii="仿宋" w:hAnsi="仿宋" w:eastAsia="仿宋"/>
          <w:sz w:val="28"/>
          <w:szCs w:val="28"/>
        </w:rPr>
        <w:t>期货价格查询分析</w:t>
      </w:r>
    </w:p>
    <w:p>
      <w:pPr>
        <w:pStyle w:val="4"/>
      </w:pPr>
      <w:r>
        <w:t>4</w:t>
      </w:r>
      <w:r>
        <w:rPr>
          <w:rFonts w:hint="eastAsia"/>
        </w:rPr>
        <w:t>大坝的基本数据管理模块概要设计</w:t>
      </w:r>
    </w:p>
    <w:p>
      <w:pPr>
        <w:pStyle w:val="4"/>
      </w:pPr>
      <w:r>
        <w:t xml:space="preserve">4.1 </w:t>
      </w:r>
      <w:r>
        <w:rPr>
          <w:rFonts w:hint="eastAsia"/>
        </w:rPr>
        <w:t>大坝</w:t>
      </w:r>
      <w:r>
        <w:t>基本数据维护模块</w:t>
      </w:r>
    </w:p>
    <w:p>
      <w:pPr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1）添加、</w:t>
      </w:r>
      <w:r>
        <w:rPr>
          <w:rFonts w:ascii="仿宋" w:hAnsi="仿宋" w:eastAsia="仿宋"/>
          <w:sz w:val="28"/>
          <w:szCs w:val="28"/>
        </w:rPr>
        <w:t>编辑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ascii="仿宋" w:hAnsi="仿宋" w:eastAsia="仿宋"/>
          <w:sz w:val="28"/>
          <w:szCs w:val="28"/>
        </w:rPr>
        <w:t>浏览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ascii="仿宋" w:hAnsi="仿宋" w:eastAsia="仿宋"/>
          <w:sz w:val="28"/>
          <w:szCs w:val="28"/>
        </w:rPr>
        <w:t>删除</w:t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>大坝</w:t>
      </w:r>
      <w:r>
        <w:rPr>
          <w:rFonts w:hint="eastAsia" w:ascii="仿宋" w:hAnsi="仿宋" w:eastAsia="仿宋"/>
          <w:sz w:val="28"/>
          <w:szCs w:val="28"/>
        </w:rPr>
        <w:t>列表</w:t>
      </w:r>
    </w:p>
    <w:p>
      <w:pPr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2）</w:t>
      </w:r>
      <w:r>
        <w:rPr>
          <w:rFonts w:ascii="仿宋" w:hAnsi="仿宋" w:eastAsia="仿宋"/>
          <w:sz w:val="28"/>
          <w:szCs w:val="28"/>
        </w:rPr>
        <w:t>维护每个大坝的基本参数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{选择</w:t>
      </w:r>
      <w:r>
        <w:rPr>
          <w:rFonts w:ascii="仿宋" w:hAnsi="仿宋" w:eastAsia="仿宋"/>
          <w:sz w:val="28"/>
          <w:szCs w:val="28"/>
        </w:rPr>
        <w:t>大坝，按照</w:t>
      </w:r>
      <w:r>
        <w:rPr>
          <w:rFonts w:hint="eastAsia" w:ascii="仿宋" w:hAnsi="仿宋" w:eastAsia="仿宋"/>
          <w:sz w:val="28"/>
          <w:szCs w:val="28"/>
        </w:rPr>
        <w:t>R</w:t>
      </w:r>
      <w:r>
        <w:rPr>
          <w:rFonts w:ascii="仿宋" w:hAnsi="仿宋" w:eastAsia="仿宋"/>
          <w:sz w:val="28"/>
          <w:szCs w:val="28"/>
        </w:rPr>
        <w:t>ESCON</w:t>
      </w:r>
      <w:r>
        <w:rPr>
          <w:rFonts w:hint="eastAsia" w:ascii="仿宋" w:hAnsi="仿宋" w:eastAsia="仿宋"/>
          <w:sz w:val="28"/>
          <w:szCs w:val="28"/>
        </w:rPr>
        <w:t>中</w:t>
      </w:r>
      <w:r>
        <w:rPr>
          <w:rFonts w:ascii="仿宋" w:hAnsi="仿宋" w:eastAsia="仿宋"/>
          <w:sz w:val="28"/>
          <w:szCs w:val="28"/>
        </w:rPr>
        <w:t>参数</w:t>
      </w:r>
      <w:r>
        <w:rPr>
          <w:rFonts w:hint="eastAsia" w:ascii="仿宋" w:hAnsi="仿宋" w:eastAsia="仿宋"/>
          <w:sz w:val="28"/>
          <w:szCs w:val="28"/>
        </w:rPr>
        <w:t>分类</w:t>
      </w:r>
      <w:r>
        <w:rPr>
          <w:rFonts w:ascii="仿宋" w:hAnsi="仿宋" w:eastAsia="仿宋"/>
          <w:sz w:val="28"/>
          <w:szCs w:val="28"/>
        </w:rPr>
        <w:t>进行输入和</w:t>
      </w:r>
      <w:r>
        <w:rPr>
          <w:rFonts w:hint="eastAsia" w:ascii="仿宋" w:hAnsi="仿宋" w:eastAsia="仿宋"/>
          <w:sz w:val="28"/>
          <w:szCs w:val="28"/>
        </w:rPr>
        <w:t>导入</w:t>
      </w:r>
      <w:r>
        <w:rPr>
          <w:rFonts w:ascii="仿宋" w:hAnsi="仿宋" w:eastAsia="仿宋"/>
          <w:sz w:val="28"/>
          <w:szCs w:val="28"/>
        </w:rPr>
        <w:t>。</w:t>
      </w:r>
      <w:r>
        <w:rPr>
          <w:rFonts w:hint="eastAsia" w:ascii="仿宋" w:hAnsi="仿宋" w:eastAsia="仿宋"/>
          <w:sz w:val="28"/>
          <w:szCs w:val="28"/>
        </w:rPr>
        <w:t xml:space="preserve">} </w:t>
      </w:r>
    </w:p>
    <w:p>
      <w:pPr>
        <w:pStyle w:val="4"/>
      </w:pPr>
      <w:r>
        <w:rPr>
          <w:rFonts w:hint="eastAsia"/>
        </w:rPr>
        <w:t>4.2  大坝</w:t>
      </w:r>
      <w:r>
        <w:t>基本数据查询模块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>{</w:t>
      </w:r>
      <w:r>
        <w:rPr>
          <w:rFonts w:hint="eastAsia" w:ascii="仿宋" w:hAnsi="仿宋" w:eastAsia="仿宋"/>
          <w:sz w:val="28"/>
          <w:szCs w:val="28"/>
        </w:rPr>
        <w:t>按照</w:t>
      </w:r>
      <w:r>
        <w:rPr>
          <w:rFonts w:ascii="仿宋" w:hAnsi="仿宋" w:eastAsia="仿宋"/>
          <w:sz w:val="28"/>
          <w:szCs w:val="28"/>
        </w:rPr>
        <w:t>大坝查看</w:t>
      </w:r>
      <w:r>
        <w:rPr>
          <w:rFonts w:hint="eastAsia" w:ascii="仿宋" w:hAnsi="仿宋" w:eastAsia="仿宋"/>
          <w:sz w:val="28"/>
          <w:szCs w:val="28"/>
        </w:rPr>
        <w:t xml:space="preserve"> 大坝</w:t>
      </w:r>
      <w:r>
        <w:rPr>
          <w:rFonts w:ascii="仿宋" w:hAnsi="仿宋" w:eastAsia="仿宋"/>
          <w:sz w:val="28"/>
          <w:szCs w:val="28"/>
        </w:rPr>
        <w:t>所有基本参数}</w:t>
      </w:r>
    </w:p>
    <w:p>
      <w:pPr>
        <w:pStyle w:val="4"/>
        <w:rPr>
          <w:u w:val="none"/>
        </w:rPr>
      </w:pPr>
      <w:r>
        <w:rPr>
          <w:rFonts w:hint="eastAsia"/>
          <w:u w:val="none"/>
        </w:rPr>
        <w:t>4.</w:t>
      </w:r>
      <w:r>
        <w:rPr>
          <w:u w:val="none"/>
        </w:rPr>
        <w:t>3</w:t>
      </w:r>
      <w:r>
        <w:rPr>
          <w:rFonts w:hint="eastAsia"/>
          <w:u w:val="none"/>
        </w:rPr>
        <w:t xml:space="preserve">  大坝</w:t>
      </w:r>
      <w:r>
        <w:rPr>
          <w:u w:val="none"/>
        </w:rPr>
        <w:t>基本数据</w:t>
      </w:r>
      <w:r>
        <w:rPr>
          <w:rFonts w:hint="eastAsia"/>
          <w:u w:val="none"/>
        </w:rPr>
        <w:t>对比分析</w:t>
      </w:r>
    </w:p>
    <w:p>
      <w:pPr>
        <w:ind w:firstLine="560"/>
        <w:rPr>
          <w:rFonts w:ascii="仿宋" w:hAnsi="仿宋" w:eastAsia="仿宋"/>
          <w:sz w:val="28"/>
          <w:szCs w:val="28"/>
          <w:u w:val="none"/>
        </w:rPr>
      </w:pPr>
      <w:r>
        <w:rPr>
          <w:rFonts w:ascii="仿宋" w:hAnsi="仿宋" w:eastAsia="仿宋"/>
          <w:sz w:val="28"/>
          <w:szCs w:val="28"/>
          <w:u w:val="none"/>
        </w:rPr>
        <w:t>{</w:t>
      </w:r>
      <w:r>
        <w:rPr>
          <w:rFonts w:hint="eastAsia" w:ascii="仿宋" w:hAnsi="仿宋" w:eastAsia="仿宋"/>
          <w:sz w:val="28"/>
          <w:szCs w:val="28"/>
          <w:u w:val="none"/>
        </w:rPr>
        <w:t>在</w:t>
      </w:r>
      <w:r>
        <w:rPr>
          <w:rFonts w:ascii="仿宋" w:hAnsi="仿宋" w:eastAsia="仿宋"/>
          <w:sz w:val="28"/>
          <w:szCs w:val="28"/>
          <w:u w:val="none"/>
        </w:rPr>
        <w:t>同一个</w:t>
      </w:r>
      <w:r>
        <w:rPr>
          <w:rFonts w:hint="eastAsia" w:ascii="仿宋" w:hAnsi="仿宋" w:eastAsia="仿宋"/>
          <w:sz w:val="28"/>
          <w:szCs w:val="28"/>
          <w:u w:val="none"/>
        </w:rPr>
        <w:t>视图</w:t>
      </w:r>
      <w:r>
        <w:rPr>
          <w:rFonts w:ascii="仿宋" w:hAnsi="仿宋" w:eastAsia="仿宋"/>
          <w:sz w:val="28"/>
          <w:szCs w:val="28"/>
          <w:u w:val="none"/>
        </w:rPr>
        <w:t>中</w:t>
      </w:r>
      <w:r>
        <w:rPr>
          <w:rFonts w:hint="eastAsia" w:ascii="仿宋" w:hAnsi="仿宋" w:eastAsia="仿宋"/>
          <w:sz w:val="28"/>
          <w:szCs w:val="28"/>
          <w:u w:val="none"/>
        </w:rPr>
        <w:t>对比2个</w:t>
      </w:r>
      <w:r>
        <w:rPr>
          <w:rFonts w:ascii="仿宋" w:hAnsi="仿宋" w:eastAsia="仿宋"/>
          <w:sz w:val="28"/>
          <w:szCs w:val="28"/>
          <w:u w:val="none"/>
        </w:rPr>
        <w:t>大坝的重要</w:t>
      </w:r>
      <w:r>
        <w:rPr>
          <w:rFonts w:hint="eastAsia" w:ascii="仿宋" w:hAnsi="仿宋" w:eastAsia="仿宋"/>
          <w:sz w:val="28"/>
          <w:szCs w:val="28"/>
          <w:u w:val="none"/>
        </w:rPr>
        <w:t>参数</w:t>
      </w:r>
      <w:r>
        <w:rPr>
          <w:rFonts w:ascii="仿宋" w:hAnsi="仿宋" w:eastAsia="仿宋"/>
          <w:sz w:val="28"/>
          <w:szCs w:val="28"/>
          <w:u w:val="none"/>
        </w:rPr>
        <w:t>}</w:t>
      </w:r>
      <w:r>
        <w:rPr>
          <w:rFonts w:hint="eastAsia" w:ascii="仿宋" w:hAnsi="仿宋" w:eastAsia="仿宋"/>
          <w:sz w:val="28"/>
          <w:szCs w:val="28"/>
          <w:u w:val="none"/>
        </w:rPr>
        <w:t xml:space="preserve"> </w:t>
      </w:r>
    </w:p>
    <w:p>
      <w:pPr>
        <w:ind w:firstLine="560"/>
        <w:rPr>
          <w:rFonts w:ascii="仿宋" w:hAnsi="仿宋" w:eastAsia="仿宋"/>
          <w:sz w:val="28"/>
          <w:szCs w:val="28"/>
          <w:u w:val="single"/>
        </w:rPr>
      </w:pPr>
      <w:bookmarkStart w:id="0" w:name="_GoBack"/>
      <w:bookmarkEnd w:id="0"/>
    </w:p>
    <w:p>
      <w:pPr>
        <w:pStyle w:val="4"/>
      </w:pPr>
      <w:r>
        <w:t>5</w:t>
      </w:r>
      <w:r>
        <w:rPr>
          <w:rFonts w:hint="eastAsia"/>
        </w:rPr>
        <w:t xml:space="preserve"> 坝区周边经济环境数据概要设计</w:t>
      </w:r>
    </w:p>
    <w:p>
      <w:pPr>
        <w:pStyle w:val="4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大坝周边农业</w:t>
      </w:r>
      <w:r>
        <w:t>生产数据</w:t>
      </w:r>
      <w:r>
        <w:rPr>
          <w:rFonts w:hint="eastAsia"/>
        </w:rPr>
        <w:t>管理与查询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建议</w:t>
      </w:r>
      <w:r>
        <w:rPr>
          <w:rFonts w:ascii="仿宋" w:hAnsi="仿宋" w:eastAsia="仿宋"/>
          <w:sz w:val="28"/>
          <w:szCs w:val="28"/>
        </w:rPr>
        <w:t>按照</w:t>
      </w:r>
      <w:r>
        <w:rPr>
          <w:rFonts w:hint="eastAsia" w:ascii="仿宋" w:hAnsi="仿宋" w:eastAsia="仿宋"/>
          <w:sz w:val="28"/>
          <w:szCs w:val="28"/>
        </w:rPr>
        <w:t>百度</w:t>
      </w:r>
      <w:r>
        <w:rPr>
          <w:rFonts w:ascii="仿宋" w:hAnsi="仿宋" w:eastAsia="仿宋"/>
          <w:sz w:val="28"/>
          <w:szCs w:val="28"/>
        </w:rPr>
        <w:t>地图上按照绘制主要农业生产区</w:t>
      </w:r>
      <w:r>
        <w:rPr>
          <w:rFonts w:hint="eastAsia" w:ascii="仿宋" w:hAnsi="仿宋" w:eastAsia="仿宋"/>
          <w:sz w:val="28"/>
          <w:szCs w:val="28"/>
        </w:rPr>
        <w:t>的</w:t>
      </w:r>
      <w:r>
        <w:rPr>
          <w:rFonts w:ascii="仿宋" w:hAnsi="仿宋" w:eastAsia="仿宋"/>
          <w:sz w:val="28"/>
          <w:szCs w:val="28"/>
        </w:rPr>
        <w:t>分布和数量。</w:t>
      </w:r>
    </w:p>
    <w:p>
      <w:pPr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使用Excell 导入</w:t>
      </w:r>
      <w:r>
        <w:rPr>
          <w:rFonts w:ascii="仿宋" w:hAnsi="仿宋" w:eastAsia="仿宋"/>
          <w:sz w:val="28"/>
          <w:szCs w:val="28"/>
        </w:rPr>
        <w:t>农业生产数据。</w:t>
      </w:r>
    </w:p>
    <w:p>
      <w:pPr>
        <w:pStyle w:val="4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大坝周边工业排污</w:t>
      </w:r>
      <w:r>
        <w:t>数据</w:t>
      </w:r>
      <w:r>
        <w:rPr>
          <w:rFonts w:hint="eastAsia"/>
        </w:rPr>
        <w:t>管理</w:t>
      </w:r>
      <w:r>
        <w:t>与查询</w:t>
      </w:r>
    </w:p>
    <w:p>
      <w:pPr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可以</w:t>
      </w:r>
      <w:r>
        <w:rPr>
          <w:rFonts w:ascii="仿宋" w:hAnsi="仿宋" w:eastAsia="仿宋"/>
          <w:sz w:val="28"/>
          <w:szCs w:val="28"/>
        </w:rPr>
        <w:t>按照</w:t>
      </w:r>
      <w:r>
        <w:rPr>
          <w:rFonts w:hint="eastAsia" w:ascii="仿宋" w:hAnsi="仿宋" w:eastAsia="仿宋"/>
          <w:sz w:val="28"/>
          <w:szCs w:val="28"/>
        </w:rPr>
        <w:t>月度</w:t>
      </w:r>
      <w:r>
        <w:rPr>
          <w:rFonts w:ascii="仿宋" w:hAnsi="仿宋" w:eastAsia="仿宋"/>
          <w:sz w:val="28"/>
          <w:szCs w:val="28"/>
        </w:rPr>
        <w:t>维护各种</w:t>
      </w:r>
      <w:r>
        <w:rPr>
          <w:rFonts w:hint="eastAsia" w:ascii="仿宋" w:hAnsi="仿宋" w:eastAsia="仿宋"/>
          <w:sz w:val="28"/>
          <w:szCs w:val="28"/>
        </w:rPr>
        <w:t>常见</w:t>
      </w:r>
      <w:r>
        <w:rPr>
          <w:rFonts w:ascii="仿宋" w:hAnsi="仿宋" w:eastAsia="仿宋"/>
          <w:sz w:val="28"/>
          <w:szCs w:val="28"/>
        </w:rPr>
        <w:t>的工业排污</w:t>
      </w:r>
      <w:r>
        <w:rPr>
          <w:rFonts w:hint="eastAsia" w:ascii="仿宋" w:hAnsi="仿宋" w:eastAsia="仿宋"/>
          <w:sz w:val="28"/>
          <w:szCs w:val="28"/>
        </w:rPr>
        <w:t>量</w:t>
      </w:r>
      <w:r>
        <w:rPr>
          <w:rFonts w:ascii="仿宋" w:hAnsi="仿宋" w:eastAsia="仿宋"/>
          <w:sz w:val="28"/>
          <w:szCs w:val="28"/>
        </w:rPr>
        <w:t>的数据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pStyle w:val="4"/>
      </w:pPr>
      <w:r>
        <w:t>6</w:t>
      </w:r>
      <w:r>
        <w:rPr>
          <w:rFonts w:hint="eastAsia"/>
        </w:rPr>
        <w:t xml:space="preserve"> 坝区调度决策模块</w:t>
      </w:r>
      <w:r>
        <w:t>概要设计</w:t>
      </w:r>
    </w:p>
    <w:p>
      <w:pPr>
        <w:pStyle w:val="4"/>
      </w:pPr>
      <w:r>
        <w:rPr>
          <w:rFonts w:hint="eastAsia"/>
        </w:rPr>
        <w:t>6.1 优化</w:t>
      </w:r>
      <w:r>
        <w:t>计算</w:t>
      </w:r>
      <w:r>
        <w:rPr>
          <w:rFonts w:hint="eastAsia"/>
        </w:rPr>
        <w:t>模型</w:t>
      </w:r>
      <w:r>
        <w:t>（</w:t>
      </w:r>
      <w:r>
        <w:rPr>
          <w:rFonts w:hint="eastAsia"/>
        </w:rPr>
        <w:t>算法实现</w:t>
      </w:r>
      <w:r>
        <w:t>）</w:t>
      </w: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</w:t>
      </w:r>
      <w:r>
        <w:rPr>
          <w:rFonts w:ascii="仿宋" w:hAnsi="仿宋" w:eastAsia="仿宋"/>
          <w:sz w:val="28"/>
          <w:szCs w:val="28"/>
        </w:rPr>
        <w:t>当前的环境数据和大坝的基本数据</w:t>
      </w:r>
      <w:r>
        <w:rPr>
          <w:rFonts w:hint="eastAsia" w:ascii="仿宋" w:hAnsi="仿宋" w:eastAsia="仿宋"/>
          <w:sz w:val="28"/>
          <w:szCs w:val="28"/>
        </w:rPr>
        <w:t>选择优化</w:t>
      </w:r>
      <w:r>
        <w:rPr>
          <w:rFonts w:ascii="仿宋" w:hAnsi="仿宋" w:eastAsia="仿宋"/>
          <w:sz w:val="28"/>
          <w:szCs w:val="28"/>
        </w:rPr>
        <w:t>的调度结果</w:t>
      </w:r>
    </w:p>
    <w:p>
      <w:pPr>
        <w:pStyle w:val="4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调度</w:t>
      </w:r>
      <w:r>
        <w:t>结果查看</w:t>
      </w:r>
      <w:r>
        <w:rPr>
          <w:rFonts w:hint="eastAsia"/>
        </w:rPr>
        <w:t>和</w:t>
      </w:r>
      <w:r>
        <w:t>显示</w:t>
      </w:r>
    </w:p>
    <w:p>
      <w:pPr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设计</w:t>
      </w:r>
      <w:r>
        <w:rPr>
          <w:rFonts w:ascii="仿宋" w:hAnsi="仿宋" w:eastAsia="仿宋"/>
          <w:sz w:val="28"/>
          <w:szCs w:val="28"/>
        </w:rPr>
        <w:t>视图来对调度方案进行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A61AB"/>
    <w:multiLevelType w:val="multilevel"/>
    <w:tmpl w:val="4DDA61AB"/>
    <w:lvl w:ilvl="0" w:tentative="0">
      <w:start w:val="1"/>
      <w:numFmt w:val="decimal"/>
      <w:lvlText w:val="%1）"/>
      <w:lvlJc w:val="left"/>
      <w:pPr>
        <w:ind w:left="10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3E"/>
    <w:rsid w:val="00036E91"/>
    <w:rsid w:val="00083115"/>
    <w:rsid w:val="00171F8C"/>
    <w:rsid w:val="001A1281"/>
    <w:rsid w:val="001F2322"/>
    <w:rsid w:val="001F6826"/>
    <w:rsid w:val="00206780"/>
    <w:rsid w:val="00231400"/>
    <w:rsid w:val="002343EE"/>
    <w:rsid w:val="003171E1"/>
    <w:rsid w:val="00370AE3"/>
    <w:rsid w:val="003762E2"/>
    <w:rsid w:val="005105FC"/>
    <w:rsid w:val="00535AF5"/>
    <w:rsid w:val="00570C6E"/>
    <w:rsid w:val="005A1A8A"/>
    <w:rsid w:val="005D7667"/>
    <w:rsid w:val="0063779B"/>
    <w:rsid w:val="0067038B"/>
    <w:rsid w:val="006B192F"/>
    <w:rsid w:val="006B3308"/>
    <w:rsid w:val="0085134E"/>
    <w:rsid w:val="0089313E"/>
    <w:rsid w:val="008E3AAE"/>
    <w:rsid w:val="008E571F"/>
    <w:rsid w:val="009F36B8"/>
    <w:rsid w:val="00B107AB"/>
    <w:rsid w:val="00C01420"/>
    <w:rsid w:val="00CC522B"/>
    <w:rsid w:val="00D23381"/>
    <w:rsid w:val="00DE750C"/>
    <w:rsid w:val="00E727B9"/>
    <w:rsid w:val="00E842D8"/>
    <w:rsid w:val="00E95429"/>
    <w:rsid w:val="00FB4410"/>
    <w:rsid w:val="00FC045D"/>
    <w:rsid w:val="012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4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287</Words>
  <Characters>1636</Characters>
  <Lines>13</Lines>
  <Paragraphs>3</Paragraphs>
  <TotalTime>344</TotalTime>
  <ScaleCrop>false</ScaleCrop>
  <LinksUpToDate>false</LinksUpToDate>
  <CharactersWithSpaces>1920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2018-08-25T03:42:00Z</dcterms:created>
  <dc:creator>钟将</dc:creator>
  <cp:lastModifiedBy>yyyyyyyyr</cp:lastModifiedBy>
  <dcterms:modified xsi:type="dcterms:W3CDTF">2018-10-14T06:54:29Z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