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E1F2C1" w14:textId="77777777" w:rsidR="00065139" w:rsidRDefault="003F6485" w:rsidP="00824C6C">
      <w:pPr>
        <w:jc w:val="center"/>
        <w:rPr>
          <w:rFonts w:ascii="宋体" w:eastAsia="宋体" w:hAnsi="宋体" w:cs="宋体"/>
          <w:sz w:val="40"/>
          <w:szCs w:val="40"/>
        </w:rPr>
      </w:pPr>
      <w:r w:rsidRPr="00943C54">
        <w:rPr>
          <w:rFonts w:ascii="宋体" w:eastAsia="宋体" w:hAnsi="宋体" w:cs="宋体" w:hint="eastAsia"/>
          <w:sz w:val="40"/>
          <w:szCs w:val="40"/>
        </w:rPr>
        <w:t>综</w:t>
      </w:r>
      <w:r w:rsidRPr="00943C54">
        <w:rPr>
          <w:rFonts w:ascii="宋体" w:eastAsia="宋体" w:hint="eastAsia"/>
          <w:sz w:val="40"/>
          <w:szCs w:val="40"/>
        </w:rPr>
        <w:t>合流域管理系</w:t>
      </w:r>
      <w:r w:rsidRPr="00943C54">
        <w:rPr>
          <w:rFonts w:ascii="宋体" w:eastAsia="宋体" w:hAnsi="宋体" w:cs="宋体" w:hint="eastAsia"/>
          <w:sz w:val="40"/>
          <w:szCs w:val="40"/>
        </w:rPr>
        <w:t>统设计</w:t>
      </w:r>
    </w:p>
    <w:p w14:paraId="0F6FDEF5" w14:textId="77777777" w:rsidR="00B763D8" w:rsidRDefault="00B763D8" w:rsidP="003F6485">
      <w:pPr>
        <w:rPr>
          <w:rFonts w:ascii="宋体" w:eastAsia="宋体" w:hAnsi="宋体" w:cs="宋体"/>
          <w:sz w:val="40"/>
          <w:szCs w:val="40"/>
        </w:rPr>
      </w:pPr>
    </w:p>
    <w:p w14:paraId="06AA2D97" w14:textId="288DB86C" w:rsidR="00360703" w:rsidRDefault="00360703" w:rsidP="000E4182">
      <w:pPr>
        <w:ind w:firstLineChars="200" w:firstLine="480"/>
        <w:rPr>
          <w:rFonts w:ascii="宋体" w:eastAsia="宋体"/>
        </w:rPr>
      </w:pPr>
      <w:r>
        <w:rPr>
          <w:rFonts w:ascii="宋体" w:eastAsia="宋体" w:hint="eastAsia"/>
        </w:rPr>
        <w:t>针对传统综合流域管理存在的可操作性差、难以实现动态、无法适应发展变化等问题，该项目提出以综合信息集成平台为支撑，采用信息可视化处理、后台模型数据分析、系统决策支持等制定出一系列水系流域最优管理考核指标。</w:t>
      </w:r>
      <w:r w:rsidRPr="00CC3461">
        <w:rPr>
          <w:rFonts w:ascii="宋体" w:eastAsia="宋体" w:hint="eastAsia"/>
        </w:rPr>
        <w:t>依托流域内可量化的农田资源、农产品价格、气候大数据、水利资源等</w:t>
      </w:r>
      <w:r>
        <w:rPr>
          <w:rFonts w:ascii="宋体" w:eastAsia="宋体" w:hint="eastAsia"/>
        </w:rPr>
        <w:t>信息</w:t>
      </w:r>
      <w:r w:rsidRPr="00377665">
        <w:rPr>
          <w:rFonts w:ascii="宋体" w:eastAsia="宋体" w:hint="eastAsia"/>
        </w:rPr>
        <w:t>计算出整个水域包括施肥总量，水土保持率</w:t>
      </w:r>
      <w:r>
        <w:rPr>
          <w:rFonts w:ascii="宋体" w:eastAsia="宋体" w:hint="eastAsia"/>
        </w:rPr>
        <w:t>等量化指标在内的流域管理指标，并完成上中下游完整动态优化模型的整合，解决</w:t>
      </w:r>
      <w:r w:rsidRPr="00377665">
        <w:rPr>
          <w:rFonts w:ascii="宋体" w:eastAsia="宋体" w:hint="eastAsia"/>
        </w:rPr>
        <w:t>水域跨区协调的难题。</w:t>
      </w:r>
    </w:p>
    <w:p w14:paraId="73FB2552" w14:textId="38DE72CF" w:rsidR="006F344B" w:rsidRPr="00EE7A44" w:rsidRDefault="009712E1" w:rsidP="000E4182">
      <w:pPr>
        <w:ind w:firstLineChars="150" w:firstLine="360"/>
        <w:rPr>
          <w:rFonts w:ascii="宋体" w:eastAsia="宋体"/>
        </w:rPr>
      </w:pPr>
      <w:r>
        <w:rPr>
          <w:rFonts w:ascii="宋体" w:eastAsia="宋体" w:hint="eastAsia"/>
        </w:rPr>
        <w:t>根据项目申请报告，</w:t>
      </w:r>
      <w:r w:rsidR="003A60B9">
        <w:rPr>
          <w:rFonts w:ascii="宋体" w:eastAsia="宋体" w:hint="eastAsia"/>
        </w:rPr>
        <w:t>该项目以</w:t>
      </w:r>
      <w:r w:rsidRPr="009712E1">
        <w:rPr>
          <w:rFonts w:ascii="宋体" w:eastAsia="宋体" w:hint="eastAsia"/>
        </w:rPr>
        <w:t>选取位于巴南区五布河观景口水利工程</w:t>
      </w:r>
      <w:r w:rsidR="00EE7A44">
        <w:rPr>
          <w:rFonts w:ascii="宋体" w:eastAsia="宋体" w:hint="eastAsia"/>
        </w:rPr>
        <w:t>为</w:t>
      </w:r>
      <w:r w:rsidR="00D22BBC">
        <w:rPr>
          <w:rFonts w:ascii="宋体" w:eastAsia="宋体" w:hint="eastAsia"/>
        </w:rPr>
        <w:t>系统</w:t>
      </w:r>
      <w:r w:rsidR="00EE7A44">
        <w:rPr>
          <w:rFonts w:ascii="宋体" w:eastAsia="宋体" w:hint="eastAsia"/>
        </w:rPr>
        <w:t>示范区</w:t>
      </w:r>
      <w:r w:rsidR="00101FA0">
        <w:rPr>
          <w:rFonts w:ascii="宋体" w:eastAsia="宋体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72DE56" wp14:editId="5C0E6D3D">
                <wp:simplePos x="0" y="0"/>
                <wp:positionH relativeFrom="column">
                  <wp:posOffset>4138590</wp:posOffset>
                </wp:positionH>
                <wp:positionV relativeFrom="paragraph">
                  <wp:posOffset>1404620</wp:posOffset>
                </wp:positionV>
                <wp:extent cx="939874" cy="1954123"/>
                <wp:effectExtent l="171450" t="0" r="165100" b="2730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62420">
                          <a:off x="0" y="0"/>
                          <a:ext cx="939874" cy="1954123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691692" id="Oval 18" o:spid="_x0000_s1026" style="position:absolute;left:0;text-align:left;margin-left:325.85pt;margin-top:110.6pt;width:74pt;height:153.85pt;rotation:1488126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" filled="f" strokecolor="red" strokeweight="2pt">
                <v:stroke dashstyle="dash"/>
                <v:shadow on="t" color="black" opacity="22937f" origin=",.5" offset="0,.63889mm"/>
              </v:oval>
            </w:pict>
          </mc:Fallback>
        </mc:AlternateContent>
      </w:r>
      <w:r w:rsidR="006F344B">
        <w:rPr>
          <w:rFonts w:ascii="宋体" w:eastAsia="宋体" w:hint="eastAsia"/>
          <w:noProof/>
        </w:rPr>
        <w:drawing>
          <wp:inline distT="0" distB="0" distL="0" distR="0" wp14:anchorId="5393D931" wp14:editId="21BA68D5">
            <wp:extent cx="5486400" cy="4002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80709_12043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CAD1" w14:textId="6D0D9903" w:rsidR="00360703" w:rsidRDefault="0098070E" w:rsidP="000E4182">
      <w:pPr>
        <w:ind w:firstLineChars="150" w:firstLine="360"/>
        <w:rPr>
          <w:rFonts w:ascii="宋体" w:eastAsia="宋体"/>
        </w:rPr>
      </w:pPr>
      <w:r>
        <w:rPr>
          <w:rFonts w:ascii="宋体" w:eastAsia="宋体" w:hint="eastAsia"/>
        </w:rPr>
        <w:t>对其上中下游</w:t>
      </w:r>
      <w:r w:rsidRPr="0098070E">
        <w:rPr>
          <w:rFonts w:ascii="宋体" w:eastAsia="宋体"/>
        </w:rPr>
        <w:t>水文、农业活动、土壤、环境污染及动态气候等数据进行实时收集与分析</w:t>
      </w:r>
      <w:r>
        <w:rPr>
          <w:rFonts w:ascii="宋体" w:eastAsia="宋体" w:hint="eastAsia"/>
        </w:rPr>
        <w:t>，</w:t>
      </w:r>
      <w:r w:rsidR="003A4F85">
        <w:rPr>
          <w:rFonts w:ascii="宋体" w:eastAsia="宋体" w:hint="eastAsia"/>
        </w:rPr>
        <w:t>并根据</w:t>
      </w:r>
      <w:r w:rsidR="003E6710">
        <w:rPr>
          <w:rFonts w:ascii="宋体" w:eastAsia="宋体" w:hint="eastAsia"/>
        </w:rPr>
        <w:t>所</w:t>
      </w:r>
      <w:r w:rsidR="003A4F85">
        <w:rPr>
          <w:rFonts w:ascii="宋体" w:eastAsia="宋体" w:hint="eastAsia"/>
        </w:rPr>
        <w:t>收集信息</w:t>
      </w:r>
      <w:r w:rsidR="002E2BA0">
        <w:rPr>
          <w:rFonts w:ascii="宋体" w:eastAsia="宋体" w:hint="eastAsia"/>
        </w:rPr>
        <w:t>计算出年</w:t>
      </w:r>
      <w:r w:rsidR="003A4F85">
        <w:rPr>
          <w:rFonts w:ascii="宋体" w:eastAsia="宋体" w:hint="eastAsia"/>
        </w:rPr>
        <w:t>出</w:t>
      </w:r>
      <m:oMath>
        <m:r>
          <m:rPr>
            <m:sty m:val="p"/>
          </m:rPr>
          <w:rPr>
            <w:rFonts w:ascii="Cambria Math" w:eastAsia="宋体" w:hAnsi="Cambria Math" w:hint="eastAsia"/>
          </w:rPr>
          <m:t>水土保持量、上下游单位施肥用量</m:t>
        </m:r>
      </m:oMath>
      <w:r w:rsidR="003A4F85" w:rsidRPr="003A4F85">
        <w:rPr>
          <w:rFonts w:ascii="宋体" w:eastAsia="宋体" w:hint="eastAsia"/>
        </w:rPr>
        <w:t>、</w:t>
      </w:r>
      <m:oMath>
        <m:r>
          <m:rPr>
            <m:sty m:val="p"/>
          </m:rPr>
          <w:rPr>
            <w:rFonts w:ascii="Cambria Math" w:eastAsia="宋体" w:hAnsi="Cambria Math" w:hint="eastAsia"/>
          </w:rPr>
          <m:t>年均铲沙量</m:t>
        </m:r>
      </m:oMath>
      <w:r w:rsidR="003A4F85" w:rsidRPr="003A4F85">
        <w:rPr>
          <w:rFonts w:ascii="宋体" w:eastAsia="宋体" w:hint="eastAsia"/>
        </w:rPr>
        <w:t>以及</w:t>
      </w:r>
      <m:oMath>
        <m:r>
          <m:rPr>
            <m:sty m:val="p"/>
          </m:rPr>
          <w:rPr>
            <w:rFonts w:ascii="Cambria Math" w:eastAsia="宋体" w:hAnsi="Cambria Math"/>
          </w:rPr>
          <m:t>综合社会净利益</m:t>
        </m:r>
      </m:oMath>
      <w:r w:rsidR="002E2BA0">
        <w:rPr>
          <w:rFonts w:ascii="宋体" w:eastAsia="宋体" w:hint="eastAsia"/>
        </w:rPr>
        <w:t>等决策支持数据。</w:t>
      </w:r>
    </w:p>
    <w:p w14:paraId="70CC2458" w14:textId="7590EBF9" w:rsidR="00A64832" w:rsidRDefault="00A64832" w:rsidP="003F6485">
      <w:pPr>
        <w:rPr>
          <w:rFonts w:ascii="宋体" w:eastAsia="宋体"/>
        </w:rPr>
      </w:pPr>
      <w:r>
        <w:rPr>
          <w:rFonts w:ascii="宋体" w:eastAsia="宋体" w:hint="eastAsia"/>
          <w:noProof/>
        </w:rPr>
        <w:lastRenderedPageBreak/>
        <w:drawing>
          <wp:inline distT="0" distB="0" distL="0" distR="0" wp14:anchorId="53B9A432" wp14:editId="224596A9">
            <wp:extent cx="5486400" cy="34575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80709_115949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1176" w14:textId="77777777" w:rsidR="00363597" w:rsidRDefault="00363597" w:rsidP="003F6485">
      <w:pPr>
        <w:rPr>
          <w:rFonts w:ascii="宋体" w:eastAsia="宋体"/>
        </w:rPr>
      </w:pPr>
    </w:p>
    <w:p w14:paraId="11628C33" w14:textId="77777777" w:rsidR="00363597" w:rsidRDefault="00363597" w:rsidP="003F6485">
      <w:pPr>
        <w:rPr>
          <w:rFonts w:ascii="宋体" w:eastAsia="宋体"/>
        </w:rPr>
      </w:pPr>
    </w:p>
    <w:p w14:paraId="6E547243" w14:textId="09A2057D" w:rsidR="00360703" w:rsidRDefault="00360703" w:rsidP="003F6485">
      <w:pPr>
        <w:rPr>
          <w:rFonts w:ascii="宋体" w:eastAsia="宋体"/>
          <w:b/>
        </w:rPr>
      </w:pPr>
      <w:r w:rsidRPr="00633ACB">
        <w:rPr>
          <w:rFonts w:ascii="宋体" w:eastAsia="宋体" w:hint="eastAsia"/>
          <w:b/>
        </w:rPr>
        <w:t>1.用户登入界面</w:t>
      </w:r>
    </w:p>
    <w:p w14:paraId="234B9EDA" w14:textId="77777777" w:rsidR="00EE0E88" w:rsidRPr="00633ACB" w:rsidRDefault="00EE0E88" w:rsidP="003F6485">
      <w:pPr>
        <w:rPr>
          <w:rFonts w:ascii="宋体" w:eastAsia="宋体"/>
          <w:b/>
        </w:rPr>
      </w:pPr>
    </w:p>
    <w:p w14:paraId="27B93626" w14:textId="1F8B3B1B" w:rsidR="00360703" w:rsidRDefault="006E5308" w:rsidP="009402AE">
      <w:pPr>
        <w:ind w:firstLineChars="200" w:firstLine="480"/>
        <w:rPr>
          <w:rFonts w:ascii="宋体" w:eastAsia="宋体"/>
        </w:rPr>
      </w:pPr>
      <w:r>
        <w:rPr>
          <w:rFonts w:ascii="宋体" w:eastAsia="宋体" w:hint="eastAsia"/>
        </w:rPr>
        <w:t>该系统由信息收集子系统和决策支持子系统两部分组成</w:t>
      </w:r>
      <w:r w:rsidR="00541AC9">
        <w:rPr>
          <w:rFonts w:ascii="宋体" w:eastAsia="宋体" w:hint="eastAsia"/>
        </w:rPr>
        <w:t>。在登入界面中可以</w:t>
      </w:r>
      <w:r w:rsidR="00C077C6">
        <w:rPr>
          <w:rFonts w:ascii="宋体" w:eastAsia="宋体" w:hint="eastAsia"/>
        </w:rPr>
        <w:t>以流域</w:t>
      </w:r>
      <w:r w:rsidR="00541AC9">
        <w:rPr>
          <w:rFonts w:ascii="宋体" w:eastAsia="宋体" w:hint="eastAsia"/>
        </w:rPr>
        <w:t>GIS图形为背景，</w:t>
      </w:r>
      <w:r w:rsidR="00C077C6">
        <w:rPr>
          <w:rFonts w:ascii="宋体" w:eastAsia="宋体" w:hint="eastAsia"/>
        </w:rPr>
        <w:t>方便用户点击。效果可以参考下图</w:t>
      </w:r>
    </w:p>
    <w:p w14:paraId="3B6742F7" w14:textId="77777777" w:rsidR="00C077C6" w:rsidRDefault="00C077C6" w:rsidP="003F6485">
      <w:pPr>
        <w:rPr>
          <w:rFonts w:ascii="宋体" w:eastAsia="宋体"/>
        </w:rPr>
      </w:pPr>
    </w:p>
    <w:p w14:paraId="38B06CC0" w14:textId="2EBD9B27" w:rsidR="00360703" w:rsidRDefault="00C077C6" w:rsidP="003F6485">
      <w:pPr>
        <w:rPr>
          <w:rFonts w:ascii="宋体" w:eastAsia="宋体"/>
        </w:rPr>
      </w:pPr>
      <w:r>
        <w:rPr>
          <w:rFonts w:ascii="宋体" w:eastAsia="宋体"/>
          <w:noProof/>
          <w:sz w:val="28"/>
          <w:szCs w:val="28"/>
        </w:rPr>
        <w:drawing>
          <wp:inline distT="0" distB="0" distL="0" distR="0" wp14:anchorId="3AF5EF2D" wp14:editId="654AB582">
            <wp:extent cx="5486400" cy="31953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cc6995d7824f899b7ed1a60c86db9f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1CAD" w14:textId="52CB9FDB" w:rsidR="00C077C6" w:rsidRDefault="00C077C6" w:rsidP="003F6485">
      <w:pPr>
        <w:rPr>
          <w:rFonts w:ascii="宋体" w:eastAsia="宋体"/>
          <w:b/>
        </w:rPr>
      </w:pPr>
      <w:r w:rsidRPr="0032716E">
        <w:rPr>
          <w:rFonts w:ascii="宋体" w:eastAsia="宋体" w:hint="eastAsia"/>
          <w:b/>
        </w:rPr>
        <w:lastRenderedPageBreak/>
        <w:t>2.</w:t>
      </w:r>
      <w:r w:rsidR="00633ACB" w:rsidRPr="0032716E">
        <w:rPr>
          <w:rFonts w:ascii="宋体" w:eastAsia="宋体" w:hint="eastAsia"/>
          <w:b/>
        </w:rPr>
        <w:t>信息</w:t>
      </w:r>
      <w:r w:rsidR="0032716E" w:rsidRPr="0032716E">
        <w:rPr>
          <w:rFonts w:ascii="宋体" w:eastAsia="宋体" w:hint="eastAsia"/>
          <w:b/>
        </w:rPr>
        <w:t>汇集</w:t>
      </w:r>
      <w:r w:rsidRPr="0032716E">
        <w:rPr>
          <w:rFonts w:ascii="宋体" w:eastAsia="宋体" w:hint="eastAsia"/>
          <w:b/>
        </w:rPr>
        <w:t>子系统设计</w:t>
      </w:r>
    </w:p>
    <w:p w14:paraId="635732FA" w14:textId="77777777" w:rsidR="00EE0E88" w:rsidRPr="0032716E" w:rsidRDefault="00EE0E88" w:rsidP="003F6485">
      <w:pPr>
        <w:rPr>
          <w:rFonts w:ascii="宋体" w:eastAsia="宋体"/>
          <w:b/>
        </w:rPr>
      </w:pPr>
    </w:p>
    <w:p w14:paraId="71F15573" w14:textId="54F7254A" w:rsidR="00C077C6" w:rsidRDefault="00440EE0" w:rsidP="00C41C8C">
      <w:pPr>
        <w:rPr>
          <w:rFonts w:ascii="宋体" w:eastAsia="宋体"/>
        </w:rPr>
      </w:pPr>
      <w:r>
        <w:rPr>
          <w:rFonts w:ascii="宋体" w:eastAsia="宋体" w:hint="eastAsia"/>
        </w:rPr>
        <w:t>该系统</w:t>
      </w:r>
      <w:r w:rsidR="0032716E">
        <w:rPr>
          <w:rFonts w:ascii="宋体" w:eastAsia="宋体" w:hint="eastAsia"/>
        </w:rPr>
        <w:t>数据收集将通过以下两种方式实现</w:t>
      </w:r>
      <w:r>
        <w:rPr>
          <w:rFonts w:ascii="宋体" w:eastAsia="宋体" w:hint="eastAsia"/>
        </w:rPr>
        <w:t>：</w:t>
      </w:r>
    </w:p>
    <w:p w14:paraId="616E6240" w14:textId="692B5E87" w:rsidR="00440EE0" w:rsidRDefault="00440EE0" w:rsidP="00120446">
      <w:pPr>
        <w:ind w:left="720"/>
        <w:rPr>
          <w:rFonts w:ascii="宋体" w:eastAsia="宋体"/>
        </w:rPr>
      </w:pPr>
      <w:r>
        <w:rPr>
          <w:rFonts w:ascii="宋体" w:eastAsia="宋体" w:hint="eastAsia"/>
        </w:rPr>
        <w:t>a. 通过爬虫等软件能实时的</w:t>
      </w:r>
      <w:r w:rsidR="00120446">
        <w:rPr>
          <w:rFonts w:ascii="宋体" w:eastAsia="宋体" w:hint="eastAsia"/>
        </w:rPr>
        <w:t>从网上</w:t>
      </w:r>
      <w:r>
        <w:rPr>
          <w:rFonts w:ascii="宋体" w:eastAsia="宋体" w:hint="eastAsia"/>
        </w:rPr>
        <w:t>获取</w:t>
      </w:r>
      <w:r w:rsidR="00120446">
        <w:rPr>
          <w:rFonts w:ascii="宋体" w:eastAsia="宋体" w:hint="eastAsia"/>
        </w:rPr>
        <w:t>天气、水位、农产品价格等数据</w:t>
      </w:r>
      <w:r w:rsidR="007B5480">
        <w:rPr>
          <w:rFonts w:ascii="宋体" w:eastAsia="宋体" w:hint="eastAsia"/>
        </w:rPr>
        <w:t>并录入系统进行可视化显示</w:t>
      </w:r>
    </w:p>
    <w:p w14:paraId="3FD65196" w14:textId="34BB2BC9" w:rsidR="007B5480" w:rsidRDefault="007B5480" w:rsidP="00120446">
      <w:pPr>
        <w:ind w:left="720"/>
        <w:rPr>
          <w:rFonts w:ascii="宋体" w:eastAsia="宋体"/>
        </w:rPr>
      </w:pPr>
      <w:r>
        <w:rPr>
          <w:rFonts w:ascii="宋体" w:eastAsia="宋体" w:hint="eastAsia"/>
        </w:rPr>
        <w:t>b</w:t>
      </w:r>
      <w:r>
        <w:rPr>
          <w:rFonts w:ascii="宋体" w:eastAsia="宋体"/>
        </w:rPr>
        <w:t xml:space="preserve">. </w:t>
      </w:r>
      <w:r w:rsidR="008F51DB">
        <w:rPr>
          <w:rFonts w:ascii="宋体" w:eastAsia="宋体" w:hint="eastAsia"/>
        </w:rPr>
        <w:t>同时也创建基于GIS地理信息的手动输入模式，提高</w:t>
      </w:r>
      <w:r w:rsidR="00C41C8C">
        <w:rPr>
          <w:rFonts w:ascii="宋体" w:eastAsia="宋体" w:hint="eastAsia"/>
        </w:rPr>
        <w:t>人工</w:t>
      </w:r>
      <w:r w:rsidR="008F51DB">
        <w:rPr>
          <w:rFonts w:ascii="宋体" w:eastAsia="宋体" w:hint="eastAsia"/>
        </w:rPr>
        <w:t>数据</w:t>
      </w:r>
      <w:r w:rsidR="00C41C8C">
        <w:rPr>
          <w:rFonts w:ascii="宋体" w:eastAsia="宋体" w:hint="eastAsia"/>
        </w:rPr>
        <w:t>输入数据的准确性</w:t>
      </w:r>
    </w:p>
    <w:p w14:paraId="0B8B9B29" w14:textId="231AC702" w:rsidR="00C41C8C" w:rsidRDefault="003101DE" w:rsidP="003101DE">
      <w:pPr>
        <w:rPr>
          <w:rFonts w:ascii="宋体" w:eastAsia="宋体"/>
        </w:rPr>
      </w:pPr>
      <w:r>
        <w:rPr>
          <w:rFonts w:ascii="宋体" w:eastAsia="宋体" w:hint="eastAsia"/>
        </w:rPr>
        <w:t>数据输入界面</w:t>
      </w:r>
      <w:r w:rsidR="00C41C8C">
        <w:rPr>
          <w:rFonts w:ascii="宋体" w:eastAsia="宋体" w:hint="eastAsia"/>
        </w:rPr>
        <w:t>可参看下图：</w:t>
      </w:r>
    </w:p>
    <w:p w14:paraId="5FDAAE22" w14:textId="77777777" w:rsidR="00EE0E88" w:rsidRDefault="00EE0E88" w:rsidP="003101DE">
      <w:pPr>
        <w:rPr>
          <w:rFonts w:ascii="宋体" w:eastAsia="宋体"/>
        </w:rPr>
      </w:pPr>
    </w:p>
    <w:p w14:paraId="76817A75" w14:textId="4D7506F2" w:rsidR="00970208" w:rsidRDefault="00970208" w:rsidP="00C41C8C">
      <w:pPr>
        <w:rPr>
          <w:rFonts w:ascii="宋体" w:eastAsia="宋体"/>
        </w:rPr>
      </w:pPr>
      <w:r>
        <w:rPr>
          <w:rFonts w:ascii="宋体" w:eastAsia="宋体"/>
          <w:noProof/>
          <w:sz w:val="28"/>
          <w:szCs w:val="28"/>
        </w:rPr>
        <w:drawing>
          <wp:inline distT="0" distB="0" distL="0" distR="0" wp14:anchorId="6043C37A" wp14:editId="479C2CF1">
            <wp:extent cx="5476875" cy="2924175"/>
            <wp:effectExtent l="0" t="0" r="9525" b="9525"/>
            <wp:docPr id="6" name="Picture 6" descr="bbf697376f9b43738ef58fe062f6df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bf697376f9b43738ef58fe062f6dfe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B7021" w14:textId="77777777" w:rsidR="00147B48" w:rsidRDefault="00147B48" w:rsidP="00147B48">
      <w:pPr>
        <w:rPr>
          <w:rFonts w:ascii="宋体" w:eastAsia="宋体"/>
          <w:sz w:val="16"/>
          <w:szCs w:val="16"/>
        </w:rPr>
      </w:pPr>
      <w:r w:rsidRPr="00A16E61">
        <w:rPr>
          <w:rFonts w:ascii="宋体" w:eastAsia="宋体"/>
          <w:sz w:val="16"/>
          <w:szCs w:val="16"/>
        </w:rPr>
        <w:t>Source:</w:t>
      </w:r>
      <w:r w:rsidRPr="00A16E61">
        <w:t xml:space="preserve"> </w:t>
      </w:r>
      <w:hyperlink r:id="rId12" w:history="1">
        <w:r w:rsidRPr="00625F6B">
          <w:rPr>
            <w:rStyle w:val="a7"/>
            <w:rFonts w:ascii="宋体" w:eastAsia="宋体"/>
            <w:sz w:val="16"/>
            <w:szCs w:val="16"/>
          </w:rPr>
          <w:t>http://www.yunqishui.com/pages/g/gamePost.shtml?view=true&amp;postId=219&amp;u=99999</w:t>
        </w:r>
      </w:hyperlink>
    </w:p>
    <w:p w14:paraId="4EB66B9E" w14:textId="77777777" w:rsidR="00147B48" w:rsidRDefault="00147B48" w:rsidP="00D61FD2">
      <w:pPr>
        <w:rPr>
          <w:rFonts w:ascii="宋体" w:eastAsia="宋体"/>
        </w:rPr>
      </w:pPr>
    </w:p>
    <w:p w14:paraId="18271BD3" w14:textId="13A6F6F4" w:rsidR="00C41C8C" w:rsidRDefault="009E5F26" w:rsidP="00D61FD2">
      <w:pPr>
        <w:rPr>
          <w:rFonts w:ascii="宋体" w:eastAsia="宋体"/>
        </w:rPr>
      </w:pPr>
      <w:r>
        <w:rPr>
          <w:rFonts w:ascii="宋体" w:eastAsia="宋体" w:hint="eastAsia"/>
        </w:rPr>
        <w:t>系统能自动鉴别出人工输出错误</w:t>
      </w:r>
      <w:r w:rsidR="00C7285A">
        <w:rPr>
          <w:rFonts w:ascii="宋体" w:eastAsia="宋体" w:hint="eastAsia"/>
        </w:rPr>
        <w:t>（如下图</w:t>
      </w:r>
      <w:r>
        <w:rPr>
          <w:rFonts w:ascii="宋体" w:eastAsia="宋体" w:hint="eastAsia"/>
        </w:rPr>
        <w:t>：</w:t>
      </w:r>
    </w:p>
    <w:p w14:paraId="309F06F5" w14:textId="77777777" w:rsidR="00EE0E88" w:rsidRPr="00EE0E88" w:rsidRDefault="00EE0E88" w:rsidP="00D61FD2">
      <w:pPr>
        <w:rPr>
          <w:rFonts w:ascii="宋体" w:eastAsia="宋体"/>
        </w:rPr>
      </w:pPr>
    </w:p>
    <w:p w14:paraId="146EBAD3" w14:textId="6DE596DA" w:rsidR="009E5F26" w:rsidRDefault="00D61FD2" w:rsidP="00970208">
      <w:pPr>
        <w:ind w:firstLine="720"/>
        <w:rPr>
          <w:rFonts w:ascii="宋体" w:eastAsia="宋体"/>
        </w:rPr>
      </w:pPr>
      <w:r>
        <w:rPr>
          <w:rFonts w:ascii="Times New Roman" w:hAnsi="Times New Roman"/>
          <w:noProof/>
        </w:rPr>
        <w:drawing>
          <wp:inline distT="0" distB="0" distL="0" distR="0" wp14:anchorId="1BD91EE9" wp14:editId="738391E7">
            <wp:extent cx="2419902" cy="1307621"/>
            <wp:effectExtent l="57150" t="38100" r="37548" b="25879"/>
            <wp:docPr id="1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430" cy="1307366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8B1E772" w14:textId="77777777" w:rsidR="00633ACB" w:rsidRDefault="00633ACB" w:rsidP="00D61FD2">
      <w:pPr>
        <w:rPr>
          <w:rFonts w:ascii="宋体" w:eastAsia="宋体"/>
        </w:rPr>
      </w:pPr>
    </w:p>
    <w:p w14:paraId="06F08E84" w14:textId="7B454F72" w:rsidR="00305DDA" w:rsidRPr="00305DDA" w:rsidRDefault="005C7595" w:rsidP="004823E5">
      <w:pPr>
        <w:rPr>
          <w:rFonts w:ascii="宋体" w:eastAsia="宋体"/>
        </w:rPr>
      </w:pPr>
      <w:r>
        <w:rPr>
          <w:rFonts w:ascii="宋体" w:eastAsia="宋体" w:hint="eastAsia"/>
        </w:rPr>
        <w:t>完成信息收集后，后台</w:t>
      </w:r>
      <w:r w:rsidR="003101DE">
        <w:rPr>
          <w:rFonts w:ascii="宋体" w:eastAsia="宋体" w:hint="eastAsia"/>
        </w:rPr>
        <w:t>系统</w:t>
      </w:r>
      <w:r w:rsidR="007567AC">
        <w:rPr>
          <w:rFonts w:ascii="宋体" w:eastAsia="宋体" w:hint="eastAsia"/>
        </w:rPr>
        <w:t>能够完成数据的实时分析，并将分析结果以可视化方式</w:t>
      </w:r>
      <w:r w:rsidR="004823E5">
        <w:rPr>
          <w:rFonts w:ascii="宋体" w:eastAsia="宋体" w:hint="eastAsia"/>
        </w:rPr>
        <w:t>显示（如下图）：</w:t>
      </w:r>
    </w:p>
    <w:p w14:paraId="62160892" w14:textId="0B4AE031" w:rsidR="003101DE" w:rsidRPr="003101DE" w:rsidRDefault="003101DE" w:rsidP="00D61FD2">
      <w:pPr>
        <w:rPr>
          <w:rFonts w:ascii="宋体" w:eastAsia="宋体"/>
        </w:rPr>
      </w:pPr>
      <w:r>
        <w:rPr>
          <w:noProof/>
        </w:rPr>
        <w:lastRenderedPageBreak/>
        <w:drawing>
          <wp:inline distT="0" distB="0" distL="0" distR="0" wp14:anchorId="5287692D" wp14:editId="3D95185B">
            <wp:extent cx="5486400" cy="2315254"/>
            <wp:effectExtent l="0" t="0" r="0" b="8890"/>
            <wp:docPr id="7" name="Picture 7" descr="Image result for å¯è§å æ°´èµæº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å¯è§å æ°´èµæº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1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9ADFD" w14:textId="77777777" w:rsidR="00360703" w:rsidRDefault="00360703" w:rsidP="003F6485">
      <w:pPr>
        <w:rPr>
          <w:rFonts w:ascii="宋体" w:eastAsia="宋体"/>
        </w:rPr>
      </w:pPr>
    </w:p>
    <w:p w14:paraId="1C08CCFE" w14:textId="5D9C2C1C" w:rsidR="00633ACB" w:rsidRDefault="004228AB" w:rsidP="003F6485">
      <w:pPr>
        <w:rPr>
          <w:rFonts w:ascii="宋体" w:eastAsia="宋体"/>
          <w:b/>
        </w:rPr>
      </w:pPr>
      <w:r>
        <w:rPr>
          <w:rFonts w:ascii="宋体" w:eastAsia="宋体" w:hint="eastAsia"/>
          <w:b/>
        </w:rPr>
        <w:t>3</w:t>
      </w:r>
      <w:r w:rsidRPr="0032716E">
        <w:rPr>
          <w:rFonts w:ascii="宋体" w:eastAsia="宋体" w:hint="eastAsia"/>
          <w:b/>
        </w:rPr>
        <w:t>.</w:t>
      </w:r>
      <w:r>
        <w:rPr>
          <w:rFonts w:ascii="宋体" w:eastAsia="宋体" w:hint="eastAsia"/>
          <w:b/>
        </w:rPr>
        <w:t>决策</w:t>
      </w:r>
      <w:r w:rsidRPr="0032716E">
        <w:rPr>
          <w:rFonts w:ascii="宋体" w:eastAsia="宋体" w:hint="eastAsia"/>
          <w:b/>
        </w:rPr>
        <w:t>子系统设计</w:t>
      </w:r>
    </w:p>
    <w:p w14:paraId="327D7888" w14:textId="77777777" w:rsidR="00B462B6" w:rsidRDefault="00B462B6" w:rsidP="003F6485">
      <w:pPr>
        <w:rPr>
          <w:rFonts w:ascii="宋体" w:eastAsia="宋体"/>
          <w:b/>
        </w:rPr>
      </w:pPr>
    </w:p>
    <w:p w14:paraId="7C0D7DF4" w14:textId="4873BB1A" w:rsidR="00805726" w:rsidRPr="00805726" w:rsidRDefault="00E27B9C" w:rsidP="009402AE">
      <w:pPr>
        <w:ind w:firstLineChars="200" w:firstLine="480"/>
        <w:rPr>
          <w:rFonts w:ascii="宋体" w:eastAsia="宋体"/>
        </w:rPr>
      </w:pPr>
      <w:r w:rsidRPr="00E27B9C">
        <w:rPr>
          <w:rFonts w:ascii="宋体" w:eastAsia="宋体" w:hint="eastAsia"/>
        </w:rPr>
        <w:t>该子系统根据</w:t>
      </w:r>
      <w:r w:rsidR="00214C76">
        <w:rPr>
          <w:rFonts w:ascii="宋体" w:eastAsia="宋体" w:hint="eastAsia"/>
        </w:rPr>
        <w:t>前期的信息收集，为综合流域管理提供量化的决策支持。该系统所需的</w:t>
      </w:r>
      <w:r w:rsidR="00805726" w:rsidRPr="00805726">
        <w:rPr>
          <w:rFonts w:ascii="宋体" w:eastAsia="宋体" w:hint="eastAsia"/>
        </w:rPr>
        <w:t>输入数据</w:t>
      </w:r>
      <w:r w:rsidR="00B462B6">
        <w:rPr>
          <w:rFonts w:ascii="宋体" w:eastAsia="宋体" w:hint="eastAsia"/>
        </w:rPr>
        <w:t>有</w:t>
      </w:r>
      <w:r w:rsidR="00805726" w:rsidRPr="00805726">
        <w:rPr>
          <w:rFonts w:ascii="宋体" w:eastAsia="宋体" w:hint="eastAsia"/>
        </w:rPr>
        <w:t>：</w:t>
      </w:r>
    </w:p>
    <w:p w14:paraId="2CA5FC2B" w14:textId="4072BF1D" w:rsidR="00805726" w:rsidRPr="00147B48" w:rsidRDefault="00805726" w:rsidP="00805726">
      <w:pPr>
        <w:rPr>
          <w:rFonts w:ascii="宋体" w:eastAsia="宋体"/>
          <w:vertAlign w:val="superscript"/>
        </w:rPr>
      </w:pPr>
      <w:r w:rsidRPr="00805726">
        <w:rPr>
          <w:rFonts w:ascii="宋体" w:eastAsia="宋体" w:hint="eastAsia"/>
        </w:rPr>
        <w:t>1、上游流域：农田总面积、农作物价格、农作物产量、单位面积肥料用量成本、单位面积水土保持成本、单位面积水土流失量、气候因子</w:t>
      </w:r>
    </w:p>
    <w:p w14:paraId="76C7C147" w14:textId="51E6BE44" w:rsidR="00805726" w:rsidRPr="00147B48" w:rsidRDefault="00805726" w:rsidP="00805726">
      <w:pPr>
        <w:rPr>
          <w:rFonts w:ascii="宋体" w:eastAsia="宋体"/>
          <w:vertAlign w:val="superscript"/>
        </w:rPr>
      </w:pPr>
      <w:r w:rsidRPr="00805726">
        <w:rPr>
          <w:rFonts w:ascii="宋体" w:eastAsia="宋体"/>
        </w:rPr>
        <w:t>2</w:t>
      </w:r>
      <w:r w:rsidRPr="00805726">
        <w:rPr>
          <w:rFonts w:ascii="宋体" w:eastAsia="宋体" w:hint="eastAsia"/>
        </w:rPr>
        <w:t>、坝区：单位水量价格、水库径流量、单位铲沙成本、大坝建造成本、年维护成本、泥沙径流量、气候因子</w:t>
      </w:r>
    </w:p>
    <w:p w14:paraId="684EC1D1" w14:textId="0D1AA2DD" w:rsidR="00805726" w:rsidRDefault="00805726" w:rsidP="00805726">
      <w:pPr>
        <w:rPr>
          <w:rFonts w:ascii="宋体" w:eastAsia="宋体"/>
        </w:rPr>
      </w:pPr>
      <w:r w:rsidRPr="00805726">
        <w:rPr>
          <w:rFonts w:ascii="宋体" w:eastAsia="宋体"/>
        </w:rPr>
        <w:t>3</w:t>
      </w:r>
      <w:r w:rsidRPr="00805726">
        <w:rPr>
          <w:rFonts w:ascii="宋体" w:eastAsia="宋体" w:hint="eastAsia"/>
        </w:rPr>
        <w:t>、下游流域：农田总面积、农作物价格、农作物产量、单位</w:t>
      </w:r>
      <w:r w:rsidR="00147B48">
        <w:rPr>
          <w:rFonts w:ascii="宋体" w:eastAsia="宋体" w:hint="eastAsia"/>
        </w:rPr>
        <w:t>面积肥料用量成本、农业灌溉价格、单位面积农业用水量、气候因子</w:t>
      </w:r>
      <w:r w:rsidRPr="00805726">
        <w:rPr>
          <w:rFonts w:ascii="宋体" w:eastAsia="宋体" w:hint="eastAsia"/>
        </w:rPr>
        <w:t xml:space="preserve"> </w:t>
      </w:r>
    </w:p>
    <w:p w14:paraId="506EC9AE" w14:textId="77777777" w:rsidR="009402AE" w:rsidRDefault="009402AE" w:rsidP="009402AE">
      <w:pPr>
        <w:rPr>
          <w:rFonts w:ascii="宋体" w:eastAsia="宋体"/>
        </w:rPr>
      </w:pPr>
      <w:r>
        <w:rPr>
          <w:rFonts w:ascii="宋体" w:eastAsia="宋体"/>
        </w:rPr>
        <w:t xml:space="preserve">  </w:t>
      </w:r>
    </w:p>
    <w:p w14:paraId="7A84B709" w14:textId="453C0A54" w:rsidR="009402AE" w:rsidRPr="009402AE" w:rsidRDefault="009402AE" w:rsidP="009402AE">
      <w:pPr>
        <w:ind w:firstLineChars="150" w:firstLine="361"/>
        <w:rPr>
          <w:rFonts w:ascii="宋体" w:eastAsia="宋体"/>
        </w:rPr>
      </w:pPr>
      <w:r w:rsidRPr="009402AE">
        <w:rPr>
          <w:rFonts w:ascii="宋体" w:eastAsia="宋体" w:hint="eastAsia"/>
          <w:b/>
        </w:rPr>
        <w:t>输出结果有</w:t>
      </w:r>
      <w:r w:rsidRPr="009402AE">
        <w:rPr>
          <w:rFonts w:ascii="宋体" w:eastAsia="宋体" w:hint="eastAsia"/>
        </w:rPr>
        <w:t>：水土保持量、上下游单位施肥用量、年均铲沙量以及综合社会净利益组成。</w:t>
      </w:r>
    </w:p>
    <w:p w14:paraId="5050CD26" w14:textId="46DB1C3F" w:rsidR="009402AE" w:rsidRPr="00805726" w:rsidRDefault="009402AE" w:rsidP="00805726">
      <w:pPr>
        <w:rPr>
          <w:rFonts w:ascii="宋体" w:eastAsia="宋体"/>
        </w:rPr>
      </w:pPr>
    </w:p>
    <w:p w14:paraId="306E6709" w14:textId="77777777" w:rsidR="00805726" w:rsidRPr="00805726" w:rsidRDefault="00805726" w:rsidP="00805726">
      <w:pPr>
        <w:rPr>
          <w:rFonts w:ascii="宋体" w:eastAsia="宋体"/>
        </w:rPr>
      </w:pPr>
    </w:p>
    <w:p w14:paraId="7421FAC5" w14:textId="4E7299C2" w:rsidR="00BD0628" w:rsidRPr="003B3BD3" w:rsidRDefault="00BD0628" w:rsidP="00BD0628">
      <w:pPr>
        <w:rPr>
          <w:rFonts w:ascii="宋体" w:eastAsia="宋体"/>
        </w:rPr>
      </w:pPr>
      <w:r w:rsidRPr="003B3BD3">
        <w:rPr>
          <w:rFonts w:ascii="宋体" w:eastAsia="宋体" w:hint="eastAsia"/>
        </w:rPr>
        <w:t>动态决策子流程图</w:t>
      </w:r>
      <w:r>
        <w:rPr>
          <w:rFonts w:ascii="宋体" w:eastAsia="宋体" w:hint="eastAsia"/>
        </w:rPr>
        <w:t>：</w:t>
      </w:r>
    </w:p>
    <w:p w14:paraId="569E4E7A" w14:textId="77777777" w:rsidR="00BD0628" w:rsidRDefault="00BD0628" w:rsidP="00BD0628">
      <w:pPr>
        <w:rPr>
          <w:rFonts w:ascii="宋体" w:eastAsia="宋体"/>
          <w:sz w:val="28"/>
          <w:szCs w:val="28"/>
        </w:rPr>
      </w:pPr>
    </w:p>
    <w:p w14:paraId="1B531B08" w14:textId="084BDA3E" w:rsidR="00BD0628" w:rsidRPr="00805726" w:rsidRDefault="00BD0628" w:rsidP="00BD0628">
      <w:pPr>
        <w:rPr>
          <w:rFonts w:ascii="宋体" w:eastAsia="宋体"/>
        </w:rPr>
      </w:pPr>
      <w:r>
        <w:rPr>
          <w:noProof/>
        </w:rPr>
        <w:drawing>
          <wp:inline distT="0" distB="0" distL="0" distR="0" wp14:anchorId="5E40B9BA" wp14:editId="0C517C45">
            <wp:extent cx="5831563" cy="2071885"/>
            <wp:effectExtent l="0" t="0" r="10795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04" cy="207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0D7C7" w14:textId="77777777" w:rsidR="00147B48" w:rsidRDefault="00147B48" w:rsidP="00805726">
      <w:pPr>
        <w:rPr>
          <w:rFonts w:ascii="宋体" w:eastAsia="宋体"/>
        </w:rPr>
      </w:pPr>
    </w:p>
    <w:p w14:paraId="67E65F9A" w14:textId="18038402" w:rsidR="00467EA1" w:rsidRPr="00E53210" w:rsidRDefault="00E53210" w:rsidP="009402AE">
      <w:pPr>
        <w:ind w:firstLineChars="150" w:firstLine="360"/>
        <w:rPr>
          <w:rFonts w:ascii="宋体" w:eastAsia="宋体"/>
        </w:rPr>
      </w:pPr>
      <w:bookmarkStart w:id="0" w:name="_GoBack"/>
      <w:bookmarkEnd w:id="0"/>
      <w:r>
        <w:rPr>
          <w:rFonts w:ascii="宋体" w:eastAsia="宋体" w:hint="eastAsia"/>
        </w:rPr>
        <w:lastRenderedPageBreak/>
        <w:t>该子系统</w:t>
      </w:r>
      <w:r w:rsidR="00805726" w:rsidRPr="00805726">
        <w:rPr>
          <w:rFonts w:ascii="宋体" w:eastAsia="宋体" w:hint="eastAsia"/>
        </w:rPr>
        <w:t>可</w:t>
      </w:r>
      <w:r w:rsidR="00BD0628">
        <w:rPr>
          <w:rFonts w:ascii="宋体" w:eastAsia="宋体" w:hint="eastAsia"/>
        </w:rPr>
        <w:t>由</w:t>
      </w:r>
      <w:r w:rsidR="00805726" w:rsidRPr="00805726">
        <w:rPr>
          <w:rFonts w:ascii="宋体" w:eastAsia="宋体"/>
        </w:rPr>
        <w:t>matlab</w:t>
      </w:r>
      <w:r w:rsidR="00805726" w:rsidRPr="00805726">
        <w:rPr>
          <w:rFonts w:ascii="宋体" w:eastAsia="宋体" w:hint="eastAsia"/>
        </w:rPr>
        <w:t>，</w:t>
      </w:r>
      <w:r w:rsidR="00805726" w:rsidRPr="00805726">
        <w:rPr>
          <w:rFonts w:ascii="宋体" w:eastAsia="宋体"/>
        </w:rPr>
        <w:t>stata</w:t>
      </w:r>
      <w:r w:rsidR="00BD0628">
        <w:rPr>
          <w:rFonts w:ascii="宋体" w:eastAsia="宋体" w:hint="eastAsia"/>
        </w:rPr>
        <w:t>等软件完成</w:t>
      </w:r>
      <w:r>
        <w:rPr>
          <w:rFonts w:ascii="宋体" w:eastAsia="宋体" w:hint="eastAsia"/>
        </w:rPr>
        <w:t>模型运算</w:t>
      </w:r>
      <w:r w:rsidR="009B39A1">
        <w:rPr>
          <w:rFonts w:ascii="宋体" w:eastAsia="宋体" w:hint="eastAsia"/>
        </w:rPr>
        <w:t>，</w:t>
      </w:r>
      <w:r w:rsidR="00805726" w:rsidRPr="00805726">
        <w:rPr>
          <w:rFonts w:ascii="宋体" w:eastAsia="宋体" w:hint="eastAsia"/>
        </w:rPr>
        <w:t>模型输入输出</w:t>
      </w:r>
      <w:r>
        <w:rPr>
          <w:rFonts w:ascii="宋体" w:eastAsia="宋体" w:hint="eastAsia"/>
        </w:rPr>
        <w:t>以及</w:t>
      </w:r>
      <w:r w:rsidR="00805726" w:rsidRPr="00805726">
        <w:rPr>
          <w:rFonts w:ascii="宋体" w:eastAsia="宋体" w:hint="eastAsia"/>
        </w:rPr>
        <w:t>结果</w:t>
      </w:r>
      <w:r w:rsidR="009B39A1">
        <w:rPr>
          <w:rFonts w:ascii="宋体" w:eastAsia="宋体" w:hint="eastAsia"/>
        </w:rPr>
        <w:t>显示可以参照以下图示。</w:t>
      </w:r>
    </w:p>
    <w:p w14:paraId="50679306" w14:textId="77777777" w:rsidR="00B90E08" w:rsidRDefault="00B90E08" w:rsidP="00805726">
      <w:pPr>
        <w:rPr>
          <w:rFonts w:ascii="宋体" w:eastAsia="宋体"/>
        </w:rPr>
      </w:pPr>
    </w:p>
    <w:p w14:paraId="083CB79A" w14:textId="4048D246" w:rsidR="00805726" w:rsidRPr="00805726" w:rsidRDefault="00B90E08" w:rsidP="00805726">
      <w:pPr>
        <w:rPr>
          <w:rFonts w:ascii="宋体" w:eastAsia="宋体"/>
        </w:rPr>
      </w:pPr>
      <w:r>
        <w:rPr>
          <w:rFonts w:ascii="宋体" w:eastAsia="宋体" w:hint="eastAsia"/>
        </w:rPr>
        <w:t>数据输入界面：</w:t>
      </w:r>
    </w:p>
    <w:p w14:paraId="1C5C37C9" w14:textId="77777777" w:rsidR="00805726" w:rsidRPr="00805726" w:rsidRDefault="00805726" w:rsidP="00805726">
      <w:pPr>
        <w:rPr>
          <w:rFonts w:ascii="宋体" w:eastAsia="宋体"/>
        </w:rPr>
      </w:pPr>
    </w:p>
    <w:p w14:paraId="18D4CD46" w14:textId="77777777" w:rsidR="00805726" w:rsidRPr="00805726" w:rsidRDefault="00805726" w:rsidP="00805726">
      <w:pPr>
        <w:rPr>
          <w:rFonts w:ascii="宋体" w:eastAsia="宋体"/>
        </w:rPr>
      </w:pPr>
      <w:r w:rsidRPr="00805726">
        <w:rPr>
          <w:rFonts w:ascii="宋体" w:eastAsia="宋体"/>
          <w:noProof/>
        </w:rPr>
        <w:drawing>
          <wp:inline distT="0" distB="0" distL="0" distR="0" wp14:anchorId="396AA9D8" wp14:editId="4C029D15">
            <wp:extent cx="3122342" cy="4000500"/>
            <wp:effectExtent l="0" t="0" r="1905" b="0"/>
            <wp:docPr id="1" name="Picture 1" descr="Macintosh HD:Users:apple:Desktop:屏幕快照 2018-07-08 下午5.32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apple:Desktop:屏幕快照 2018-07-08 下午5.32.0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129" cy="4004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C663F" w14:textId="77777777" w:rsidR="00B90E08" w:rsidRDefault="00B90E08" w:rsidP="00805726">
      <w:pPr>
        <w:rPr>
          <w:rFonts w:ascii="宋体" w:eastAsia="宋体"/>
        </w:rPr>
      </w:pPr>
    </w:p>
    <w:p w14:paraId="36D3B333" w14:textId="2F69A2EF" w:rsidR="00805726" w:rsidRPr="00805726" w:rsidRDefault="00B90E08" w:rsidP="00805726">
      <w:pPr>
        <w:rPr>
          <w:rFonts w:ascii="宋体" w:eastAsia="宋体"/>
        </w:rPr>
      </w:pPr>
      <w:r>
        <w:rPr>
          <w:rFonts w:ascii="宋体" w:eastAsia="宋体" w:hint="eastAsia"/>
        </w:rPr>
        <w:t>决策数据</w:t>
      </w:r>
      <w:r w:rsidR="00805726" w:rsidRPr="00805726">
        <w:rPr>
          <w:rFonts w:ascii="宋体" w:eastAsia="宋体" w:hint="eastAsia"/>
        </w:rPr>
        <w:t>输出</w:t>
      </w:r>
      <w:r>
        <w:rPr>
          <w:rFonts w:ascii="宋体" w:eastAsia="宋体" w:hint="eastAsia"/>
        </w:rPr>
        <w:t>界面</w:t>
      </w:r>
      <w:r w:rsidR="00805726" w:rsidRPr="00805726">
        <w:rPr>
          <w:rFonts w:ascii="宋体" w:eastAsia="宋体" w:hint="eastAsia"/>
        </w:rPr>
        <w:t>：</w:t>
      </w:r>
    </w:p>
    <w:p w14:paraId="728E6AEA" w14:textId="77777777" w:rsidR="00805726" w:rsidRPr="00805726" w:rsidRDefault="00805726" w:rsidP="00805726">
      <w:pPr>
        <w:rPr>
          <w:rFonts w:ascii="宋体" w:eastAsia="宋体"/>
        </w:rPr>
      </w:pPr>
    </w:p>
    <w:p w14:paraId="079C76F3" w14:textId="2EFFD41F" w:rsidR="00467EA1" w:rsidRDefault="00805726" w:rsidP="00805726">
      <w:pPr>
        <w:rPr>
          <w:rFonts w:ascii="宋体" w:eastAsia="宋体"/>
        </w:rPr>
      </w:pPr>
      <w:r w:rsidRPr="00805726">
        <w:rPr>
          <w:rFonts w:ascii="宋体" w:eastAsia="宋体" w:hint="eastAsia"/>
          <w:noProof/>
        </w:rPr>
        <w:drawing>
          <wp:inline distT="0" distB="0" distL="0" distR="0" wp14:anchorId="1B5111C3" wp14:editId="1023253C">
            <wp:extent cx="5486400" cy="2425700"/>
            <wp:effectExtent l="0" t="0" r="0" b="12700"/>
            <wp:docPr id="2" name="Picture 2" descr="Macintosh HD:Users:apple:Desktop:屏幕快照 2018-07-08 下午5.22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apple:Desktop:屏幕快照 2018-07-08 下午5.22.4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BF011" w14:textId="4B26EA85" w:rsidR="00467EA1" w:rsidRPr="00805726" w:rsidRDefault="00467EA1" w:rsidP="00805726">
      <w:pPr>
        <w:rPr>
          <w:rFonts w:ascii="宋体" w:eastAsia="宋体"/>
        </w:rPr>
      </w:pPr>
      <w:r>
        <w:rPr>
          <w:rFonts w:ascii="宋体" w:eastAsia="宋体" w:hint="eastAsia"/>
        </w:rPr>
        <w:t>图形化结果</w:t>
      </w:r>
      <w:r w:rsidR="009B39A1">
        <w:rPr>
          <w:rFonts w:ascii="宋体" w:eastAsia="宋体" w:hint="eastAsia"/>
        </w:rPr>
        <w:t>预测</w:t>
      </w:r>
      <w:r>
        <w:rPr>
          <w:rFonts w:ascii="宋体" w:eastAsia="宋体" w:hint="eastAsia"/>
        </w:rPr>
        <w:t>显示</w:t>
      </w:r>
      <w:r w:rsidR="009B39A1">
        <w:rPr>
          <w:rFonts w:ascii="宋体" w:eastAsia="宋体" w:hint="eastAsia"/>
        </w:rPr>
        <w:t>：</w:t>
      </w:r>
    </w:p>
    <w:p w14:paraId="33698EBB" w14:textId="77777777" w:rsidR="00805726" w:rsidRPr="00805726" w:rsidRDefault="00805726" w:rsidP="00805726">
      <w:pPr>
        <w:rPr>
          <w:rFonts w:ascii="宋体" w:eastAsia="宋体"/>
        </w:rPr>
      </w:pPr>
      <w:r w:rsidRPr="00805726">
        <w:rPr>
          <w:rFonts w:ascii="宋体" w:eastAsia="宋体"/>
          <w:noProof/>
        </w:rPr>
        <w:lastRenderedPageBreak/>
        <w:drawing>
          <wp:inline distT="0" distB="0" distL="0" distR="0" wp14:anchorId="2F581589" wp14:editId="7AC58C18">
            <wp:extent cx="4300115" cy="3798271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091" cy="3797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57313" w14:textId="77777777" w:rsidR="00805726" w:rsidRPr="00805726" w:rsidRDefault="00805726" w:rsidP="00805726">
      <w:pPr>
        <w:rPr>
          <w:rFonts w:ascii="宋体" w:eastAsia="宋体"/>
        </w:rPr>
      </w:pPr>
    </w:p>
    <w:p w14:paraId="4CE6B843" w14:textId="081ABEF5" w:rsidR="007F0F3D" w:rsidRPr="007F0F3D" w:rsidRDefault="007F0F3D" w:rsidP="007F0F3D">
      <w:pPr>
        <w:rPr>
          <w:rFonts w:ascii="Times New Roman" w:eastAsia="Times New Roman" w:hAnsi="Times New Roman" w:cs="Times New Roman"/>
          <w:sz w:val="20"/>
          <w:szCs w:val="20"/>
          <w:lang w:eastAsia="en-US"/>
        </w:rPr>
      </w:pPr>
      <w:r w:rsidRPr="007F0F3D">
        <w:rPr>
          <w:rFonts w:ascii="宋体" w:eastAsia="宋体" w:hAnsi="Times New Roman" w:cs="Times New Roman" w:hint="eastAsia"/>
          <w:color w:val="222222"/>
          <w:shd w:val="clear" w:color="auto" w:fill="FFFFFF"/>
        </w:rPr>
        <w:t>基于</w:t>
      </w:r>
      <w:r w:rsidRPr="007F0F3D">
        <w:rPr>
          <w:rFonts w:ascii="宋体" w:eastAsia="宋体" w:hAnsi="Times New Roman" w:cs="Times New Roman" w:hint="eastAsia"/>
          <w:color w:val="222222"/>
          <w:shd w:val="clear" w:color="auto" w:fill="FFFFFF"/>
          <w:lang w:eastAsia="en-US"/>
        </w:rPr>
        <w:t>GIS</w:t>
      </w:r>
      <w:r w:rsidRPr="007F0F3D">
        <w:rPr>
          <w:rFonts w:ascii="宋体" w:eastAsia="宋体" w:hAnsi="Times New Roman" w:cs="Times New Roman" w:hint="eastAsia"/>
          <w:color w:val="222222"/>
          <w:shd w:val="clear" w:color="auto" w:fill="FFFFFF"/>
        </w:rPr>
        <w:t>的结果</w:t>
      </w:r>
      <w:r>
        <w:rPr>
          <w:rFonts w:ascii="宋体" w:eastAsia="宋体" w:hAnsi="Times New Roman" w:cs="Times New Roman" w:hint="eastAsia"/>
          <w:color w:val="222222"/>
          <w:shd w:val="clear" w:color="auto" w:fill="FFFFFF"/>
        </w:rPr>
        <w:t>显示，可以通过不同颜色表示出数值的差异，并能实现通过点击显示出</w:t>
      </w:r>
      <w:r w:rsidRPr="007F0F3D">
        <w:rPr>
          <w:rFonts w:ascii="宋体" w:eastAsia="宋体" w:hAnsi="Times New Roman" w:cs="Times New Roman" w:hint="eastAsia"/>
          <w:color w:val="222222"/>
          <w:shd w:val="clear" w:color="auto" w:fill="FFFFFF"/>
        </w:rPr>
        <w:t>更详细的数据支持与图形化分析</w:t>
      </w:r>
      <w:r>
        <w:rPr>
          <w:rFonts w:ascii="宋体" w:eastAsia="宋体" w:hAnsi="Times New Roman" w:cs="Times New Roman" w:hint="eastAsia"/>
          <w:color w:val="222222"/>
          <w:shd w:val="clear" w:color="auto" w:fill="FFFFFF"/>
        </w:rPr>
        <w:t>（如上两图所示）</w:t>
      </w:r>
      <w:r w:rsidRPr="007F0F3D">
        <w:rPr>
          <w:rFonts w:ascii="宋体" w:eastAsia="宋体" w:hAnsi="Times New Roman" w:cs="Times New Roman" w:hint="eastAsia"/>
          <w:color w:val="222222"/>
          <w:shd w:val="clear" w:color="auto" w:fill="FFFFFF"/>
        </w:rPr>
        <w:t>：</w:t>
      </w:r>
    </w:p>
    <w:p w14:paraId="28F44F6C" w14:textId="77777777" w:rsidR="00805726" w:rsidRPr="00805726" w:rsidRDefault="00805726" w:rsidP="00805726">
      <w:pPr>
        <w:rPr>
          <w:rFonts w:ascii="宋体" w:eastAsia="宋体"/>
        </w:rPr>
      </w:pPr>
    </w:p>
    <w:p w14:paraId="18066723" w14:textId="45167F5E" w:rsidR="000C1458" w:rsidRPr="009F0974" w:rsidRDefault="00805726" w:rsidP="009249CD">
      <w:pPr>
        <w:rPr>
          <w:rFonts w:ascii="宋体" w:eastAsia="宋体"/>
        </w:rPr>
      </w:pPr>
      <w:r w:rsidRPr="00805726">
        <w:rPr>
          <w:rFonts w:ascii="宋体" w:eastAsia="宋体"/>
          <w:noProof/>
        </w:rPr>
        <w:drawing>
          <wp:inline distT="0" distB="0" distL="0" distR="0" wp14:anchorId="48CCD26C" wp14:editId="5C53830A">
            <wp:extent cx="4790189" cy="3435723"/>
            <wp:effectExtent l="0" t="0" r="0" b="0"/>
            <wp:docPr id="3" name="Picture 3" descr="Macintosh HD:Users:apple:Desktop:屏幕快照 2018-07-04 下午4.48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apple:Desktop:屏幕快照 2018-07-04 下午4.48.4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899" cy="343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1458" w:rsidRPr="009F0974" w:rsidSect="0006513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11B865" w14:textId="77777777" w:rsidR="00DE065C" w:rsidRDefault="00DE065C" w:rsidP="00EC351E">
      <w:r>
        <w:separator/>
      </w:r>
    </w:p>
  </w:endnote>
  <w:endnote w:type="continuationSeparator" w:id="0">
    <w:p w14:paraId="7BFCA804" w14:textId="77777777" w:rsidR="00DE065C" w:rsidRDefault="00DE065C" w:rsidP="00EC35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2E3E6A2" w14:textId="77777777" w:rsidR="00DE065C" w:rsidRDefault="00DE065C" w:rsidP="00EC351E">
      <w:r>
        <w:separator/>
      </w:r>
    </w:p>
  </w:footnote>
  <w:footnote w:type="continuationSeparator" w:id="0">
    <w:p w14:paraId="39DF70F3" w14:textId="77777777" w:rsidR="00DE065C" w:rsidRDefault="00DE065C" w:rsidP="00EC35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CF6A29"/>
    <w:multiLevelType w:val="hybridMultilevel"/>
    <w:tmpl w:val="49188A08"/>
    <w:lvl w:ilvl="0" w:tplc="3D0C77D2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DB05958"/>
    <w:multiLevelType w:val="hybridMultilevel"/>
    <w:tmpl w:val="5A0AA72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431057A"/>
    <w:multiLevelType w:val="hybridMultilevel"/>
    <w:tmpl w:val="931636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7B708AD"/>
    <w:multiLevelType w:val="hybridMultilevel"/>
    <w:tmpl w:val="EF60E40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6485"/>
    <w:rsid w:val="000124A4"/>
    <w:rsid w:val="00015A27"/>
    <w:rsid w:val="00015A50"/>
    <w:rsid w:val="00065139"/>
    <w:rsid w:val="000C1458"/>
    <w:rsid w:val="000E4182"/>
    <w:rsid w:val="00101FA0"/>
    <w:rsid w:val="001138FF"/>
    <w:rsid w:val="00115C43"/>
    <w:rsid w:val="00120446"/>
    <w:rsid w:val="00147B48"/>
    <w:rsid w:val="001F3AAE"/>
    <w:rsid w:val="0020086A"/>
    <w:rsid w:val="00214C76"/>
    <w:rsid w:val="00215652"/>
    <w:rsid w:val="0023148C"/>
    <w:rsid w:val="00234190"/>
    <w:rsid w:val="00285B8A"/>
    <w:rsid w:val="002C06C9"/>
    <w:rsid w:val="002E2BA0"/>
    <w:rsid w:val="00305DDA"/>
    <w:rsid w:val="003101DE"/>
    <w:rsid w:val="0032716E"/>
    <w:rsid w:val="00360703"/>
    <w:rsid w:val="00363597"/>
    <w:rsid w:val="0037156E"/>
    <w:rsid w:val="00377665"/>
    <w:rsid w:val="003A4F85"/>
    <w:rsid w:val="003A60B9"/>
    <w:rsid w:val="003B3049"/>
    <w:rsid w:val="003B3BD3"/>
    <w:rsid w:val="003D7D4E"/>
    <w:rsid w:val="003E1985"/>
    <w:rsid w:val="003E6710"/>
    <w:rsid w:val="003F6485"/>
    <w:rsid w:val="00410968"/>
    <w:rsid w:val="004228AB"/>
    <w:rsid w:val="00440EE0"/>
    <w:rsid w:val="00447532"/>
    <w:rsid w:val="0046170D"/>
    <w:rsid w:val="00467EA1"/>
    <w:rsid w:val="004823E5"/>
    <w:rsid w:val="004B6124"/>
    <w:rsid w:val="004D19CF"/>
    <w:rsid w:val="004E119D"/>
    <w:rsid w:val="00515C02"/>
    <w:rsid w:val="00541AC9"/>
    <w:rsid w:val="00580D4A"/>
    <w:rsid w:val="005A4220"/>
    <w:rsid w:val="005C7595"/>
    <w:rsid w:val="005D4BCD"/>
    <w:rsid w:val="00604A5F"/>
    <w:rsid w:val="0062407C"/>
    <w:rsid w:val="00633ACB"/>
    <w:rsid w:val="00637E61"/>
    <w:rsid w:val="00665DD5"/>
    <w:rsid w:val="00666BC2"/>
    <w:rsid w:val="006803BB"/>
    <w:rsid w:val="00693026"/>
    <w:rsid w:val="006A3B1A"/>
    <w:rsid w:val="006A7EC7"/>
    <w:rsid w:val="006E3F63"/>
    <w:rsid w:val="006E5308"/>
    <w:rsid w:val="006F344B"/>
    <w:rsid w:val="006F4B27"/>
    <w:rsid w:val="00714A05"/>
    <w:rsid w:val="007225D1"/>
    <w:rsid w:val="00726A1A"/>
    <w:rsid w:val="007463F0"/>
    <w:rsid w:val="007567AC"/>
    <w:rsid w:val="00792935"/>
    <w:rsid w:val="007B5480"/>
    <w:rsid w:val="007F0F3D"/>
    <w:rsid w:val="008053AB"/>
    <w:rsid w:val="00805726"/>
    <w:rsid w:val="00806FE5"/>
    <w:rsid w:val="00824C6C"/>
    <w:rsid w:val="00863962"/>
    <w:rsid w:val="008B0C14"/>
    <w:rsid w:val="008E6AD7"/>
    <w:rsid w:val="008F51DB"/>
    <w:rsid w:val="009073EB"/>
    <w:rsid w:val="0091523B"/>
    <w:rsid w:val="009249CD"/>
    <w:rsid w:val="00927617"/>
    <w:rsid w:val="009402AE"/>
    <w:rsid w:val="00943C54"/>
    <w:rsid w:val="009506AC"/>
    <w:rsid w:val="00967E3E"/>
    <w:rsid w:val="00970208"/>
    <w:rsid w:val="009712E1"/>
    <w:rsid w:val="0098070E"/>
    <w:rsid w:val="009A66EA"/>
    <w:rsid w:val="009B39A1"/>
    <w:rsid w:val="009D1F4F"/>
    <w:rsid w:val="009E5F26"/>
    <w:rsid w:val="009F0974"/>
    <w:rsid w:val="009F5FA2"/>
    <w:rsid w:val="00A12BAD"/>
    <w:rsid w:val="00A16E61"/>
    <w:rsid w:val="00A64832"/>
    <w:rsid w:val="00A753DA"/>
    <w:rsid w:val="00AB2457"/>
    <w:rsid w:val="00AD4E7C"/>
    <w:rsid w:val="00AE5619"/>
    <w:rsid w:val="00AF53AB"/>
    <w:rsid w:val="00B048D5"/>
    <w:rsid w:val="00B2643A"/>
    <w:rsid w:val="00B462B6"/>
    <w:rsid w:val="00B702E9"/>
    <w:rsid w:val="00B74A8E"/>
    <w:rsid w:val="00B763D8"/>
    <w:rsid w:val="00B90E08"/>
    <w:rsid w:val="00BD0628"/>
    <w:rsid w:val="00BD7A05"/>
    <w:rsid w:val="00C075B7"/>
    <w:rsid w:val="00C077C6"/>
    <w:rsid w:val="00C1670E"/>
    <w:rsid w:val="00C41C8C"/>
    <w:rsid w:val="00C7285A"/>
    <w:rsid w:val="00C76BAC"/>
    <w:rsid w:val="00C9426B"/>
    <w:rsid w:val="00CB27C3"/>
    <w:rsid w:val="00CC2CA1"/>
    <w:rsid w:val="00CC3461"/>
    <w:rsid w:val="00CF1286"/>
    <w:rsid w:val="00D21188"/>
    <w:rsid w:val="00D2161D"/>
    <w:rsid w:val="00D22BBC"/>
    <w:rsid w:val="00D525BB"/>
    <w:rsid w:val="00D52E1A"/>
    <w:rsid w:val="00D61FD2"/>
    <w:rsid w:val="00D76438"/>
    <w:rsid w:val="00D91A08"/>
    <w:rsid w:val="00DA2BD8"/>
    <w:rsid w:val="00DE065C"/>
    <w:rsid w:val="00E27B9C"/>
    <w:rsid w:val="00E5301F"/>
    <w:rsid w:val="00E53210"/>
    <w:rsid w:val="00E949C4"/>
    <w:rsid w:val="00EB33A6"/>
    <w:rsid w:val="00EC253A"/>
    <w:rsid w:val="00EC351E"/>
    <w:rsid w:val="00ED4761"/>
    <w:rsid w:val="00EE0E88"/>
    <w:rsid w:val="00EE7A44"/>
    <w:rsid w:val="00F11ECD"/>
    <w:rsid w:val="00F27034"/>
    <w:rsid w:val="00F27DAB"/>
    <w:rsid w:val="00F516E0"/>
    <w:rsid w:val="00FA2420"/>
    <w:rsid w:val="00FA379D"/>
    <w:rsid w:val="00FE6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0439F29"/>
  <w14:defaultImageDpi w14:val="300"/>
  <w15:docId w15:val="{04243780-60CE-43A3-B2BD-979658621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A16E61"/>
    <w:rPr>
      <w:sz w:val="16"/>
      <w:szCs w:val="16"/>
    </w:rPr>
  </w:style>
  <w:style w:type="paragraph" w:styleId="a4">
    <w:name w:val="annotation text"/>
    <w:basedOn w:val="a"/>
    <w:link w:val="Char"/>
    <w:uiPriority w:val="99"/>
    <w:semiHidden/>
    <w:unhideWhenUsed/>
    <w:rsid w:val="00A16E61"/>
    <w:rPr>
      <w:sz w:val="20"/>
      <w:szCs w:val="20"/>
    </w:rPr>
  </w:style>
  <w:style w:type="character" w:customStyle="1" w:styleId="Char">
    <w:name w:val="批注文字 Char"/>
    <w:basedOn w:val="a0"/>
    <w:link w:val="a4"/>
    <w:uiPriority w:val="99"/>
    <w:semiHidden/>
    <w:rsid w:val="00A16E61"/>
    <w:rPr>
      <w:sz w:val="20"/>
      <w:szCs w:val="20"/>
    </w:rPr>
  </w:style>
  <w:style w:type="paragraph" w:styleId="a5">
    <w:name w:val="annotation subject"/>
    <w:basedOn w:val="a4"/>
    <w:next w:val="a4"/>
    <w:link w:val="Char0"/>
    <w:uiPriority w:val="99"/>
    <w:semiHidden/>
    <w:unhideWhenUsed/>
    <w:rsid w:val="00A16E61"/>
    <w:rPr>
      <w:b/>
      <w:bCs/>
    </w:rPr>
  </w:style>
  <w:style w:type="character" w:customStyle="1" w:styleId="Char0">
    <w:name w:val="批注主题 Char"/>
    <w:basedOn w:val="Char"/>
    <w:link w:val="a5"/>
    <w:uiPriority w:val="99"/>
    <w:semiHidden/>
    <w:rsid w:val="00A16E61"/>
    <w:rPr>
      <w:b/>
      <w:bCs/>
      <w:sz w:val="20"/>
      <w:szCs w:val="20"/>
    </w:rPr>
  </w:style>
  <w:style w:type="paragraph" w:styleId="a6">
    <w:name w:val="Balloon Text"/>
    <w:basedOn w:val="a"/>
    <w:link w:val="Char1"/>
    <w:uiPriority w:val="99"/>
    <w:semiHidden/>
    <w:unhideWhenUsed/>
    <w:rsid w:val="00A16E61"/>
    <w:rPr>
      <w:rFonts w:ascii="Segoe UI" w:hAnsi="Segoe UI" w:cs="Segoe UI"/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16E61"/>
    <w:rPr>
      <w:rFonts w:ascii="Segoe UI" w:hAnsi="Segoe UI" w:cs="Segoe UI"/>
      <w:sz w:val="18"/>
      <w:szCs w:val="18"/>
    </w:rPr>
  </w:style>
  <w:style w:type="character" w:styleId="a7">
    <w:name w:val="Hyperlink"/>
    <w:basedOn w:val="a0"/>
    <w:uiPriority w:val="99"/>
    <w:unhideWhenUsed/>
    <w:rsid w:val="00A16E61"/>
    <w:rPr>
      <w:color w:val="0000FF" w:themeColor="hyperlink"/>
      <w:u w:val="single"/>
    </w:rPr>
  </w:style>
  <w:style w:type="paragraph" w:styleId="a8">
    <w:name w:val="footnote text"/>
    <w:basedOn w:val="a"/>
    <w:link w:val="Char2"/>
    <w:uiPriority w:val="99"/>
    <w:unhideWhenUsed/>
    <w:rsid w:val="00EC351E"/>
  </w:style>
  <w:style w:type="character" w:customStyle="1" w:styleId="Char2">
    <w:name w:val="脚注文本 Char"/>
    <w:basedOn w:val="a0"/>
    <w:link w:val="a8"/>
    <w:uiPriority w:val="99"/>
    <w:rsid w:val="00EC351E"/>
  </w:style>
  <w:style w:type="character" w:styleId="a9">
    <w:name w:val="footnote reference"/>
    <w:basedOn w:val="a0"/>
    <w:uiPriority w:val="99"/>
    <w:unhideWhenUsed/>
    <w:rsid w:val="00EC351E"/>
    <w:rPr>
      <w:vertAlign w:val="superscript"/>
    </w:rPr>
  </w:style>
  <w:style w:type="character" w:styleId="aa">
    <w:name w:val="Placeholder Text"/>
    <w:basedOn w:val="a0"/>
    <w:uiPriority w:val="99"/>
    <w:semiHidden/>
    <w:rsid w:val="00666BC2"/>
    <w:rPr>
      <w:color w:val="808080"/>
    </w:rPr>
  </w:style>
  <w:style w:type="paragraph" w:styleId="ab">
    <w:name w:val="List Paragraph"/>
    <w:basedOn w:val="a"/>
    <w:uiPriority w:val="34"/>
    <w:qFormat/>
    <w:rsid w:val="00F27034"/>
    <w:pPr>
      <w:ind w:left="720"/>
      <w:contextualSpacing/>
    </w:pPr>
  </w:style>
  <w:style w:type="paragraph" w:styleId="ac">
    <w:name w:val="endnote text"/>
    <w:basedOn w:val="a"/>
    <w:link w:val="Char3"/>
    <w:uiPriority w:val="99"/>
    <w:unhideWhenUsed/>
    <w:rsid w:val="003B3049"/>
  </w:style>
  <w:style w:type="character" w:customStyle="1" w:styleId="Char3">
    <w:name w:val="尾注文本 Char"/>
    <w:basedOn w:val="a0"/>
    <w:link w:val="ac"/>
    <w:uiPriority w:val="99"/>
    <w:rsid w:val="003B3049"/>
  </w:style>
  <w:style w:type="character" w:styleId="ad">
    <w:name w:val="endnote reference"/>
    <w:basedOn w:val="a0"/>
    <w:uiPriority w:val="99"/>
    <w:unhideWhenUsed/>
    <w:rsid w:val="003B304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73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www.yunqishui.com/pages/g/gamePost.shtml?view=true&amp;postId=219&amp;u=99999" TargetMode="Externa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0DEF3D-C377-4392-94AB-40E6AB8ADD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185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yuan</dc:creator>
  <cp:lastModifiedBy>钟将</cp:lastModifiedBy>
  <cp:revision>7</cp:revision>
  <dcterms:created xsi:type="dcterms:W3CDTF">2018-07-10T04:12:00Z</dcterms:created>
  <dcterms:modified xsi:type="dcterms:W3CDTF">2018-07-16T10:38:00Z</dcterms:modified>
</cp:coreProperties>
</file>