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IDEAS DE PROYECTO: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Mascota virtual tipo POU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Juego clicker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juego de puzzles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juegos tipo candy crush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base de datos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juego tipo chikawa pocket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IDEAS DE MONETIZACIÓN: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anuncios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gacha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moneda virtual (gemas CR)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membresias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ampliar funciones de la app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