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MY SQL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1#Obten el listado de los nombres y correos de los usuarios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63503" cy="26299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2629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#2 Obten el listado de los usuarios que tienen la membresía free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#3 Obten el listado de los nombres de los artistas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