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4601" w14:textId="77B82A48" w:rsidR="00C54BE1" w:rsidRDefault="00C54BE1" w:rsidP="00B66831">
      <w:pPr>
        <w:jc w:val="center"/>
        <w:rPr>
          <w:sz w:val="28"/>
          <w:szCs w:val="28"/>
        </w:rPr>
      </w:pPr>
      <w:r w:rsidRPr="00C54BE1">
        <w:rPr>
          <w:sz w:val="28"/>
          <w:szCs w:val="28"/>
        </w:rPr>
        <w:t>Python IDE Selection</w:t>
      </w:r>
    </w:p>
    <w:p w14:paraId="5C6082F0" w14:textId="6C844209" w:rsidR="005715B6" w:rsidRPr="00B66831" w:rsidRDefault="005715B6" w:rsidP="00B6683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E64A68" wp14:editId="7973C446">
            <wp:extent cx="9818582" cy="5943600"/>
            <wp:effectExtent l="0" t="0" r="0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582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E2C7" w14:textId="77777777" w:rsidR="00B66831" w:rsidRDefault="00B66831"/>
    <w:p w14:paraId="1B27B573" w14:textId="5D68CBD3" w:rsidR="00B66831" w:rsidRDefault="00B66831"/>
    <w:p w14:paraId="45FFE67C" w14:textId="77777777" w:rsidR="00471F5A" w:rsidRDefault="00471F5A"/>
    <w:p w14:paraId="1B59F124" w14:textId="77777777" w:rsidR="00471F5A" w:rsidRDefault="00471F5A"/>
    <w:p w14:paraId="18604FB2" w14:textId="03A911ED" w:rsidR="00B66831" w:rsidRPr="00B66831" w:rsidRDefault="00B66831">
      <w:pPr>
        <w:rPr>
          <w:b/>
          <w:bCs/>
          <w:u w:val="single"/>
        </w:rPr>
      </w:pPr>
      <w:r w:rsidRPr="00B66831">
        <w:rPr>
          <w:b/>
          <w:bCs/>
          <w:u w:val="single"/>
        </w:rPr>
        <w:lastRenderedPageBreak/>
        <w:t>Interpretation of the “PYTHON IDE SELECTION” Dashboard</w:t>
      </w:r>
    </w:p>
    <w:p w14:paraId="082150F2" w14:textId="046771D6" w:rsidR="00B66831" w:rsidRDefault="004D2CD9">
      <w:r>
        <w:t xml:space="preserve">1. </w:t>
      </w:r>
      <w:r w:rsidR="008F0F77">
        <w:t xml:space="preserve">The dashboard is a full pictorial view of </w:t>
      </w:r>
      <w:r w:rsidR="00FE0A17">
        <w:t>Python IDE</w:t>
      </w:r>
      <w:r w:rsidR="00CF5646">
        <w:t xml:space="preserve">s which are available for </w:t>
      </w:r>
      <w:r w:rsidR="00AE05CF">
        <w:t>“Kitchen Designs”.</w:t>
      </w:r>
    </w:p>
    <w:p w14:paraId="1269A34C" w14:textId="317AD8AB" w:rsidR="00E22057" w:rsidRDefault="0033237D" w:rsidP="00E22057">
      <w:pPr>
        <w:spacing w:line="240" w:lineRule="auto"/>
        <w:contextualSpacing/>
      </w:pPr>
      <w:r w:rsidRPr="0033237D">
        <w:t>The</w:t>
      </w:r>
      <w:r w:rsidR="008F3832">
        <w:t xml:space="preserve"> first </w:t>
      </w:r>
      <w:r w:rsidR="002D2042">
        <w:t>Bubble C</w:t>
      </w:r>
      <w:r w:rsidR="008F3832">
        <w:t xml:space="preserve">hart </w:t>
      </w:r>
      <w:r w:rsidR="00414CF3">
        <w:t xml:space="preserve">depicts </w:t>
      </w:r>
      <w:r w:rsidR="00631097">
        <w:t xml:space="preserve">the available IDEs and their current release versions. </w:t>
      </w:r>
      <w:r w:rsidR="00116D2A">
        <w:t>The size of the circles is based on the total number of “Yes</w:t>
      </w:r>
      <w:r w:rsidR="00893537">
        <w:t xml:space="preserve">/Green” </w:t>
      </w:r>
      <w:r w:rsidR="00437B39">
        <w:t xml:space="preserve">that is attributed to each of the IDE. </w:t>
      </w:r>
      <w:r w:rsidR="00387AE5">
        <w:t>The fields marked green or yes</w:t>
      </w:r>
      <w:r w:rsidR="00C81F65">
        <w:t xml:space="preserve"> are whether the IDE support Python 2x, Python 3x, </w:t>
      </w:r>
      <w:r w:rsidR="00951805">
        <w:t xml:space="preserve">if Debugging is available for the IDE, if the IDE has a GUI builder, </w:t>
      </w:r>
      <w:r w:rsidR="00BF2FBF">
        <w:t>profiler and if the IDE has an integrated toolchain.</w:t>
      </w:r>
      <w:r w:rsidR="00B20284">
        <w:t xml:space="preserve"> </w:t>
      </w:r>
    </w:p>
    <w:p w14:paraId="69ADB87C" w14:textId="77777777" w:rsidR="00427609" w:rsidRDefault="00427609" w:rsidP="00E22057">
      <w:pPr>
        <w:spacing w:line="240" w:lineRule="auto"/>
        <w:contextualSpacing/>
      </w:pPr>
    </w:p>
    <w:p w14:paraId="42909D02" w14:textId="56D0A735" w:rsidR="007000C4" w:rsidRDefault="008A6C30" w:rsidP="00E22057">
      <w:pPr>
        <w:spacing w:line="240" w:lineRule="auto"/>
        <w:contextualSpacing/>
      </w:pPr>
      <w:r>
        <w:t xml:space="preserve">Next, a Text Table is used to depict the </w:t>
      </w:r>
      <w:r w:rsidR="00DF615F">
        <w:t xml:space="preserve">development environments the IDEs were </w:t>
      </w:r>
      <w:r w:rsidR="00146D75">
        <w:t>written in and the platforms that can run the IDE.</w:t>
      </w:r>
      <w:r w:rsidR="00AC7DDB">
        <w:t xml:space="preserve"> The platforms are also shown in colors</w:t>
      </w:r>
      <w:r w:rsidR="002E507F">
        <w:t>.</w:t>
      </w:r>
      <w:r w:rsidR="00F454D0">
        <w:t xml:space="preserve"> </w:t>
      </w:r>
      <w:r w:rsidR="00372D5F">
        <w:t xml:space="preserve">Text Table is also used to </w:t>
      </w:r>
      <w:r w:rsidR="00175C6D">
        <w:t>show the available license for these IDEs and the type of Widget Toolkit</w:t>
      </w:r>
      <w:r w:rsidR="00C2380F">
        <w:t xml:space="preserve"> that comes with the IDE.</w:t>
      </w:r>
      <w:r w:rsidR="008F4CEF">
        <w:t xml:space="preserve"> </w:t>
      </w:r>
      <w:r w:rsidR="007000C4">
        <w:t xml:space="preserve">A Line Chart was used to </w:t>
      </w:r>
      <w:r w:rsidR="00AF3038">
        <w:t xml:space="preserve">keep track of </w:t>
      </w:r>
      <w:r w:rsidR="00427609">
        <w:t xml:space="preserve">the release date of the IDEs. </w:t>
      </w:r>
    </w:p>
    <w:p w14:paraId="1DAB866E" w14:textId="5850EC32" w:rsidR="008F4CEF" w:rsidRDefault="008F4CEF" w:rsidP="00E22057">
      <w:pPr>
        <w:spacing w:line="240" w:lineRule="auto"/>
        <w:contextualSpacing/>
      </w:pPr>
    </w:p>
    <w:p w14:paraId="338229E2" w14:textId="48A596D7" w:rsidR="008F4CEF" w:rsidRDefault="00362BA8" w:rsidP="00E22057">
      <w:pPr>
        <w:spacing w:line="240" w:lineRule="auto"/>
        <w:contextualSpacing/>
      </w:pPr>
      <w:r>
        <w:t xml:space="preserve">Filters are also made available for easy navigation </w:t>
      </w:r>
      <w:r w:rsidR="007802F7">
        <w:t xml:space="preserve">to an IDE of interest. </w:t>
      </w:r>
      <w:r w:rsidR="00261DEA">
        <w:t xml:space="preserve">The filters include IDE, Python 2x support, Python 3x support, Integrated Toolchain, </w:t>
      </w:r>
      <w:r w:rsidR="00071C93">
        <w:t xml:space="preserve">Debugger option and GUI Builder. </w:t>
      </w:r>
      <w:r w:rsidR="00A333DE">
        <w:t xml:space="preserve">By default, all the filters show all dataset until </w:t>
      </w:r>
      <w:r w:rsidR="00CB27B2">
        <w:t>a user applies a filter based on specification.</w:t>
      </w:r>
    </w:p>
    <w:p w14:paraId="42BCDA32" w14:textId="620B8FEC" w:rsidR="004D2CD9" w:rsidRDefault="004D2CD9" w:rsidP="00E22057">
      <w:pPr>
        <w:spacing w:line="240" w:lineRule="auto"/>
        <w:contextualSpacing/>
      </w:pPr>
    </w:p>
    <w:p w14:paraId="709D2FD1" w14:textId="3488D6AA" w:rsidR="004D2CD9" w:rsidRDefault="004D2CD9" w:rsidP="00E22057">
      <w:pPr>
        <w:spacing w:line="240" w:lineRule="auto"/>
        <w:contextualSpacing/>
      </w:pPr>
    </w:p>
    <w:p w14:paraId="1D954363" w14:textId="77777777" w:rsidR="00611F17" w:rsidRDefault="004D2CD9" w:rsidP="00E22057">
      <w:pPr>
        <w:spacing w:line="240" w:lineRule="auto"/>
        <w:contextualSpacing/>
      </w:pPr>
      <w:r>
        <w:t xml:space="preserve">2. </w:t>
      </w:r>
      <w:r w:rsidR="00F36647">
        <w:t xml:space="preserve">Users of this dashboard can </w:t>
      </w:r>
      <w:r w:rsidR="004F71C0">
        <w:t xml:space="preserve">filter the dashboard based on their preference needed for a particular IDE. For example, </w:t>
      </w:r>
      <w:r w:rsidR="00D11133">
        <w:t>if you need an IDE that support Python 2, or Python 3</w:t>
      </w:r>
      <w:r w:rsidR="0014527C">
        <w:t xml:space="preserve">, and will be able to run on a Windows computer, </w:t>
      </w:r>
      <w:r w:rsidR="00DF15EB">
        <w:t xml:space="preserve">select “Yes” in the “Python 2x support” and “Python 3x support” filters and </w:t>
      </w:r>
      <w:r w:rsidR="005F224F">
        <w:t>select “</w:t>
      </w:r>
      <w:r w:rsidR="00EC41D4">
        <w:t>Windows” from</w:t>
      </w:r>
      <w:r w:rsidR="00321656">
        <w:t xml:space="preserve"> the </w:t>
      </w:r>
      <w:r w:rsidR="001E5C15">
        <w:t xml:space="preserve">platform list. </w:t>
      </w:r>
      <w:r w:rsidR="00BF2BB7">
        <w:t xml:space="preserve">Similarly, </w:t>
      </w:r>
      <w:r w:rsidR="00EC41D4">
        <w:t xml:space="preserve">if the </w:t>
      </w:r>
      <w:r w:rsidR="000D47F1">
        <w:t xml:space="preserve">requirements of the user are an IDE that supports Python 3x, </w:t>
      </w:r>
      <w:r w:rsidR="00EB55EE">
        <w:t xml:space="preserve">has debugging capabilities, </w:t>
      </w:r>
      <w:r w:rsidR="00AB4500">
        <w:t>has GUI builder and can run on both Windows and M</w:t>
      </w:r>
      <w:r w:rsidR="004A7514">
        <w:t xml:space="preserve">ac, they get the chance to apply those filters and only see results for </w:t>
      </w:r>
      <w:r w:rsidR="00077AD0">
        <w:t>that IDE.</w:t>
      </w:r>
      <w:r w:rsidR="000E77E0">
        <w:t xml:space="preserve"> </w:t>
      </w:r>
    </w:p>
    <w:p w14:paraId="74D7F850" w14:textId="77777777" w:rsidR="00611F17" w:rsidRDefault="00611F17" w:rsidP="00E22057">
      <w:pPr>
        <w:spacing w:line="240" w:lineRule="auto"/>
        <w:contextualSpacing/>
      </w:pPr>
    </w:p>
    <w:p w14:paraId="63912430" w14:textId="43D6E48A" w:rsidR="00077AD0" w:rsidRDefault="00381087" w:rsidP="00E22057">
      <w:pPr>
        <w:spacing w:line="240" w:lineRule="auto"/>
        <w:contextualSpacing/>
      </w:pPr>
      <w:r>
        <w:t xml:space="preserve">The charts are </w:t>
      </w:r>
      <w:r w:rsidR="00D85AD3">
        <w:t>dynamic,</w:t>
      </w:r>
      <w:r>
        <w:t xml:space="preserve"> and all filters applied </w:t>
      </w:r>
      <w:r w:rsidR="009320D1">
        <w:t xml:space="preserve">brings results that </w:t>
      </w:r>
      <w:r w:rsidR="00C35329">
        <w:t xml:space="preserve">is related to the filter applied. </w:t>
      </w:r>
      <w:r w:rsidR="00085C8A">
        <w:t>All the filters affect all the charts</w:t>
      </w:r>
      <w:r w:rsidR="004007F3">
        <w:t xml:space="preserve">. </w:t>
      </w:r>
      <w:r w:rsidR="00611F17">
        <w:t xml:space="preserve">By default, </w:t>
      </w:r>
      <w:r w:rsidR="00B825FB">
        <w:t xml:space="preserve">all filters are selected </w:t>
      </w:r>
      <w:r w:rsidR="00B47599">
        <w:t>to show the entire data.</w:t>
      </w:r>
      <w:r w:rsidR="005E476B">
        <w:t xml:space="preserve"> Example, the visualization below is filtered to show IDEs </w:t>
      </w:r>
      <w:r w:rsidR="000814A6">
        <w:t xml:space="preserve">that support Python 2x, Python 3x, </w:t>
      </w:r>
      <w:r w:rsidR="00A333DE">
        <w:t>operates on Windows, and has debugger option.</w:t>
      </w:r>
    </w:p>
    <w:p w14:paraId="1CCB61D1" w14:textId="41744D1E" w:rsidR="00D85AD3" w:rsidRDefault="00D85AD3" w:rsidP="00E22057">
      <w:pPr>
        <w:spacing w:line="240" w:lineRule="auto"/>
        <w:contextualSpacing/>
      </w:pPr>
    </w:p>
    <w:p w14:paraId="175F164D" w14:textId="2FC209CA" w:rsidR="00273F69" w:rsidRPr="00261DEA" w:rsidRDefault="00D85AD3" w:rsidP="000814A6">
      <w:pPr>
        <w:spacing w:line="240" w:lineRule="auto"/>
        <w:contextualSpacing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30D31299" wp14:editId="65C3C21E">
            <wp:extent cx="7105650" cy="3413125"/>
            <wp:effectExtent l="0" t="0" r="0" b="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6668" cy="34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69" w:rsidRPr="00261DEA" w:rsidSect="00A80C99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99"/>
    <w:rsid w:val="00071C93"/>
    <w:rsid w:val="00077AD0"/>
    <w:rsid w:val="000814A6"/>
    <w:rsid w:val="00085C8A"/>
    <w:rsid w:val="000D47F1"/>
    <w:rsid w:val="000E77E0"/>
    <w:rsid w:val="00116D2A"/>
    <w:rsid w:val="0014527C"/>
    <w:rsid w:val="00146D75"/>
    <w:rsid w:val="00175C6D"/>
    <w:rsid w:val="001E5C15"/>
    <w:rsid w:val="001E5C4D"/>
    <w:rsid w:val="00261DEA"/>
    <w:rsid w:val="00273F69"/>
    <w:rsid w:val="002D2042"/>
    <w:rsid w:val="002E507F"/>
    <w:rsid w:val="00321656"/>
    <w:rsid w:val="0033237D"/>
    <w:rsid w:val="00362BA8"/>
    <w:rsid w:val="00372D5F"/>
    <w:rsid w:val="00381087"/>
    <w:rsid w:val="00387AE5"/>
    <w:rsid w:val="004007F3"/>
    <w:rsid w:val="00414CF3"/>
    <w:rsid w:val="00427609"/>
    <w:rsid w:val="00437B39"/>
    <w:rsid w:val="00471F5A"/>
    <w:rsid w:val="004A7514"/>
    <w:rsid w:val="004D1645"/>
    <w:rsid w:val="004D2CD9"/>
    <w:rsid w:val="004F71C0"/>
    <w:rsid w:val="005715B6"/>
    <w:rsid w:val="00596426"/>
    <w:rsid w:val="005E476B"/>
    <w:rsid w:val="005F224F"/>
    <w:rsid w:val="00611F17"/>
    <w:rsid w:val="00613571"/>
    <w:rsid w:val="00631097"/>
    <w:rsid w:val="006C722B"/>
    <w:rsid w:val="007000C4"/>
    <w:rsid w:val="007802F7"/>
    <w:rsid w:val="00792AE4"/>
    <w:rsid w:val="007D7321"/>
    <w:rsid w:val="00893537"/>
    <w:rsid w:val="008A6C30"/>
    <w:rsid w:val="008F0F77"/>
    <w:rsid w:val="008F3832"/>
    <w:rsid w:val="008F4CEF"/>
    <w:rsid w:val="009320D1"/>
    <w:rsid w:val="00951805"/>
    <w:rsid w:val="00A026F2"/>
    <w:rsid w:val="00A333DE"/>
    <w:rsid w:val="00A531F9"/>
    <w:rsid w:val="00A6414E"/>
    <w:rsid w:val="00A80C99"/>
    <w:rsid w:val="00AB4500"/>
    <w:rsid w:val="00AC7DDB"/>
    <w:rsid w:val="00AE05CF"/>
    <w:rsid w:val="00AF3038"/>
    <w:rsid w:val="00B20284"/>
    <w:rsid w:val="00B47599"/>
    <w:rsid w:val="00B66831"/>
    <w:rsid w:val="00B825FB"/>
    <w:rsid w:val="00BF2BB7"/>
    <w:rsid w:val="00BF2FBF"/>
    <w:rsid w:val="00C2380F"/>
    <w:rsid w:val="00C35329"/>
    <w:rsid w:val="00C54BE1"/>
    <w:rsid w:val="00C81F65"/>
    <w:rsid w:val="00CB27B2"/>
    <w:rsid w:val="00CF5646"/>
    <w:rsid w:val="00D11133"/>
    <w:rsid w:val="00D85AD3"/>
    <w:rsid w:val="00DF15EB"/>
    <w:rsid w:val="00DF615F"/>
    <w:rsid w:val="00E22057"/>
    <w:rsid w:val="00EB55EE"/>
    <w:rsid w:val="00EC41D4"/>
    <w:rsid w:val="00F36647"/>
    <w:rsid w:val="00F454D0"/>
    <w:rsid w:val="00FC2186"/>
    <w:rsid w:val="00F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0D52"/>
  <w15:chartTrackingRefBased/>
  <w15:docId w15:val="{76384B22-B1B1-4A04-84CC-5B8432CF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Hagan</dc:creator>
  <cp:keywords/>
  <dc:description/>
  <cp:lastModifiedBy>Nicholas Hagan</cp:lastModifiedBy>
  <cp:revision>3</cp:revision>
  <dcterms:created xsi:type="dcterms:W3CDTF">2022-02-14T18:32:00Z</dcterms:created>
  <dcterms:modified xsi:type="dcterms:W3CDTF">2022-02-14T18:33:00Z</dcterms:modified>
</cp:coreProperties>
</file>