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ACUMEN LOGIC — 3 Calls to Action (CTAs)</w:t>
      </w:r>
    </w:p>
    <w:p>
      <w:r>
        <w:rPr>
          <w:b w:val="0"/>
          <w:i/>
          <w:color w:val="6B6B6B"/>
          <w:sz w:val="22"/>
        </w:rPr>
        <w:t>The Call to Action is the final element of any content piece. Alex Hormozi's CTA framework: increase the dream outcome and perceived likelihood of achievement, while decreasing time delay and effort/sacrifice.</w:t>
      </w:r>
    </w:p>
    <w:p>
      <w:pPr>
        <w:pStyle w:val="Heading2"/>
      </w:pPr>
      <w:r>
        <w:rPr>
          <w:color w:val="1B2A4A"/>
        </w:rPr>
        <w:t>CTA 1: Direct Enrollment</w:t>
      </w:r>
    </w:p>
    <w:p>
      <w:r>
        <w:rPr>
          <w:b w:val="0"/>
          <w:i/>
          <w:color w:val="6B6B6B"/>
          <w:sz w:val="20"/>
        </w:rPr>
        <w:t>High intensity — direct ask, full value stack. Best for landing pages, email sequences, retargeting ads, bottom-of-funnel LinkedIn posts.</w:t>
      </w:r>
    </w:p>
    <w:p>
      <w:r>
        <w:rPr>
          <w:color w:val="2C2C2C"/>
          <w:sz w:val="22"/>
        </w:rPr>
        <w:t>Here's what you get with Acumen Logic:</w:t>
      </w:r>
    </w:p>
    <w:p>
      <w:r>
        <w:rPr>
          <w:color w:val="2C2C2C"/>
          <w:sz w:val="22"/>
        </w:rPr>
        <w:t>• 34 structured lessons covering every question type you'll face — numerical reasoning, data interpretation, logical reasoning, verbal reasoning</w:t>
      </w:r>
    </w:p>
    <w:p>
      <w:r>
        <w:rPr>
          <w:color w:val="2C2C2C"/>
          <w:sz w:val="22"/>
        </w:rPr>
        <w:t>• 6 core skill modules built from the ground up — percentages, ratios, fractions, averages, data interpretation, speed arithmetic</w:t>
      </w:r>
    </w:p>
    <w:p>
      <w:r>
        <w:rPr>
          <w:color w:val="2C2C2C"/>
          <w:sz w:val="22"/>
        </w:rPr>
        <w:t>• Wrong vs. Right breakdowns on every practice question — each wrong answer is mapped to the exact mistake that produces it</w:t>
      </w:r>
    </w:p>
    <w:p>
      <w:r>
        <w:rPr>
          <w:color w:val="2C2C2C"/>
          <w:sz w:val="22"/>
        </w:rPr>
        <w:t>• Pressure Protocol training — an entire module dedicated to time management, error pattern recognition, stress inoculation, and test-day performance</w:t>
      </w:r>
    </w:p>
    <w:p>
      <w:r>
        <w:rPr>
          <w:color w:val="2C2C2C"/>
          <w:sz w:val="22"/>
        </w:rPr>
        <w:t>• Full-length timed mock assessments — simulate the real thing under real conditions</w:t>
      </w:r>
    </w:p>
    <w:p>
      <w:r>
        <w:rPr>
          <w:color w:val="2C2C2C"/>
          <w:sz w:val="22"/>
        </w:rPr>
        <w:t>• Pure self-paced learning — no scheduled calls, no cohorts to keep up with</w:t>
      </w:r>
    </w:p>
    <w:p/>
    <w:p>
      <w:r>
        <w:rPr>
          <w:color w:val="2C2C2C"/>
          <w:sz w:val="22"/>
        </w:rPr>
        <w:t>You've spent years and tens of thousands of pounds getting to this point. The aptitude test is the last barrier between you and the career you've been working toward.</w:t>
      </w:r>
    </w:p>
    <w:p>
      <w:r>
        <w:rPr>
          <w:color w:val="2C2C2C"/>
          <w:sz w:val="22"/>
        </w:rPr>
        <w:t>Don't leave it to chance.</w:t>
      </w:r>
    </w:p>
    <w:p>
      <w:r>
        <w:rPr>
          <w:b/>
          <w:color w:val="C8A951"/>
          <w:sz w:val="22"/>
        </w:rPr>
        <w:t>→ Enrol in Acumen Logic now and start your first lesson today.</w:t>
      </w:r>
    </w:p>
    <w:p>
      <w:pPr>
        <w:pStyle w:val="Heading2"/>
      </w:pPr>
      <w:r>
        <w:rPr>
          <w:color w:val="1B2A4A"/>
        </w:rPr>
        <w:t>CTA 2: Soft-Entry</w:t>
      </w:r>
    </w:p>
    <w:p>
      <w:r>
        <w:rPr>
          <w:b w:val="0"/>
          <w:i/>
          <w:color w:val="6B6B6B"/>
          <w:sz w:val="20"/>
        </w:rPr>
        <w:t>Medium intensity — lower commitment. Best for top-of-funnel LinkedIn posts, awareness ads, organic social, blog posts.</w:t>
      </w:r>
    </w:p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>
      <w:r>
        <w:rPr>
          <w:color w:val="2C2C2C"/>
          <w:sz w:val="22"/>
        </w:rPr>
        <w:t>Most candidates don't prepare for it properly — and most don't get a second chance.</w:t>
      </w:r>
    </w:p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>
      <w:r>
        <w:rPr>
          <w:color w:val="2C2C2C"/>
          <w:sz w:val="22"/>
        </w:rPr>
        <w:t>Want to see how it works?</w:t>
      </w:r>
    </w:p>
    <w:p>
      <w:r>
        <w:rPr>
          <w:b/>
          <w:color w:val="C8A951"/>
          <w:sz w:val="22"/>
        </w:rPr>
        <w:t>→ Check out the full course breakdown and see if it's right for you.</w:t>
      </w:r>
    </w:p>
    <w:p>
      <w:r>
        <w:rPr>
          <w:color w:val="2C2C2C"/>
          <w:sz w:val="22"/>
        </w:rPr>
        <w:t>No pressure. No sales call. Just the information you need to decide whether this is worth your time.</w:t>
      </w:r>
    </w:p>
    <w:p>
      <w:pPr>
        <w:pStyle w:val="Heading2"/>
      </w:pPr>
      <w:r>
        <w:rPr>
          <w:color w:val="1B2A4A"/>
        </w:rPr>
        <w:t>CTA 3: Social Proof / Urgency</w:t>
      </w:r>
    </w:p>
    <w:p>
      <w:r>
        <w:rPr>
          <w:b w:val="0"/>
          <w:i/>
          <w:color w:val="6B6B6B"/>
          <w:sz w:val="20"/>
        </w:rPr>
        <w:t>High intensity — leverages proof and scarcity. Best for retargeting ads, email sequences, seasonal recruitment pushes.</w:t>
      </w:r>
    </w:p>
    <w:p>
      <w:r>
        <w:rPr>
          <w:color w:val="2C2C2C"/>
          <w:sz w:val="22"/>
        </w:rPr>
        <w:t>Recruitment season doesn't wait.</w:t>
      </w:r>
    </w:p>
    <w:p>
      <w:r>
        <w:rPr>
          <w:color w:val="2C2C2C"/>
          <w:sz w:val="22"/>
        </w:rPr>
        <w:t>The top UK banks and consulting firms run their graduate intake once a year. The aptitude test comes early in the process — often within days of submitting your application. By the time you get the test invite, it's too late to start preparing from scratch.</w:t>
      </w:r>
    </w:p>
    <w:p>
      <w:r>
        <w:rPr>
          <w:color w:val="2C2C2C"/>
          <w:sz w:val="22"/>
        </w:rPr>
        <w:t>Candidates who go through structured preparation consistently outscore those who rely on free practice tests alone.</w:t>
      </w:r>
    </w:p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• 34 lessons covering every numerical, data, logical, and verbal reasoning skill</w:t>
      </w:r>
    </w:p>
    <w:p>
      <w:r>
        <w:rPr>
          <w:color w:val="2C2C2C"/>
          <w:sz w:val="22"/>
        </w:rPr>
        <w:t>• Trap-mapped practice questions where every wrong answer teaches you something</w:t>
      </w:r>
    </w:p>
    <w:p>
      <w:r>
        <w:rPr>
          <w:color w:val="2C2C2C"/>
          <w:sz w:val="22"/>
        </w:rPr>
        <w:t>• A full Pressure Protocols module so you perform under timed conditions</w:t>
      </w:r>
    </w:p>
    <w:p>
      <w:r>
        <w:rPr>
          <w:color w:val="2C2C2C"/>
          <w:sz w:val="22"/>
        </w:rPr>
        <w:t>• Mock assessments that replicate the real test environment</w:t>
      </w:r>
    </w:p>
    <w:p>
      <w:r>
        <w:rPr>
          <w:color w:val="2C2C2C"/>
          <w:sz w:val="22"/>
        </w:rPr>
        <w:t>The course is self-paced, so you can complete it in as little as 2–3 weeks of focused work.</w:t>
      </w:r>
    </w:p>
    <w:p>
      <w:r>
        <w:rPr>
          <w:color w:val="2C2C2C"/>
          <w:sz w:val="22"/>
        </w:rPr>
        <w:t>Applications are open now. Your aptitude test could be weeks away.</w:t>
      </w:r>
    </w:p>
    <w:p>
      <w:r>
        <w:rPr>
          <w:b/>
          <w:color w:val="C8A951"/>
          <w:sz w:val="22"/>
        </w:rPr>
        <w:t>→ Start Acumen Logic today and walk into test day fully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