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ACUMEN LOGIC — 5 Meat Sections</w:t>
      </w:r>
    </w:p>
    <w:p>
      <w:r>
        <w:rPr>
          <w:b w:val="0"/>
          <w:i/>
          <w:color w:val="6B6B6B"/>
          <w:sz w:val="22"/>
        </w:rPr>
        <w:t>Alex Hormozi defines the "Meat" as the core body of any piece of content — the part between the hook and the CTA where you deliver actual value. Focus on lists, steps, and stories. Lead with proof. Prioritise language and lessons over production.</w:t>
      </w:r>
    </w:p>
    <w:p>
      <w:pPr>
        <w:pStyle w:val="Heading2"/>
      </w:pPr>
      <w:r>
        <w:rPr>
          <w:color w:val="1B2A4A"/>
        </w:rPr>
        <w:t>Meat Section 1: "The Invisible Gatekeeper"</w:t>
      </w:r>
    </w:p>
    <w:p>
      <w:r>
        <w:rPr>
          <w:i/>
          <w:color w:val="6B6B6B"/>
          <w:sz w:val="20"/>
        </w:rPr>
        <w:t>Theme: Why aptitude tests are the #1 bottleneck in UK finance/consulting recruitment — and why most candidates don't even realise it.</w:t>
      </w:r>
    </w:p>
    <w:p>
      <w:pPr>
        <w:pStyle w:val="Heading2"/>
      </w:pPr>
      <w:r>
        <w:rPr>
          <w:color w:val="1B2A4A"/>
        </w:rPr>
        <w:t>Meat Section 2: "The 6-Skill Reality"</w:t>
      </w:r>
    </w:p>
    <w:p>
      <w:r>
        <w:rPr>
          <w:i/>
          <w:color w:val="6B6B6B"/>
          <w:sz w:val="20"/>
        </w:rPr>
        <w:t>Theme: Demystifying what aptitude tests actually measure, and why mastering 6 specific skills is all it takes.</w:t>
      </w:r>
    </w:p>
    <w:p>
      <w:pPr>
        <w:pStyle w:val="Heading2"/>
      </w:pPr>
      <w:r>
        <w:rPr>
          <w:color w:val="1B2A4A"/>
        </w:rPr>
        <w:t>Meat Section 3: "Wrong vs. Right — How We Teach Differently"</w:t>
      </w:r>
    </w:p>
    <w:p>
      <w:r>
        <w:rPr>
          <w:i/>
          <w:color w:val="6B6B6B"/>
          <w:sz w:val="20"/>
        </w:rPr>
        <w:t>Theme: Showcasing Acumen Logic's unique pedagogical approach — trap-mapped wrong answers and the Wrong vs. Right method.</w:t>
      </w:r>
    </w:p>
    <w:p>
      <w:pPr>
        <w:pStyle w:val="Heading2"/>
      </w:pPr>
      <w:r>
        <w:rPr>
          <w:color w:val="1B2A4A"/>
        </w:rPr>
        <w:t>Meat Section 4: "The Pressure Protocol"</w:t>
      </w:r>
    </w:p>
    <w:p>
      <w:r>
        <w:rPr>
          <w:i/>
          <w:color w:val="6B6B6B"/>
          <w:sz w:val="20"/>
        </w:rPr>
        <w:t>Theme: Addressing test-day psychology and Acumen Logic's unique stress inoculation training.</w:t>
      </w:r>
    </w:p>
    <w:p>
      <w:pPr>
        <w:pStyle w:val="Heading2"/>
      </w:pPr>
      <w:r>
        <w:rPr>
          <w:color w:val="1B2A4A"/>
        </w:rPr>
        <w:t>Meat Section 5: "The Cost of Not Preparing"</w:t>
      </w:r>
    </w:p>
    <w:p>
      <w:r>
        <w:rPr>
          <w:i/>
          <w:color w:val="6B6B6B"/>
          <w:sz w:val="20"/>
        </w:rPr>
        <w:t>Theme: The opportunity cost and career impact of failing aptitude tests — making the stakes tangible.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