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#286</w:t>
      </w:r>
    </w:p>
    <w:p>
      <w:pPr>
        <w:spacing w:after="40"/>
      </w:pPr>
      <w:r>
        <w:rPr>
          <w:b w:val="0"/>
          <w:color w:val="6B6B6B"/>
          <w:sz w:val="20"/>
        </w:rPr>
        <w:t xml:space="preserve">Platform: </w:t>
      </w:r>
      <w:r>
        <w:rPr>
          <w:b/>
          <w:color w:val="1B2A4A"/>
          <w:sz w:val="20"/>
        </w:rPr>
        <w:t>Blog</w:t>
      </w:r>
      <w:r>
        <w:rPr>
          <w:b w:val="0"/>
          <w:color w:val="6B6B6B"/>
          <w:sz w:val="20"/>
        </w:rPr>
        <w:t xml:space="preserve">  |  Format: </w:t>
      </w:r>
      <w:r>
        <w:rPr>
          <w:b/>
          <w:color w:val="C8A951"/>
          <w:sz w:val="20"/>
        </w:rPr>
        <w:t>Screenshot Question</w:t>
      </w:r>
    </w:p>
    <w:p>
      <w:pPr>
        <w:spacing w:after="120"/>
      </w:pPr>
      <w:r>
        <w:rPr>
          <w:b/>
          <w:color w:val="C8A951"/>
          <w:sz w:val="20"/>
        </w:rPr>
        <w:t xml:space="preserve">Hook 20 </w:t>
      </w:r>
      <w:r>
        <w:rPr>
          <w:b w:val="0"/>
          <w:color w:val="6B6B6B"/>
          <w:sz w:val="20"/>
        </w:rPr>
        <w:t xml:space="preserve">(Curiosity)  +  </w:t>
      </w:r>
      <w:r>
        <w:rPr>
          <w:b/>
          <w:color w:val="C8A951"/>
          <w:sz w:val="20"/>
        </w:rPr>
        <w:t xml:space="preserve">Meat 1A </w:t>
      </w:r>
      <w:r>
        <w:rPr>
          <w:b w:val="0"/>
          <w:color w:val="6B6B6B"/>
          <w:sz w:val="20"/>
        </w:rPr>
        <w:t xml:space="preserve">(The Invisible Gatekeeper)  +  </w:t>
      </w:r>
      <w:r>
        <w:rPr>
          <w:b/>
          <w:color w:val="C8A951"/>
          <w:sz w:val="20"/>
        </w:rPr>
        <w:t>CTA 1</w:t>
      </w:r>
    </w:p>
    <w:p>
      <w:r>
        <w:rPr>
          <w:color w:val="E8E4DA"/>
          <w:sz w:val="16"/>
        </w:rPr>
        <w:t>━━━━━━━━━━━━━━━━━━━━━━━━━━━━━━━━━━━━━━━━━━━━━━━━━━</w:t>
      </w:r>
    </w:p>
    <w:p>
      <w:r>
        <w:rPr>
          <w:b/>
          <w:color w:val="1B2A4A"/>
          <w:sz w:val="26"/>
        </w:rPr>
        <w:t>What if I told you the wrong answers on aptitude tests are designed to match the exact mistakes most people make?</w:t>
      </w:r>
    </w:p>
    <w:p/>
    <w:p>
      <w:r>
        <w:rPr>
          <w:i/>
          <w:color w:val="C8A951"/>
          <w:sz w:val="20"/>
        </w:rPr>
        <w:t>*insert image: screenshot of a numerical reasoning question from the Acumen Logic course — a data table showing quarterly revenue for 5 divisions, with the question asking for the percentage change in Division C's Q3 revenue compared to Q2. Four answer options are visible, with annotations showing which common mistake produces each wrong answer.*</w:t>
      </w:r>
    </w:p>
    <w:p/>
    <w:p>
      <w:r>
        <w:rPr>
          <w:color w:val="2C2C2C"/>
          <w:sz w:val="22"/>
        </w:rPr>
        <w:t>Here's what the recruitment pipeline actually looks like at a top UK finance firm:</w:t>
      </w:r>
    </w:p>
    <w:p/>
    <w:p>
      <w:r>
        <w:rPr>
          <w:color w:val="2C2C2C"/>
          <w:sz w:val="22"/>
        </w:rPr>
        <w:t>Stage 1: CV Screen — filtered by algorithm. Decent uni, decent degree? You pass. Thousands do.</w:t>
      </w:r>
    </w:p>
    <w:p/>
    <w:p>
      <w:r>
        <w:rPr>
          <w:color w:val="2C2C2C"/>
          <w:sz w:val="22"/>
        </w:rPr>
        <w:t>Stage 2: Aptitude Test — this is where the real elimination happens. SHL, Kenexa, Watson Glaser, Cubiks — the provider doesn't matter. You get 20-30 minutes. Numerical reasoning, verbal reasoning, logical reasoning. You're scored against every other candidate. The top 15-25% advance. Everyone else gets a generic rejection email.</w:t>
      </w:r>
    </w:p>
    <w:p/>
    <w:p>
      <w:r>
        <w:rPr>
          <w:color w:val="2C2C2C"/>
          <w:sz w:val="22"/>
        </w:rPr>
        <w:t>Stage 3: Video Interview / Assessment Centre — by now, you're already in the top quartile.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