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B2A4A"/>
        </w:rPr>
        <w:t>Ad #478</w:t>
      </w:r>
    </w:p>
    <w:p>
      <w:pPr>
        <w:spacing w:after="40"/>
      </w:pPr>
      <w:r>
        <w:rPr>
          <w:b w:val="0"/>
          <w:color w:val="6B6B6B"/>
          <w:sz w:val="20"/>
        </w:rPr>
        <w:t xml:space="preserve">Platform: </w:t>
      </w:r>
      <w:r>
        <w:rPr>
          <w:b/>
          <w:color w:val="1B2A4A"/>
          <w:sz w:val="20"/>
        </w:rPr>
        <w:t>Blog</w:t>
      </w:r>
      <w:r>
        <w:rPr>
          <w:b w:val="0"/>
          <w:color w:val="6B6B6B"/>
          <w:sz w:val="20"/>
        </w:rPr>
        <w:t xml:space="preserve">  |  Format: </w:t>
      </w:r>
      <w:r>
        <w:rPr>
          <w:b/>
          <w:color w:val="C8A951"/>
          <w:sz w:val="20"/>
        </w:rPr>
        <w:t>Screenshot Question</w:t>
      </w:r>
    </w:p>
    <w:p>
      <w:pPr>
        <w:spacing w:after="120"/>
      </w:pPr>
      <w:r>
        <w:rPr>
          <w:b/>
          <w:color w:val="C8A951"/>
          <w:sz w:val="20"/>
        </w:rPr>
        <w:t xml:space="preserve">Hook 32 </w:t>
      </w:r>
      <w:r>
        <w:rPr>
          <w:b w:val="0"/>
          <w:color w:val="6B6B6B"/>
          <w:sz w:val="20"/>
        </w:rPr>
        <w:t xml:space="preserve">(Authority)  +  </w:t>
      </w:r>
      <w:r>
        <w:rPr>
          <w:b/>
          <w:color w:val="C8A951"/>
          <w:sz w:val="20"/>
        </w:rPr>
        <w:t xml:space="preserve">Meat 5A </w:t>
      </w:r>
      <w:r>
        <w:rPr>
          <w:b w:val="0"/>
          <w:color w:val="6B6B6B"/>
          <w:sz w:val="20"/>
        </w:rPr>
        <w:t xml:space="preserve">(The Cost of Not Preparing)  +  </w:t>
      </w:r>
      <w:r>
        <w:rPr>
          <w:b/>
          <w:color w:val="C8A951"/>
          <w:sz w:val="20"/>
        </w:rPr>
        <w:t>CTA 1</w:t>
      </w:r>
    </w:p>
    <w:p>
      <w:r>
        <w:rPr>
          <w:color w:val="E8E4DA"/>
          <w:sz w:val="16"/>
        </w:rPr>
        <w:t>━━━━━━━━━━━━━━━━━━━━━━━━━━━━━━━━━━━━━━━━━━━━━━━━━━</w:t>
      </w:r>
    </w:p>
    <w:p>
      <w:r>
        <w:rPr>
          <w:b/>
          <w:color w:val="1B2A4A"/>
          <w:sz w:val="26"/>
        </w:rPr>
        <w:t>Acumen Logic doesn't sell motivation. We sell the 6 numerical skills that appear on every test and the pressure protocols to use them under a timer.</w:t>
      </w:r>
    </w:p>
    <w:p/>
    <w:p>
      <w:r>
        <w:rPr>
          <w:i/>
          <w:color w:val="C8A951"/>
          <w:sz w:val="20"/>
        </w:rPr>
        <w:t>*insert image: a simple graphic comparing two paths — Path A: '2-3 free practice tests the night before → Fail → Wait 12 months' vs Path B: '15-20 hours structured preparation → Top 20% score → Interview → Offer'. The financial figures are shown: £0 prep cost vs. potentially £65,000+ starting salary.*</w:t>
      </w:r>
    </w:p>
    <w:p/>
    <w:p>
      <w:r>
        <w:rPr>
          <w:color w:val="2C2C2C"/>
          <w:sz w:val="22"/>
        </w:rPr>
        <w:t>Let's talk about what's actually at stake.</w:t>
      </w:r>
    </w:p>
    <w:p/>
    <w:p>
      <w:r>
        <w:rPr>
          <w:color w:val="2C2C2C"/>
          <w:sz w:val="22"/>
        </w:rPr>
        <w:t>A graduate analyst at a top UK bank starts on £50,000-£70,000. With bonuses, that's £65,000-£95,000 in year one. Within 3 years, you're looking at £100,000-£150,000+.</w:t>
      </w:r>
    </w:p>
    <w:p/>
    <w:p>
      <w:r>
        <w:rPr>
          <w:color w:val="2C2C2C"/>
          <w:sz w:val="22"/>
        </w:rPr>
        <w:t>Over a 10-year career, the difference between getting that first role and not getting it is measured in hundreds of thousands of pounds.</w:t>
      </w:r>
    </w:p>
    <w:p/>
    <w:p>
      <w:r>
        <w:rPr>
          <w:color w:val="2C2C2C"/>
          <w:sz w:val="22"/>
        </w:rPr>
        <w:t>Now consider the bottleneck: a 25-minute aptitude test that uses GCSE-level maths.</w:t>
      </w:r>
    </w:p>
    <w:p/>
    <w:p/>
    <w:p>
      <w:r>
        <w:rPr>
          <w:color w:val="E8E4DA"/>
        </w:rPr>
        <w:t>—</w:t>
      </w:r>
    </w:p>
    <w:p/>
    <w:p/>
    <w:p>
      <w:r>
        <w:rPr>
          <w:color w:val="2C2C2C"/>
          <w:sz w:val="22"/>
        </w:rPr>
        <w:t>Here's what you get with Acumen Logic:</w:t>
      </w:r>
    </w:p>
    <w:p/>
    <w:p>
      <w:r>
        <w:rPr>
          <w:color w:val="2C2C2C"/>
          <w:sz w:val="22"/>
        </w:rPr>
        <w:t>- 34 structured lessons covering every question type</w:t>
      </w:r>
    </w:p>
    <w:p>
      <w:r>
        <w:rPr>
          <w:color w:val="2C2C2C"/>
          <w:sz w:val="22"/>
        </w:rPr>
        <w:t>- 6 core skill modules built from the ground up</w:t>
      </w:r>
    </w:p>
    <w:p>
      <w:r>
        <w:rPr>
          <w:color w:val="2C2C2C"/>
          <w:sz w:val="22"/>
        </w:rPr>
        <w:t>- Wrong vs. Right breakdowns on every practice question</w:t>
      </w:r>
    </w:p>
    <w:p>
      <w:r>
        <w:rPr>
          <w:color w:val="2C2C2C"/>
          <w:sz w:val="22"/>
        </w:rPr>
        <w:t>- Pressure Protocol training for test-day performance</w:t>
      </w:r>
    </w:p>
    <w:p>
      <w:r>
        <w:rPr>
          <w:color w:val="2C2C2C"/>
          <w:sz w:val="22"/>
        </w:rPr>
        <w:t>- Full-length timed mock assessments</w:t>
      </w:r>
    </w:p>
    <w:p>
      <w:r>
        <w:rPr>
          <w:color w:val="2C2C2C"/>
          <w:sz w:val="22"/>
        </w:rPr>
        <w:t>- Pure self-paced learning — your timetable, your pace</w:t>
      </w:r>
    </w:p>
    <w:p/>
    <w:p>
      <w:r>
        <w:rPr>
          <w:color w:val="2C2C2C"/>
          <w:sz w:val="22"/>
        </w:rPr>
        <w:t>You've spent years getting to this point. Don't leave the aptitude test to chance.</w:t>
      </w:r>
    </w:p>
    <w:p/>
    <w:p>
      <w:r>
        <w:rPr>
          <w:b/>
          <w:color w:val="C8A951"/>
          <w:sz w:val="22"/>
        </w:rPr>
        <w:t>Enrol in Acumen Logic now and start your first lesson today. [Link in bio / comments]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C2C2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B2A4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B2A4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B2A4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1B2A4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