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#651</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Story</w:t>
      </w:r>
    </w:p>
    <w:p>
      <w:pPr>
        <w:spacing w:after="120"/>
      </w:pPr>
      <w:r>
        <w:rPr>
          <w:b/>
          <w:color w:val="C8A951"/>
          <w:sz w:val="20"/>
        </w:rPr>
        <w:t xml:space="preserve">Hook 44 </w:t>
      </w:r>
      <w:r>
        <w:rPr>
          <w:b w:val="0"/>
          <w:color w:val="6B6B6B"/>
          <w:sz w:val="20"/>
        </w:rPr>
        <w:t xml:space="preserve">(Contrarian)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Speed isn't about being fast. It's about not being slow. There's a difference, and most people miss it.</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