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#741</w:t>
      </w:r>
    </w:p>
    <w:p>
      <w:pPr>
        <w:spacing w:after="40"/>
      </w:pPr>
      <w:r>
        <w:rPr>
          <w:b w:val="0"/>
          <w:color w:val="6B6B6B"/>
          <w:sz w:val="20"/>
        </w:rPr>
        <w:t xml:space="preserve">Platform: </w:t>
      </w:r>
      <w:r>
        <w:rPr>
          <w:b/>
          <w:color w:val="1B2A4A"/>
          <w:sz w:val="20"/>
        </w:rPr>
        <w:t>Blog</w:t>
      </w:r>
      <w:r>
        <w:rPr>
          <w:b w:val="0"/>
          <w:color w:val="6B6B6B"/>
          <w:sz w:val="20"/>
        </w:rPr>
        <w:t xml:space="preserve">  |  Format: </w:t>
      </w:r>
      <w:r>
        <w:rPr>
          <w:b/>
          <w:color w:val="C8A951"/>
          <w:sz w:val="20"/>
        </w:rPr>
        <w:t>Text Breakdown</w:t>
      </w:r>
    </w:p>
    <w:p>
      <w:pPr>
        <w:spacing w:after="120"/>
      </w:pPr>
      <w:r>
        <w:rPr>
          <w:b/>
          <w:color w:val="C8A951"/>
          <w:sz w:val="20"/>
        </w:rPr>
        <w:t xml:space="preserve">Hook 50 </w:t>
      </w:r>
      <w:r>
        <w:rPr>
          <w:b w:val="0"/>
          <w:color w:val="6B6B6B"/>
          <w:sz w:val="20"/>
        </w:rPr>
        <w:t xml:space="preserve">(Contrarian)  +  </w:t>
      </w:r>
      <w:r>
        <w:rPr>
          <w:b/>
          <w:color w:val="C8A951"/>
          <w:sz w:val="20"/>
        </w:rPr>
        <w:t xml:space="preserve">Meat 2C </w:t>
      </w:r>
      <w:r>
        <w:rPr>
          <w:b w:val="0"/>
          <w:color w:val="6B6B6B"/>
          <w:sz w:val="20"/>
        </w:rPr>
        <w:t xml:space="preserve">(The 6-Skill Reality)  +  </w:t>
      </w:r>
      <w:r>
        <w:rPr>
          <w:b/>
          <w:color w:val="C8A951"/>
          <w:sz w:val="20"/>
        </w:rPr>
        <w:t>CTA 3</w:t>
      </w:r>
    </w:p>
    <w:p>
      <w:r>
        <w:rPr>
          <w:color w:val="E8E4DA"/>
          <w:sz w:val="16"/>
        </w:rPr>
        <w:t>━━━━━━━━━━━━━━━━━━━━━━━━━━━━━━━━━━━━━━━━━━━━━━━━━━</w:t>
      </w:r>
    </w:p>
    <w:p>
      <w:r>
        <w:rPr>
          <w:b/>
          <w:color w:val="1B2A4A"/>
          <w:sz w:val="26"/>
        </w:rPr>
        <w:t>Practising without understanding why you got it wrong is just rehearsing failure. There's a better way.</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