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#146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10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rejection email doesn't say "you failed the aptitude test." It says "we've decided not to progress your application." You never even find out why.</w:t>
      </w:r>
    </w:p>
    <w:p/>
    <w:p>
      <w:r>
        <w:rPr>
          <w:i/>
          <w:color w:val="2C2C2C"/>
          <w:sz w:val="22"/>
        </w:rPr>
        <w:t>I knew the maths. I'd practised for weeks. And I still underperformed on test day. Here's why.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>
      <w:r>
        <w:rPr>
          <w:color w:val="2C2C2C"/>
          <w:sz w:val="22"/>
        </w:rPr>
        <w:t>That psychological load changes everything:</w:t>
      </w:r>
    </w:p>
    <w:p>
      <w:r>
        <w:rPr>
          <w:color w:val="2C2C2C"/>
          <w:sz w:val="22"/>
        </w:rPr>
        <w:t>- You rush through questions and misread data</w:t>
      </w:r>
    </w:p>
    <w:p>
      <w:r>
        <w:rPr>
          <w:color w:val="2C2C2C"/>
          <w:sz w:val="22"/>
        </w:rPr>
        <w:t>- You second-guess correct answers and switch to wrong ones</w:t>
      </w:r>
    </w:p>
    <w:p>
      <w:r>
        <w:rPr>
          <w:color w:val="2C2C2C"/>
          <w:sz w:val="22"/>
        </w:rPr>
        <w:t>- You freeze on hard questions instead of strategically skipping them</w:t>
      </w:r>
    </w:p>
    <w:p>
      <w:r>
        <w:rPr>
          <w:color w:val="2C2C2C"/>
          <w:sz w:val="22"/>
        </w:rPr>
        <w:t>- You lose 10-15 seconds per question on decision paralysis</w:t>
      </w:r>
    </w:p>
    <w:p/>
    <w:p>
      <w:r>
        <w:rPr>
          <w:color w:val="2C2C2C"/>
          <w:sz w:val="22"/>
        </w:rPr>
        <w:t>The top scorers aren't the ones who know more maths. They're the ones who've trained their nervous system to perform under constraint.</w:t>
      </w:r>
    </w:p>
    <w:p/>
    <w:p>
      <w:r>
        <w:rPr>
          <w:color w:val="2C2C2C"/>
          <w:sz w:val="22"/>
        </w:rPr>
        <w:t>This is why Acumen Logic includes an entire module called Pressure Protocols — 5 structured lessons:</w:t>
      </w:r>
    </w:p>
    <w:p/>
    <w:p>
      <w:r>
        <w:rPr>
          <w:color w:val="2C2C2C"/>
          <w:sz w:val="22"/>
        </w:rPr>
        <w:t>5.1: Time Management Under Pressure — the exact triage method top scorers use</w:t>
      </w:r>
    </w:p>
    <w:p>
      <w:r>
        <w:rPr>
          <w:color w:val="2C2C2C"/>
          <w:sz w:val="22"/>
        </w:rPr>
        <w:t>5.2: Error Pattern Recognition — identifying your personal pressure mistakes</w:t>
      </w:r>
    </w:p>
    <w:p>
      <w:r>
        <w:rPr>
          <w:color w:val="2C2C2C"/>
          <w:sz w:val="22"/>
        </w:rPr>
        <w:t>5.3: Stress Inoculation Training — progressive exposure to higher-pressure simulations</w:t>
      </w:r>
    </w:p>
    <w:p>
      <w:r>
        <w:rPr>
          <w:color w:val="2C2C2C"/>
          <w:sz w:val="22"/>
        </w:rPr>
        <w:t>5.4: Test Day Protocols — the 24-hour tactical checklist</w:t>
      </w:r>
    </w:p>
    <w:p>
      <w:r>
        <w:rPr>
          <w:color w:val="2C2C2C"/>
          <w:sz w:val="22"/>
        </w:rPr>
        <w:t>5.5: Full-Length Timed Drill — the real thing, under real conditions</w:t>
      </w:r>
    </w:p>
    <w:p/>
    <w:p>
      <w:r>
        <w:rPr>
          <w:color w:val="2C2C2C"/>
          <w:sz w:val="22"/>
        </w:rPr>
        <w:t>Most prep courses hand you practice tests and call it done. We train you to perform when it counts.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