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#165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Screenshot Question</w:t>
      </w:r>
    </w:p>
    <w:p>
      <w:pPr>
        <w:spacing w:after="120"/>
      </w:pPr>
      <w:r>
        <w:rPr>
          <w:b/>
          <w:color w:val="C8A951"/>
          <w:sz w:val="20"/>
        </w:rPr>
        <w:t xml:space="preserve">Hook 11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5C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 practised with free online tests and still failed. Here's what free tests don't teach you.</w:t>
      </w:r>
    </w:p>
    <w:p/>
    <w:p>
      <w:r>
        <w:rPr>
          <w:i/>
          <w:color w:val="C8A951"/>
          <w:sz w:val="20"/>
        </w:rPr>
        <w:t>*insert image: a simple graphic comparing two paths — Path A: '2-3 free practice tests the night before → Fail → Wait 12 months' vs Path B: '15-20 hours structured preparation → Top 20% score → Interview → Offer'. The financial figures are shown: £0 prep cost vs. potentially £65,000+ starting salary.*</w:t>
      </w:r>
    </w:p>
    <w:p/>
    <w:p>
      <w:r>
        <w:rPr>
          <w:color w:val="2C2C2C"/>
          <w:sz w:val="22"/>
        </w:rPr>
        <w:t>Let me tell you about two candidates.</w:t>
      </w:r>
    </w:p>
    <w:p/>
    <w:p>
      <w:r>
        <w:rPr>
          <w:color w:val="2C2C2C"/>
          <w:sz w:val="22"/>
        </w:rPr>
        <w:t>Both apply to the same investment bank. Both have 2:1 degrees from Russell Group universities. Both have relevant internships. Both have polished CVs.</w:t>
      </w:r>
    </w:p>
    <w:p/>
    <w:p>
      <w:r>
        <w:rPr>
          <w:color w:val="2C2C2C"/>
          <w:sz w:val="22"/>
        </w:rPr>
        <w:t>Candidate A spends three weeks perfecting their cover letter and rehearsing competency-based interview questions. The night before the aptitude test, they do two free practice tests online. They feel reasonably confident.</w:t>
      </w:r>
    </w:p>
    <w:p/>
    <w:p>
      <w:r>
        <w:rPr>
          <w:color w:val="2C2C2C"/>
          <w:sz w:val="22"/>
        </w:rPr>
        <w:t>Candidate B spends those same three weeks differently. Two hours on the cover letter. Two hours on interview prep. And 15+ hours working through a structured aptitude preparation course — learning the 6 core skills, studying the trap patterns, practising under timed conditions, training their stress response.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